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5FB95" w14:textId="2FDD74EC" w:rsidR="003E51BC" w:rsidRDefault="003E51BC" w:rsidP="003E51BC">
      <w:pPr>
        <w:pStyle w:val="BodyText"/>
        <w:spacing w:before="62" w:line="252" w:lineRule="auto"/>
        <w:ind w:left="23" w:right="16"/>
        <w:jc w:val="both"/>
      </w:pPr>
      <w:r>
        <w:t>Në</w:t>
      </w:r>
      <w:r>
        <w:rPr>
          <w:spacing w:val="-5"/>
        </w:rPr>
        <w:t xml:space="preserve"> </w:t>
      </w:r>
      <w:r>
        <w:t>bazë</w:t>
      </w:r>
      <w:r>
        <w:rPr>
          <w:spacing w:val="-5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nenit</w:t>
      </w:r>
      <w:r>
        <w:rPr>
          <w:spacing w:val="-6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paragrafi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Ligjit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Organizatat</w:t>
      </w:r>
      <w:r>
        <w:rPr>
          <w:spacing w:val="-1"/>
        </w:rPr>
        <w:t xml:space="preserve"> </w:t>
      </w:r>
      <w:r>
        <w:t>turistike</w:t>
      </w:r>
      <w:r>
        <w:rPr>
          <w:spacing w:val="-5"/>
        </w:rPr>
        <w:t xml:space="preserve"> </w:t>
      </w:r>
      <w:r>
        <w:t>(“Fleta</w:t>
      </w:r>
      <w:r>
        <w:rPr>
          <w:spacing w:val="-5"/>
        </w:rPr>
        <w:t xml:space="preserve"> </w:t>
      </w:r>
      <w:r>
        <w:t>Zyrtare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Malit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Zi”,</w:t>
      </w:r>
      <w:r>
        <w:rPr>
          <w:spacing w:val="-5"/>
        </w:rPr>
        <w:t xml:space="preserve"> </w:t>
      </w:r>
      <w:r>
        <w:t>nr. 11/04,</w:t>
      </w:r>
      <w:r>
        <w:rPr>
          <w:spacing w:val="-6"/>
        </w:rPr>
        <w:t xml:space="preserve"> </w:t>
      </w:r>
      <w:r>
        <w:t>46/07,</w:t>
      </w:r>
      <w:r>
        <w:rPr>
          <w:spacing w:val="-6"/>
        </w:rPr>
        <w:t xml:space="preserve"> </w:t>
      </w:r>
      <w:r>
        <w:t>73/10,</w:t>
      </w:r>
      <w:r>
        <w:rPr>
          <w:spacing w:val="-6"/>
        </w:rPr>
        <w:t xml:space="preserve"> </w:t>
      </w:r>
      <w:r>
        <w:t>40/11,</w:t>
      </w:r>
      <w:r>
        <w:rPr>
          <w:spacing w:val="-4"/>
        </w:rPr>
        <w:t xml:space="preserve"> </w:t>
      </w:r>
      <w:r>
        <w:t>45/14,</w:t>
      </w:r>
      <w:r>
        <w:rPr>
          <w:spacing w:val="-6"/>
        </w:rPr>
        <w:t xml:space="preserve"> </w:t>
      </w:r>
      <w:r>
        <w:t>42/17</w:t>
      </w:r>
      <w:r>
        <w:rPr>
          <w:spacing w:val="-6"/>
        </w:rPr>
        <w:t xml:space="preserve"> </w:t>
      </w:r>
      <w:r>
        <w:t>dhe</w:t>
      </w:r>
      <w:r>
        <w:rPr>
          <w:spacing w:val="-5"/>
        </w:rPr>
        <w:t xml:space="preserve"> </w:t>
      </w:r>
      <w:r>
        <w:t>27/19),</w:t>
      </w:r>
      <w:r>
        <w:rPr>
          <w:spacing w:val="-5"/>
        </w:rPr>
        <w:t xml:space="preserve"> </w:t>
      </w:r>
      <w:r>
        <w:t>nenit</w:t>
      </w:r>
      <w:r>
        <w:rPr>
          <w:spacing w:val="-6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t>paragrafi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pika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dhe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 xml:space="preserve">Vendimit </w:t>
      </w:r>
      <w:r>
        <w:rPr>
          <w:spacing w:val="-2"/>
        </w:rPr>
        <w:t>për</w:t>
      </w:r>
      <w:r>
        <w:rPr>
          <w:spacing w:val="-15"/>
        </w:rPr>
        <w:t xml:space="preserve"> </w:t>
      </w:r>
      <w:r>
        <w:rPr>
          <w:spacing w:val="-2"/>
        </w:rPr>
        <w:t>themelimin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Organizatës</w:t>
      </w:r>
      <w:r>
        <w:rPr>
          <w:spacing w:val="-13"/>
        </w:rPr>
        <w:t xml:space="preserve"> </w:t>
      </w:r>
      <w:r>
        <w:rPr>
          <w:spacing w:val="-2"/>
        </w:rPr>
        <w:t>Turistike</w:t>
      </w:r>
      <w:r>
        <w:rPr>
          <w:spacing w:val="-13"/>
        </w:rPr>
        <w:t xml:space="preserve"> </w:t>
      </w:r>
      <w:r>
        <w:rPr>
          <w:spacing w:val="-2"/>
        </w:rPr>
        <w:t>të</w:t>
      </w:r>
      <w:r>
        <w:rPr>
          <w:spacing w:val="-13"/>
        </w:rPr>
        <w:t xml:space="preserve"> </w:t>
      </w:r>
      <w:r>
        <w:rPr>
          <w:spacing w:val="-2"/>
        </w:rPr>
        <w:t>Komunës</w:t>
      </w:r>
      <w:r>
        <w:rPr>
          <w:spacing w:val="-13"/>
        </w:rPr>
        <w:t xml:space="preserve"> </w:t>
      </w:r>
      <w:r>
        <w:rPr>
          <w:spacing w:val="-2"/>
        </w:rPr>
        <w:t>së</w:t>
      </w:r>
      <w:r>
        <w:rPr>
          <w:spacing w:val="-13"/>
        </w:rPr>
        <w:t xml:space="preserve"> </w:t>
      </w:r>
      <w:r>
        <w:rPr>
          <w:spacing w:val="-2"/>
        </w:rPr>
        <w:t>Tuzit</w:t>
      </w:r>
      <w:r>
        <w:rPr>
          <w:spacing w:val="-13"/>
        </w:rPr>
        <w:t xml:space="preserve"> </w:t>
      </w:r>
      <w:r>
        <w:rPr>
          <w:spacing w:val="-2"/>
        </w:rPr>
        <w:t>(“Fleta</w:t>
      </w:r>
      <w:r>
        <w:rPr>
          <w:spacing w:val="-13"/>
        </w:rPr>
        <w:t xml:space="preserve"> </w:t>
      </w:r>
      <w:r>
        <w:rPr>
          <w:spacing w:val="-2"/>
        </w:rPr>
        <w:t>Zyrtare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Malit</w:t>
      </w:r>
      <w:r>
        <w:rPr>
          <w:spacing w:val="-13"/>
        </w:rPr>
        <w:t xml:space="preserve"> </w:t>
      </w:r>
      <w:r>
        <w:rPr>
          <w:spacing w:val="-2"/>
        </w:rPr>
        <w:t>të</w:t>
      </w:r>
      <w:r>
        <w:rPr>
          <w:spacing w:val="-13"/>
        </w:rPr>
        <w:t xml:space="preserve"> </w:t>
      </w:r>
      <w:r>
        <w:rPr>
          <w:spacing w:val="-2"/>
        </w:rPr>
        <w:t>Zi</w:t>
      </w:r>
      <w:r>
        <w:rPr>
          <w:spacing w:val="-13"/>
        </w:rPr>
        <w:t xml:space="preserve"> </w:t>
      </w:r>
      <w:r>
        <w:rPr>
          <w:spacing w:val="-2"/>
        </w:rPr>
        <w:t>–</w:t>
      </w:r>
      <w:r>
        <w:rPr>
          <w:spacing w:val="-13"/>
        </w:rPr>
        <w:t xml:space="preserve"> </w:t>
      </w:r>
      <w:r>
        <w:rPr>
          <w:spacing w:val="-2"/>
        </w:rPr>
        <w:t xml:space="preserve">dispozitat </w:t>
      </w:r>
      <w:r>
        <w:t>komunale”,</w:t>
      </w:r>
      <w:r>
        <w:rPr>
          <w:spacing w:val="-5"/>
        </w:rPr>
        <w:t xml:space="preserve"> </w:t>
      </w:r>
      <w:r>
        <w:t>nr.</w:t>
      </w:r>
      <w:r>
        <w:rPr>
          <w:spacing w:val="-6"/>
        </w:rPr>
        <w:t xml:space="preserve"> </w:t>
      </w:r>
      <w:r>
        <w:t>042/18),</w:t>
      </w:r>
      <w:r>
        <w:rPr>
          <w:spacing w:val="-5"/>
        </w:rPr>
        <w:t xml:space="preserve"> </w:t>
      </w:r>
      <w:r>
        <w:t>dhe</w:t>
      </w:r>
      <w:r>
        <w:rPr>
          <w:spacing w:val="-4"/>
        </w:rPr>
        <w:t xml:space="preserve"> </w:t>
      </w:r>
      <w:r>
        <w:t>nenit</w:t>
      </w:r>
      <w:r>
        <w:rPr>
          <w:spacing w:val="-6"/>
        </w:rPr>
        <w:t xml:space="preserve"> </w:t>
      </w:r>
      <w:r>
        <w:t>53.</w:t>
      </w:r>
      <w:r>
        <w:rPr>
          <w:spacing w:val="-5"/>
        </w:rPr>
        <w:t xml:space="preserve"> </w:t>
      </w:r>
      <w:r>
        <w:t>paragrafit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pikës</w:t>
      </w:r>
      <w:r>
        <w:rPr>
          <w:spacing w:val="-4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Statutit</w:t>
      </w:r>
      <w:r>
        <w:rPr>
          <w:spacing w:val="-6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Komunës</w:t>
      </w:r>
      <w:r>
        <w:rPr>
          <w:spacing w:val="-1"/>
        </w:rPr>
        <w:t xml:space="preserve"> </w:t>
      </w:r>
      <w:r>
        <w:t>së</w:t>
      </w:r>
      <w:r>
        <w:rPr>
          <w:spacing w:val="-4"/>
        </w:rPr>
        <w:t xml:space="preserve"> </w:t>
      </w:r>
      <w:r>
        <w:t>Tuzit</w:t>
      </w:r>
      <w:r>
        <w:rPr>
          <w:spacing w:val="-6"/>
        </w:rPr>
        <w:t xml:space="preserve"> </w:t>
      </w:r>
      <w:r>
        <w:t>(“Fleta Zyrtare e Malit të Zi – dispozitat komunale”, numër 24/19, 20/05, 22/51, 55/22), në seancën e Kuvendit</w:t>
      </w:r>
      <w:r>
        <w:rPr>
          <w:spacing w:val="-4"/>
        </w:rPr>
        <w:t xml:space="preserve"> </w:t>
      </w:r>
      <w:r>
        <w:t>të</w:t>
      </w:r>
      <w:r>
        <w:rPr>
          <w:spacing w:val="-4"/>
        </w:rPr>
        <w:t xml:space="preserve"> </w:t>
      </w:r>
      <w:r>
        <w:t>Komunës</w:t>
      </w:r>
      <w:r>
        <w:rPr>
          <w:spacing w:val="-6"/>
        </w:rPr>
        <w:t xml:space="preserve"> </w:t>
      </w:r>
      <w:r>
        <w:t>së</w:t>
      </w:r>
      <w:r>
        <w:rPr>
          <w:spacing w:val="-6"/>
        </w:rPr>
        <w:t xml:space="preserve"> </w:t>
      </w:r>
      <w:r>
        <w:t>Tuzit</w:t>
      </w:r>
      <w:r>
        <w:rPr>
          <w:spacing w:val="-4"/>
        </w:rPr>
        <w:t xml:space="preserve"> </w:t>
      </w:r>
      <w:r>
        <w:t>mbajtur</w:t>
      </w:r>
      <w:r>
        <w:rPr>
          <w:spacing w:val="-6"/>
        </w:rPr>
        <w:t xml:space="preserve"> </w:t>
      </w:r>
      <w:r>
        <w:t xml:space="preserve">më </w:t>
      </w:r>
      <w:r>
        <w:rPr>
          <w:spacing w:val="-4"/>
        </w:rPr>
        <w:t>23.</w:t>
      </w:r>
      <w:r>
        <w:t>12.2024,</w:t>
      </w:r>
      <w:r>
        <w:rPr>
          <w:spacing w:val="-4"/>
        </w:rPr>
        <w:t xml:space="preserve"> </w:t>
      </w:r>
      <w:r>
        <w:t>është</w:t>
      </w:r>
      <w:r>
        <w:rPr>
          <w:spacing w:val="-4"/>
        </w:rPr>
        <w:t xml:space="preserve"> </w:t>
      </w:r>
      <w:r>
        <w:t>sjellë</w:t>
      </w:r>
    </w:p>
    <w:p w14:paraId="2C4166A3" w14:textId="77777777" w:rsidR="003E51BC" w:rsidRDefault="003E51BC" w:rsidP="003E51BC">
      <w:pPr>
        <w:pStyle w:val="BodyText"/>
      </w:pPr>
    </w:p>
    <w:p w14:paraId="640B3715" w14:textId="77777777" w:rsidR="003E51BC" w:rsidRDefault="003E51BC" w:rsidP="003E51BC">
      <w:pPr>
        <w:pStyle w:val="BodyText"/>
        <w:spacing w:before="184"/>
      </w:pPr>
    </w:p>
    <w:p w14:paraId="1D4CFF7E" w14:textId="77777777" w:rsidR="003E51BC" w:rsidRDefault="003E51BC" w:rsidP="003E51BC">
      <w:pPr>
        <w:pStyle w:val="Heading4"/>
        <w:ind w:left="3"/>
        <w:jc w:val="center"/>
      </w:pPr>
      <w:r>
        <w:rPr>
          <w:w w:val="105"/>
        </w:rPr>
        <w:t>V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N</w:t>
      </w:r>
      <w:r>
        <w:rPr>
          <w:spacing w:val="-3"/>
          <w:w w:val="105"/>
        </w:rPr>
        <w:t xml:space="preserve"> </w:t>
      </w:r>
      <w:r>
        <w:rPr>
          <w:w w:val="105"/>
        </w:rPr>
        <w:t>D</w:t>
      </w:r>
      <w:r>
        <w:rPr>
          <w:spacing w:val="-4"/>
          <w:w w:val="105"/>
        </w:rPr>
        <w:t xml:space="preserve"> </w:t>
      </w:r>
      <w:r>
        <w:rPr>
          <w:w w:val="105"/>
        </w:rPr>
        <w:t>I</w:t>
      </w:r>
      <w:r>
        <w:rPr>
          <w:spacing w:val="-3"/>
          <w:w w:val="105"/>
        </w:rPr>
        <w:t xml:space="preserve"> </w:t>
      </w:r>
      <w:r>
        <w:rPr>
          <w:spacing w:val="-12"/>
          <w:w w:val="105"/>
        </w:rPr>
        <w:t>M</w:t>
      </w:r>
    </w:p>
    <w:p w14:paraId="2DF2369A" w14:textId="77777777" w:rsidR="003E51BC" w:rsidRDefault="003E51BC" w:rsidP="003E51BC">
      <w:pPr>
        <w:pStyle w:val="BodyText"/>
        <w:spacing w:before="14"/>
        <w:rPr>
          <w:b/>
        </w:rPr>
      </w:pPr>
    </w:p>
    <w:p w14:paraId="402583C4" w14:textId="77777777" w:rsidR="003E51BC" w:rsidRDefault="003E51BC" w:rsidP="003E51BC">
      <w:pPr>
        <w:pStyle w:val="Heading5"/>
        <w:spacing w:before="1" w:line="232" w:lineRule="auto"/>
        <w:ind w:left="86" w:right="87"/>
        <w:jc w:val="center"/>
      </w:pPr>
      <w:r>
        <w:t>mbi</w:t>
      </w:r>
      <w:r>
        <w:rPr>
          <w:spacing w:val="-10"/>
        </w:rPr>
        <w:t xml:space="preserve"> </w:t>
      </w:r>
      <w:r>
        <w:t>dhënin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pëlqimit</w:t>
      </w:r>
      <w:r>
        <w:rPr>
          <w:spacing w:val="-10"/>
        </w:rPr>
        <w:t xml:space="preserve"> </w:t>
      </w:r>
      <w:r>
        <w:t>për</w:t>
      </w:r>
      <w:r>
        <w:rPr>
          <w:spacing w:val="-10"/>
        </w:rPr>
        <w:t xml:space="preserve"> </w:t>
      </w:r>
      <w:r>
        <w:t>Programin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Punës</w:t>
      </w:r>
      <w:r>
        <w:rPr>
          <w:spacing w:val="-9"/>
        </w:rPr>
        <w:t xml:space="preserve"> </w:t>
      </w:r>
      <w:r>
        <w:t>dhe</w:t>
      </w:r>
      <w:r>
        <w:rPr>
          <w:spacing w:val="-9"/>
        </w:rPr>
        <w:t xml:space="preserve"> </w:t>
      </w:r>
      <w:r>
        <w:t>Planin</w:t>
      </w:r>
      <w:r>
        <w:rPr>
          <w:spacing w:val="-10"/>
        </w:rPr>
        <w:t xml:space="preserve"> </w:t>
      </w:r>
      <w:r>
        <w:t>Financiar</w:t>
      </w:r>
      <w:r>
        <w:rPr>
          <w:spacing w:val="-9"/>
        </w:rPr>
        <w:t xml:space="preserve"> </w:t>
      </w:r>
      <w:r>
        <w:t>të</w:t>
      </w:r>
      <w:r>
        <w:rPr>
          <w:spacing w:val="-9"/>
        </w:rPr>
        <w:t xml:space="preserve"> </w:t>
      </w:r>
      <w:r>
        <w:t>Organizatës Turistike të Tuzi për vitin 2025</w:t>
      </w:r>
    </w:p>
    <w:p w14:paraId="7A3CDD87" w14:textId="77777777" w:rsidR="003E51BC" w:rsidRDefault="003E51BC" w:rsidP="003E51BC">
      <w:pPr>
        <w:pStyle w:val="BodyText"/>
        <w:spacing w:before="259"/>
        <w:rPr>
          <w:b/>
        </w:rPr>
      </w:pPr>
    </w:p>
    <w:p w14:paraId="0C0B7065" w14:textId="77777777" w:rsidR="003E51BC" w:rsidRDefault="003E51BC" w:rsidP="003E51BC">
      <w:pPr>
        <w:spacing w:line="274" w:lineRule="exact"/>
        <w:ind w:left="4368"/>
        <w:rPr>
          <w:b/>
          <w:sz w:val="24"/>
        </w:rPr>
      </w:pPr>
      <w:r>
        <w:rPr>
          <w:b/>
          <w:sz w:val="24"/>
        </w:rPr>
        <w:t>Neni</w:t>
      </w:r>
      <w:r>
        <w:rPr>
          <w:b/>
          <w:spacing w:val="26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2DE378FB" w14:textId="30A45DD6" w:rsidR="003E51BC" w:rsidRDefault="003E51BC" w:rsidP="003E51BC">
      <w:pPr>
        <w:pStyle w:val="BodyText"/>
        <w:spacing w:before="4" w:line="230" w:lineRule="auto"/>
        <w:ind w:left="23" w:right="10" w:firstLine="719"/>
      </w:pPr>
      <w:r>
        <w:rPr>
          <w:spacing w:val="-4"/>
        </w:rPr>
        <w:t>Miratohet</w:t>
      </w:r>
      <w:r>
        <w:rPr>
          <w:spacing w:val="-11"/>
        </w:rPr>
        <w:t xml:space="preserve"> </w:t>
      </w:r>
      <w:r>
        <w:rPr>
          <w:spacing w:val="-4"/>
        </w:rPr>
        <w:t>Programi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Punës</w:t>
      </w:r>
      <w:r>
        <w:rPr>
          <w:spacing w:val="-11"/>
        </w:rPr>
        <w:t xml:space="preserve"> </w:t>
      </w:r>
      <w:r>
        <w:rPr>
          <w:spacing w:val="-4"/>
        </w:rPr>
        <w:t>dhe</w:t>
      </w:r>
      <w:r>
        <w:rPr>
          <w:spacing w:val="-11"/>
        </w:rPr>
        <w:t xml:space="preserve"> </w:t>
      </w:r>
      <w:r>
        <w:rPr>
          <w:spacing w:val="-4"/>
        </w:rPr>
        <w:t>Plani</w:t>
      </w:r>
      <w:r>
        <w:rPr>
          <w:spacing w:val="-11"/>
        </w:rPr>
        <w:t xml:space="preserve"> </w:t>
      </w:r>
      <w:r>
        <w:rPr>
          <w:spacing w:val="-4"/>
        </w:rPr>
        <w:t>Financiar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Organizatës</w:t>
      </w:r>
      <w:r>
        <w:rPr>
          <w:spacing w:val="-11"/>
        </w:rPr>
        <w:t xml:space="preserve"> </w:t>
      </w:r>
      <w:r>
        <w:rPr>
          <w:spacing w:val="-4"/>
        </w:rPr>
        <w:t>Turistike</w:t>
      </w:r>
      <w:r>
        <w:rPr>
          <w:spacing w:val="-11"/>
        </w:rPr>
        <w:t xml:space="preserve"> </w:t>
      </w:r>
      <w:r>
        <w:rPr>
          <w:spacing w:val="-4"/>
        </w:rPr>
        <w:t>të</w:t>
      </w:r>
      <w:r>
        <w:rPr>
          <w:spacing w:val="-11"/>
        </w:rPr>
        <w:t xml:space="preserve"> </w:t>
      </w:r>
      <w:r>
        <w:rPr>
          <w:spacing w:val="-4"/>
        </w:rPr>
        <w:t>Tuzit</w:t>
      </w:r>
      <w:r>
        <w:rPr>
          <w:spacing w:val="-11"/>
        </w:rPr>
        <w:t xml:space="preserve"> </w:t>
      </w:r>
      <w:r>
        <w:rPr>
          <w:spacing w:val="-4"/>
        </w:rPr>
        <w:t>për</w:t>
      </w:r>
      <w:r>
        <w:rPr>
          <w:spacing w:val="-11"/>
        </w:rPr>
        <w:t xml:space="preserve"> </w:t>
      </w:r>
      <w:r>
        <w:rPr>
          <w:spacing w:val="-4"/>
        </w:rPr>
        <w:t>vitin</w:t>
      </w:r>
      <w:r>
        <w:rPr>
          <w:spacing w:val="-11"/>
        </w:rPr>
        <w:t xml:space="preserve"> </w:t>
      </w:r>
      <w:r>
        <w:rPr>
          <w:spacing w:val="-4"/>
        </w:rPr>
        <w:t>2025</w:t>
      </w:r>
      <w:r w:rsidR="00E658B5">
        <w:rPr>
          <w:spacing w:val="-4"/>
        </w:rPr>
        <w:t>, numër: 01-330/24-506,</w:t>
      </w:r>
      <w:r>
        <w:rPr>
          <w:spacing w:val="-4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cili</w:t>
      </w:r>
      <w:r>
        <w:rPr>
          <w:spacing w:val="-12"/>
        </w:rPr>
        <w:t xml:space="preserve"> </w:t>
      </w:r>
      <w:r>
        <w:t>është</w:t>
      </w:r>
      <w:r>
        <w:rPr>
          <w:spacing w:val="-12"/>
        </w:rPr>
        <w:t xml:space="preserve"> </w:t>
      </w:r>
      <w:r>
        <w:t>miratuar</w:t>
      </w:r>
      <w:r>
        <w:rPr>
          <w:spacing w:val="-12"/>
        </w:rPr>
        <w:t xml:space="preserve"> </w:t>
      </w:r>
      <w:r>
        <w:t>nga</w:t>
      </w:r>
      <w:r>
        <w:rPr>
          <w:spacing w:val="-12"/>
        </w:rPr>
        <w:t xml:space="preserve"> </w:t>
      </w:r>
      <w:r>
        <w:t>Kuvendi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Organizatës</w:t>
      </w:r>
      <w:r>
        <w:rPr>
          <w:spacing w:val="-12"/>
        </w:rPr>
        <w:t xml:space="preserve"> </w:t>
      </w:r>
      <w:r>
        <w:t>Turistike</w:t>
      </w:r>
      <w:r>
        <w:rPr>
          <w:spacing w:val="-12"/>
        </w:rPr>
        <w:t xml:space="preserve"> </w:t>
      </w:r>
      <w:r>
        <w:t>të</w:t>
      </w:r>
      <w:r>
        <w:rPr>
          <w:spacing w:val="-13"/>
        </w:rPr>
        <w:t xml:space="preserve"> </w:t>
      </w:r>
      <w:r>
        <w:t>Tuzit</w:t>
      </w:r>
      <w:r w:rsidR="00E658B5">
        <w:t xml:space="preserve"> me datë 23 dhjetor 2024</w:t>
      </w:r>
      <w:r>
        <w:t>.</w:t>
      </w:r>
    </w:p>
    <w:p w14:paraId="0AA5080F" w14:textId="77777777" w:rsidR="003E51BC" w:rsidRDefault="003E51BC" w:rsidP="003E51BC">
      <w:pPr>
        <w:pStyle w:val="Heading5"/>
        <w:spacing w:before="267" w:line="272" w:lineRule="exact"/>
        <w:ind w:left="4360"/>
      </w:pPr>
      <w:r>
        <w:t>Neni</w:t>
      </w:r>
      <w:r>
        <w:rPr>
          <w:spacing w:val="26"/>
        </w:rPr>
        <w:t xml:space="preserve"> </w:t>
      </w:r>
      <w:r>
        <w:rPr>
          <w:spacing w:val="-10"/>
        </w:rPr>
        <w:t>2</w:t>
      </w:r>
    </w:p>
    <w:p w14:paraId="7832D6E0" w14:textId="77777777" w:rsidR="003E51BC" w:rsidRDefault="003E51BC" w:rsidP="003E51BC">
      <w:pPr>
        <w:pStyle w:val="BodyText"/>
        <w:spacing w:line="252" w:lineRule="auto"/>
        <w:ind w:left="23" w:firstLine="719"/>
      </w:pPr>
      <w:r>
        <w:rPr>
          <w:spacing w:val="-2"/>
        </w:rPr>
        <w:t>Ky</w:t>
      </w:r>
      <w:r>
        <w:rPr>
          <w:spacing w:val="-10"/>
        </w:rPr>
        <w:t xml:space="preserve"> </w:t>
      </w:r>
      <w:r>
        <w:rPr>
          <w:spacing w:val="-2"/>
        </w:rPr>
        <w:t>vendim</w:t>
      </w:r>
      <w:r>
        <w:rPr>
          <w:spacing w:val="-10"/>
        </w:rPr>
        <w:t xml:space="preserve"> </w:t>
      </w:r>
      <w:r>
        <w:rPr>
          <w:spacing w:val="-2"/>
        </w:rPr>
        <w:t>hyn</w:t>
      </w:r>
      <w:r>
        <w:rPr>
          <w:spacing w:val="-12"/>
        </w:rPr>
        <w:t xml:space="preserve"> </w:t>
      </w:r>
      <w:r>
        <w:rPr>
          <w:spacing w:val="-2"/>
        </w:rPr>
        <w:t>në</w:t>
      </w:r>
      <w:r>
        <w:rPr>
          <w:spacing w:val="-10"/>
        </w:rPr>
        <w:t xml:space="preserve"> </w:t>
      </w:r>
      <w:r>
        <w:rPr>
          <w:spacing w:val="-2"/>
        </w:rPr>
        <w:t>fuqi</w:t>
      </w:r>
      <w:r>
        <w:rPr>
          <w:spacing w:val="-10"/>
        </w:rPr>
        <w:t xml:space="preserve"> </w:t>
      </w:r>
      <w:r>
        <w:rPr>
          <w:spacing w:val="-2"/>
        </w:rPr>
        <w:t>në</w:t>
      </w:r>
      <w:r>
        <w:rPr>
          <w:spacing w:val="-12"/>
        </w:rPr>
        <w:t xml:space="preserve"> </w:t>
      </w:r>
      <w:r>
        <w:rPr>
          <w:spacing w:val="-2"/>
        </w:rPr>
        <w:t>ditën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tetë</w:t>
      </w:r>
      <w:r>
        <w:rPr>
          <w:spacing w:val="-10"/>
        </w:rPr>
        <w:t xml:space="preserve"> </w:t>
      </w:r>
      <w:r>
        <w:rPr>
          <w:spacing w:val="-2"/>
        </w:rPr>
        <w:t>nga</w:t>
      </w:r>
      <w:r>
        <w:rPr>
          <w:spacing w:val="-10"/>
        </w:rPr>
        <w:t xml:space="preserve"> </w:t>
      </w:r>
      <w:r>
        <w:rPr>
          <w:spacing w:val="-2"/>
        </w:rPr>
        <w:t>dita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publikimit</w:t>
      </w:r>
      <w:r>
        <w:rPr>
          <w:spacing w:val="-10"/>
        </w:rPr>
        <w:t xml:space="preserve"> </w:t>
      </w:r>
      <w:r>
        <w:rPr>
          <w:spacing w:val="-2"/>
        </w:rPr>
        <w:t>në</w:t>
      </w:r>
      <w:r>
        <w:rPr>
          <w:spacing w:val="-10"/>
        </w:rPr>
        <w:t xml:space="preserve"> </w:t>
      </w:r>
      <w:r>
        <w:rPr>
          <w:spacing w:val="-2"/>
        </w:rPr>
        <w:t>"Fletën</w:t>
      </w:r>
      <w:r>
        <w:rPr>
          <w:spacing w:val="-11"/>
        </w:rPr>
        <w:t xml:space="preserve"> </w:t>
      </w:r>
      <w:r>
        <w:rPr>
          <w:spacing w:val="-2"/>
        </w:rPr>
        <w:t>Zyrtare</w:t>
      </w:r>
      <w:r>
        <w:rPr>
          <w:spacing w:val="-10"/>
        </w:rPr>
        <w:t xml:space="preserve"> </w:t>
      </w:r>
      <w:r>
        <w:rPr>
          <w:spacing w:val="-2"/>
        </w:rPr>
        <w:t>të</w:t>
      </w:r>
      <w:r>
        <w:rPr>
          <w:spacing w:val="-10"/>
        </w:rPr>
        <w:t xml:space="preserve"> </w:t>
      </w:r>
      <w:r>
        <w:rPr>
          <w:spacing w:val="-2"/>
        </w:rPr>
        <w:t>Malit</w:t>
      </w:r>
      <w:r>
        <w:rPr>
          <w:spacing w:val="-10"/>
        </w:rPr>
        <w:t xml:space="preserve"> </w:t>
      </w:r>
      <w:r>
        <w:rPr>
          <w:spacing w:val="-2"/>
        </w:rPr>
        <w:t>të</w:t>
      </w:r>
      <w:r>
        <w:rPr>
          <w:spacing w:val="-12"/>
        </w:rPr>
        <w:t xml:space="preserve"> </w:t>
      </w:r>
      <w:r>
        <w:rPr>
          <w:spacing w:val="-2"/>
        </w:rPr>
        <w:t>Zi</w:t>
      </w:r>
      <w:r>
        <w:rPr>
          <w:spacing w:val="-8"/>
        </w:rPr>
        <w:t xml:space="preserve"> </w:t>
      </w:r>
      <w:r>
        <w:rPr>
          <w:spacing w:val="-2"/>
        </w:rPr>
        <w:t xml:space="preserve">- </w:t>
      </w:r>
      <w:r>
        <w:t>Dispozitat Komunale".</w:t>
      </w:r>
    </w:p>
    <w:p w14:paraId="516A4EC1" w14:textId="77777777" w:rsidR="003E51BC" w:rsidRDefault="003E51BC" w:rsidP="003E51BC">
      <w:pPr>
        <w:pStyle w:val="BodyText"/>
      </w:pPr>
    </w:p>
    <w:p w14:paraId="765C13DB" w14:textId="77777777" w:rsidR="003E51BC" w:rsidRDefault="003E51BC" w:rsidP="003E51BC">
      <w:pPr>
        <w:pStyle w:val="BodyText"/>
      </w:pPr>
    </w:p>
    <w:p w14:paraId="4572BF48" w14:textId="77777777" w:rsidR="003E51BC" w:rsidRDefault="003E51BC" w:rsidP="003E51BC">
      <w:pPr>
        <w:pStyle w:val="BodyText"/>
      </w:pPr>
    </w:p>
    <w:p w14:paraId="5E20F769" w14:textId="77777777" w:rsidR="003E51BC" w:rsidRDefault="003E51BC" w:rsidP="003E51BC">
      <w:pPr>
        <w:pStyle w:val="BodyText"/>
      </w:pPr>
    </w:p>
    <w:p w14:paraId="31C05136" w14:textId="77777777" w:rsidR="003E51BC" w:rsidRDefault="003E51BC" w:rsidP="003E51BC">
      <w:pPr>
        <w:pStyle w:val="BodyText"/>
      </w:pPr>
    </w:p>
    <w:p w14:paraId="39F844D5" w14:textId="77777777" w:rsidR="003E51BC" w:rsidRDefault="003E51BC" w:rsidP="003E51BC">
      <w:pPr>
        <w:pStyle w:val="BodyText"/>
        <w:spacing w:before="93"/>
      </w:pPr>
    </w:p>
    <w:p w14:paraId="085106E2" w14:textId="034EE0C3" w:rsidR="003E51BC" w:rsidRDefault="003E51BC" w:rsidP="003E51BC">
      <w:pPr>
        <w:pStyle w:val="BodyText"/>
        <w:spacing w:line="232" w:lineRule="auto"/>
        <w:ind w:left="23" w:right="6099"/>
        <w:rPr>
          <w:spacing w:val="-2"/>
        </w:rPr>
      </w:pPr>
      <w:r>
        <w:rPr>
          <w:spacing w:val="-2"/>
        </w:rPr>
        <w:t>Numër:</w:t>
      </w:r>
      <w:r>
        <w:rPr>
          <w:spacing w:val="-13"/>
        </w:rPr>
        <w:t xml:space="preserve"> </w:t>
      </w:r>
      <w:r>
        <w:rPr>
          <w:spacing w:val="-2"/>
        </w:rPr>
        <w:t>02-016/24-8663/1</w:t>
      </w:r>
    </w:p>
    <w:p w14:paraId="04756C69" w14:textId="5DDB4CBC" w:rsidR="003E51BC" w:rsidRDefault="003E51BC" w:rsidP="003E51BC">
      <w:pPr>
        <w:pStyle w:val="BodyText"/>
        <w:spacing w:line="232" w:lineRule="auto"/>
        <w:ind w:left="23" w:right="6099"/>
      </w:pPr>
      <w:r>
        <w:rPr>
          <w:spacing w:val="-2"/>
        </w:rPr>
        <w:t xml:space="preserve"> </w:t>
      </w:r>
      <w:r>
        <w:t>Tuz, 23.</w:t>
      </w:r>
      <w:r>
        <w:rPr>
          <w:spacing w:val="-2"/>
        </w:rPr>
        <w:t>12.2024</w:t>
      </w:r>
    </w:p>
    <w:p w14:paraId="27CCA122" w14:textId="77777777" w:rsidR="003E51BC" w:rsidRDefault="003E51BC" w:rsidP="003E51BC">
      <w:pPr>
        <w:pStyle w:val="BodyText"/>
      </w:pPr>
    </w:p>
    <w:p w14:paraId="704E5689" w14:textId="77777777" w:rsidR="003E51BC" w:rsidRDefault="003E51BC" w:rsidP="003E51BC">
      <w:pPr>
        <w:pStyle w:val="BodyText"/>
        <w:spacing w:before="254"/>
      </w:pPr>
    </w:p>
    <w:p w14:paraId="085AC706" w14:textId="77777777" w:rsidR="003E51BC" w:rsidRDefault="003E51BC" w:rsidP="003E51BC">
      <w:pPr>
        <w:pStyle w:val="Heading4"/>
        <w:spacing w:line="272" w:lineRule="exact"/>
        <w:ind w:left="0"/>
        <w:jc w:val="center"/>
      </w:pPr>
      <w:r>
        <w:t>KUVENDI</w:t>
      </w:r>
      <w:r>
        <w:rPr>
          <w:spacing w:val="3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KOMUNËS</w:t>
      </w:r>
      <w:r>
        <w:rPr>
          <w:spacing w:val="2"/>
        </w:rPr>
        <w:t xml:space="preserve"> </w:t>
      </w:r>
      <w:r>
        <w:t>SË</w:t>
      </w:r>
      <w:r>
        <w:rPr>
          <w:spacing w:val="3"/>
        </w:rPr>
        <w:t xml:space="preserve"> </w:t>
      </w:r>
      <w:r>
        <w:rPr>
          <w:spacing w:val="-4"/>
        </w:rPr>
        <w:t>TUZIT</w:t>
      </w:r>
    </w:p>
    <w:p w14:paraId="1D91F165" w14:textId="77777777" w:rsidR="003E51BC" w:rsidRDefault="003E51BC" w:rsidP="003E51BC">
      <w:pPr>
        <w:spacing w:before="1" w:line="232" w:lineRule="auto"/>
        <w:ind w:left="3974" w:right="3721" w:firstLine="292"/>
        <w:rPr>
          <w:b/>
          <w:sz w:val="24"/>
        </w:rPr>
      </w:pPr>
      <w:r>
        <w:rPr>
          <w:b/>
          <w:spacing w:val="-2"/>
          <w:sz w:val="24"/>
        </w:rPr>
        <w:t xml:space="preserve">Kryetari, </w:t>
      </w:r>
      <w:r>
        <w:rPr>
          <w:b/>
          <w:spacing w:val="-6"/>
          <w:sz w:val="24"/>
        </w:rPr>
        <w:t>Fadil</w:t>
      </w:r>
      <w:r>
        <w:rPr>
          <w:b/>
          <w:spacing w:val="-9"/>
          <w:sz w:val="24"/>
        </w:rPr>
        <w:t xml:space="preserve"> </w:t>
      </w:r>
      <w:r>
        <w:rPr>
          <w:b/>
          <w:spacing w:val="-6"/>
          <w:sz w:val="24"/>
        </w:rPr>
        <w:t>Kajoshaj</w:t>
      </w:r>
    </w:p>
    <w:p w14:paraId="56BD539C" w14:textId="77777777" w:rsidR="002E5BF6" w:rsidRDefault="002E5BF6" w:rsidP="003E51BC">
      <w:pPr>
        <w:ind w:left="-567"/>
      </w:pPr>
    </w:p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BC"/>
    <w:rsid w:val="002E5BF6"/>
    <w:rsid w:val="003E51BC"/>
    <w:rsid w:val="00E6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F7D2"/>
  <w15:chartTrackingRefBased/>
  <w15:docId w15:val="{9A587D6B-18E9-46B8-85B4-313AFA42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1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3E51BC"/>
    <w:pPr>
      <w:ind w:left="23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E51BC"/>
    <w:pPr>
      <w:ind w:left="23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E51BC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1BC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E51B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E51BC"/>
    <w:rPr>
      <w:rFonts w:ascii="Times New Roman" w:eastAsia="Times New Roman" w:hAnsi="Times New Roman" w:cs="Times New Roman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31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2</cp:revision>
  <dcterms:created xsi:type="dcterms:W3CDTF">2024-12-26T13:24:00Z</dcterms:created>
  <dcterms:modified xsi:type="dcterms:W3CDTF">2024-12-27T08:45:00Z</dcterms:modified>
</cp:coreProperties>
</file>