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5F521" w14:textId="00A71428" w:rsidR="003B438E" w:rsidRPr="000F4A2C" w:rsidRDefault="003B438E" w:rsidP="003B438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0F4A2C">
        <w:rPr>
          <w:rFonts w:ascii="Garamond" w:hAnsi="Garamond"/>
          <w:sz w:val="24"/>
          <w:szCs w:val="24"/>
          <w:lang w:val="sq-AL"/>
        </w:rPr>
        <w:t>Në bazë të nenit 53 të Statutit të komunës së Tuzit (</w:t>
      </w:r>
      <w:r w:rsidR="00E94A77" w:rsidRPr="000F4A2C">
        <w:rPr>
          <w:rFonts w:ascii="Garamond" w:hAnsi="Garamond"/>
          <w:sz w:val="24"/>
          <w:szCs w:val="24"/>
          <w:lang w:val="sq-AL"/>
        </w:rPr>
        <w:t>„</w:t>
      </w:r>
      <w:r w:rsidRPr="000F4A2C">
        <w:rPr>
          <w:rFonts w:ascii="Garamond" w:hAnsi="Garamond"/>
          <w:sz w:val="24"/>
          <w:szCs w:val="24"/>
          <w:lang w:val="sq-AL"/>
        </w:rPr>
        <w:t>Fleta zyrtare e Malit të Zi – dispozitat komunale”, nr. 24/19</w:t>
      </w:r>
      <w:r w:rsidR="00DE6BD1" w:rsidRPr="000F4A2C">
        <w:rPr>
          <w:rFonts w:ascii="Garamond" w:hAnsi="Garamond"/>
          <w:sz w:val="24"/>
          <w:szCs w:val="24"/>
          <w:lang w:val="sq-AL"/>
        </w:rPr>
        <w:t xml:space="preserve">, </w:t>
      </w:r>
      <w:r w:rsidRPr="000F4A2C">
        <w:rPr>
          <w:rFonts w:ascii="Garamond" w:hAnsi="Garamond"/>
          <w:sz w:val="24"/>
          <w:szCs w:val="24"/>
          <w:lang w:val="sq-AL"/>
        </w:rPr>
        <w:t>05/20</w:t>
      </w:r>
      <w:r w:rsidR="00DE6BD1" w:rsidRPr="000F4A2C">
        <w:rPr>
          <w:rFonts w:ascii="Garamond" w:hAnsi="Garamond"/>
          <w:sz w:val="24"/>
          <w:szCs w:val="24"/>
          <w:lang w:val="sq-AL"/>
        </w:rPr>
        <w:t>, 51/22, 55/22</w:t>
      </w:r>
      <w:r w:rsidRPr="000F4A2C">
        <w:rPr>
          <w:rFonts w:ascii="Garamond" w:hAnsi="Garamond"/>
          <w:sz w:val="24"/>
          <w:szCs w:val="24"/>
          <w:lang w:val="sq-AL"/>
        </w:rPr>
        <w:t>), nenit 38 të Ligjit mbi vetëqeverisje</w:t>
      </w:r>
      <w:r w:rsidR="005E5478" w:rsidRPr="000F4A2C">
        <w:rPr>
          <w:rFonts w:ascii="Garamond" w:hAnsi="Garamond"/>
          <w:sz w:val="24"/>
          <w:szCs w:val="24"/>
          <w:lang w:val="sq-AL"/>
        </w:rPr>
        <w:t>n</w:t>
      </w:r>
      <w:r w:rsidRPr="000F4A2C">
        <w:rPr>
          <w:rFonts w:ascii="Garamond" w:hAnsi="Garamond"/>
          <w:sz w:val="24"/>
          <w:szCs w:val="24"/>
          <w:lang w:val="sq-AL"/>
        </w:rPr>
        <w:t xml:space="preserve"> lokale (</w:t>
      </w:r>
      <w:r w:rsidR="00E94A77" w:rsidRPr="000F4A2C">
        <w:rPr>
          <w:rFonts w:ascii="Garamond" w:hAnsi="Garamond"/>
          <w:sz w:val="24"/>
          <w:szCs w:val="24"/>
          <w:lang w:val="sq-AL"/>
        </w:rPr>
        <w:t>„</w:t>
      </w:r>
      <w:r w:rsidRPr="000F4A2C">
        <w:rPr>
          <w:rFonts w:ascii="Garamond" w:hAnsi="Garamond"/>
          <w:sz w:val="24"/>
          <w:szCs w:val="24"/>
          <w:lang w:val="sq-AL"/>
        </w:rPr>
        <w:t>Fleta zyrtare e Malit të Zi – dispozitat komunale”, nr. 02/18, 34/19</w:t>
      </w:r>
      <w:r w:rsidR="00DE6BD1" w:rsidRPr="000F4A2C">
        <w:rPr>
          <w:rFonts w:ascii="Garamond" w:hAnsi="Garamond"/>
          <w:sz w:val="24"/>
          <w:szCs w:val="24"/>
          <w:lang w:val="sq-AL"/>
        </w:rPr>
        <w:t xml:space="preserve">, </w:t>
      </w:r>
      <w:r w:rsidRPr="000F4A2C">
        <w:rPr>
          <w:rFonts w:ascii="Garamond" w:hAnsi="Garamond"/>
          <w:sz w:val="24"/>
          <w:szCs w:val="24"/>
          <w:lang w:val="sq-AL"/>
        </w:rPr>
        <w:t>38/20</w:t>
      </w:r>
      <w:r w:rsidR="00DE6BD1" w:rsidRPr="000F4A2C">
        <w:rPr>
          <w:rFonts w:ascii="Garamond" w:hAnsi="Garamond"/>
          <w:sz w:val="24"/>
          <w:szCs w:val="24"/>
          <w:lang w:val="sq-AL"/>
        </w:rPr>
        <w:t>, 50/22, 84/22</w:t>
      </w:r>
      <w:r w:rsidRPr="000F4A2C">
        <w:rPr>
          <w:rFonts w:ascii="Garamond" w:hAnsi="Garamond"/>
          <w:sz w:val="24"/>
          <w:szCs w:val="24"/>
          <w:lang w:val="sq-AL"/>
        </w:rPr>
        <w:t xml:space="preserve">), </w:t>
      </w:r>
      <w:r w:rsidR="005E5478" w:rsidRPr="000F4A2C">
        <w:rPr>
          <w:rFonts w:ascii="Garamond" w:hAnsi="Garamond"/>
          <w:sz w:val="24"/>
          <w:szCs w:val="24"/>
          <w:lang w:val="sq-AL"/>
        </w:rPr>
        <w:t xml:space="preserve">nenit </w:t>
      </w:r>
      <w:r w:rsidR="00DF02EA" w:rsidRPr="000F4A2C">
        <w:rPr>
          <w:rFonts w:ascii="Garamond" w:hAnsi="Garamond"/>
          <w:sz w:val="24"/>
          <w:szCs w:val="24"/>
          <w:lang w:val="sq-AL"/>
        </w:rPr>
        <w:t xml:space="preserve">5 paragrafi 1 alineja 7 e Vendimit mbi themelimin e </w:t>
      </w:r>
      <w:r w:rsidR="005E5478" w:rsidRPr="000F4A2C">
        <w:rPr>
          <w:rFonts w:ascii="Garamond" w:hAnsi="Garamond"/>
          <w:sz w:val="24"/>
          <w:szCs w:val="24"/>
          <w:lang w:val="sq-AL"/>
        </w:rPr>
        <w:t xml:space="preserve">Shoqërisë me përgjegjësi të kufizuar </w:t>
      </w:r>
      <w:r w:rsidR="000255CD" w:rsidRPr="000F4A2C">
        <w:rPr>
          <w:rFonts w:ascii="Garamond" w:hAnsi="Garamond"/>
          <w:sz w:val="24"/>
          <w:szCs w:val="24"/>
          <w:lang w:val="sq-AL"/>
        </w:rPr>
        <w:t>„</w:t>
      </w:r>
      <w:proofErr w:type="spellStart"/>
      <w:r w:rsidR="00EE5A1C" w:rsidRPr="000F4A2C">
        <w:rPr>
          <w:rFonts w:ascii="Garamond" w:hAnsi="Garamond"/>
          <w:sz w:val="24"/>
          <w:szCs w:val="24"/>
          <w:lang w:val="sq-AL"/>
        </w:rPr>
        <w:t>Pijace</w:t>
      </w:r>
      <w:proofErr w:type="spellEnd"/>
      <w:r w:rsidR="00EE5A1C" w:rsidRPr="000F4A2C">
        <w:rPr>
          <w:rFonts w:ascii="Garamond" w:hAnsi="Garamond"/>
          <w:sz w:val="24"/>
          <w:szCs w:val="24"/>
          <w:lang w:val="sq-AL"/>
        </w:rPr>
        <w:t>/Tregu</w:t>
      </w:r>
      <w:r w:rsidR="0069215E" w:rsidRPr="000F4A2C">
        <w:rPr>
          <w:rFonts w:ascii="Garamond" w:hAnsi="Garamond"/>
          <w:sz w:val="24"/>
          <w:szCs w:val="24"/>
          <w:lang w:val="sq-AL"/>
        </w:rPr>
        <w:t xml:space="preserve">” </w:t>
      </w:r>
      <w:r w:rsidR="000255CD" w:rsidRPr="000F4A2C">
        <w:rPr>
          <w:rFonts w:ascii="Garamond" w:hAnsi="Garamond"/>
          <w:sz w:val="24"/>
          <w:szCs w:val="24"/>
          <w:lang w:val="sq-AL"/>
        </w:rPr>
        <w:t xml:space="preserve">Tuz, </w:t>
      </w:r>
      <w:r w:rsidRPr="000F4A2C">
        <w:rPr>
          <w:rFonts w:ascii="Garamond" w:hAnsi="Garamond"/>
          <w:sz w:val="24"/>
          <w:szCs w:val="24"/>
          <w:lang w:val="sq-AL"/>
        </w:rPr>
        <w:t xml:space="preserve">Kuvendi i komunës së Tuzit, në seancën e mbajtur më </w:t>
      </w:r>
      <w:r w:rsidR="000F4A2C">
        <w:rPr>
          <w:rFonts w:ascii="Garamond" w:hAnsi="Garamond"/>
          <w:sz w:val="24"/>
          <w:szCs w:val="24"/>
          <w:lang w:val="sq-AL"/>
        </w:rPr>
        <w:t>28.</w:t>
      </w:r>
      <w:r w:rsidR="00DE6BD1" w:rsidRPr="000F4A2C">
        <w:rPr>
          <w:rFonts w:ascii="Garamond" w:hAnsi="Garamond"/>
          <w:sz w:val="24"/>
          <w:szCs w:val="24"/>
          <w:lang w:val="sq-AL"/>
        </w:rPr>
        <w:t>12.2023</w:t>
      </w:r>
      <w:r w:rsidRPr="000F4A2C">
        <w:rPr>
          <w:rFonts w:ascii="Garamond" w:hAnsi="Garamond"/>
          <w:sz w:val="24"/>
          <w:szCs w:val="24"/>
          <w:lang w:val="sq-AL"/>
        </w:rPr>
        <w:t xml:space="preserve">, ka sjellë </w:t>
      </w:r>
    </w:p>
    <w:p w14:paraId="4359B1C7" w14:textId="77777777" w:rsidR="003B438E" w:rsidRPr="000F4A2C" w:rsidRDefault="003B438E" w:rsidP="003B438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77B0F2B" w14:textId="77777777" w:rsidR="00BB37F9" w:rsidRPr="000F4A2C" w:rsidRDefault="00BB37F9" w:rsidP="003B438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306015F" w14:textId="5E755CEE" w:rsidR="003B438E" w:rsidRPr="000F4A2C" w:rsidRDefault="003B438E" w:rsidP="003B438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F4A2C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5B106102" w14:textId="2F27405E" w:rsidR="000255CD" w:rsidRPr="000F4A2C" w:rsidRDefault="00F202FB" w:rsidP="00425B40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_Hlk153977151"/>
      <w:r w:rsidRPr="000F4A2C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Listën e çmimeve për </w:t>
      </w:r>
      <w:r w:rsidR="00425B40" w:rsidRPr="000F4A2C">
        <w:rPr>
          <w:rFonts w:ascii="Garamond" w:hAnsi="Garamond"/>
          <w:b/>
          <w:bCs/>
          <w:sz w:val="24"/>
          <w:szCs w:val="24"/>
          <w:lang w:val="sq-AL"/>
        </w:rPr>
        <w:t>shërbimet e mirëmbajtjes së treg</w:t>
      </w:r>
      <w:r w:rsidR="00284E6A" w:rsidRPr="000F4A2C">
        <w:rPr>
          <w:rFonts w:ascii="Garamond" w:hAnsi="Garamond"/>
          <w:b/>
          <w:bCs/>
          <w:sz w:val="24"/>
          <w:szCs w:val="24"/>
          <w:lang w:val="sq-AL"/>
        </w:rPr>
        <w:t>jeve t</w:t>
      </w:r>
      <w:r w:rsidR="00284E6A" w:rsidRPr="000F4A2C">
        <w:rPr>
          <w:rFonts w:ascii="Garamond" w:hAnsi="Garamond"/>
          <w:b/>
          <w:bCs/>
          <w:sz w:val="24"/>
          <w:szCs w:val="24"/>
        </w:rPr>
        <w:t xml:space="preserve">ë </w:t>
      </w:r>
      <w:r w:rsidR="00880BCE" w:rsidRPr="000F4A2C">
        <w:rPr>
          <w:rFonts w:ascii="Garamond" w:hAnsi="Garamond"/>
          <w:b/>
          <w:bCs/>
          <w:sz w:val="24"/>
          <w:szCs w:val="24"/>
          <w:lang w:val="sq-AL"/>
        </w:rPr>
        <w:t xml:space="preserve">SHPK </w:t>
      </w:r>
      <w:r w:rsidR="000255CD" w:rsidRPr="000F4A2C">
        <w:rPr>
          <w:rFonts w:ascii="Garamond" w:hAnsi="Garamond"/>
          <w:b/>
          <w:bCs/>
          <w:sz w:val="24"/>
          <w:szCs w:val="24"/>
          <w:lang w:val="sq-AL"/>
        </w:rPr>
        <w:t>„</w:t>
      </w:r>
      <w:proofErr w:type="spellStart"/>
      <w:r w:rsidR="00880BCE" w:rsidRPr="000F4A2C">
        <w:rPr>
          <w:rFonts w:ascii="Garamond" w:hAnsi="Garamond"/>
          <w:b/>
          <w:bCs/>
          <w:sz w:val="24"/>
          <w:szCs w:val="24"/>
          <w:lang w:val="sq-AL"/>
        </w:rPr>
        <w:t>Pijace</w:t>
      </w:r>
      <w:proofErr w:type="spellEnd"/>
      <w:r w:rsidR="00880BCE" w:rsidRPr="000F4A2C">
        <w:rPr>
          <w:rFonts w:ascii="Garamond" w:hAnsi="Garamond"/>
          <w:b/>
          <w:bCs/>
          <w:sz w:val="24"/>
          <w:szCs w:val="24"/>
          <w:lang w:val="sq-AL"/>
        </w:rPr>
        <w:t>/Tregu</w:t>
      </w:r>
      <w:r w:rsidR="0069215E" w:rsidRPr="000F4A2C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="000255CD" w:rsidRPr="000F4A2C">
        <w:rPr>
          <w:rFonts w:ascii="Garamond" w:hAnsi="Garamond"/>
          <w:b/>
          <w:bCs/>
          <w:sz w:val="24"/>
          <w:szCs w:val="24"/>
          <w:lang w:val="sq-AL"/>
        </w:rPr>
        <w:t xml:space="preserve"> Tuz </w:t>
      </w:r>
    </w:p>
    <w:bookmarkEnd w:id="0"/>
    <w:p w14:paraId="6B12C28A" w14:textId="77777777" w:rsidR="003B438E" w:rsidRPr="000F4A2C" w:rsidRDefault="003B438E" w:rsidP="000255C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9BE1FA5" w14:textId="53A4AFCD" w:rsidR="003B438E" w:rsidRDefault="003B438E" w:rsidP="003B438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FF92AC7" w14:textId="77777777" w:rsidR="000F4A2C" w:rsidRPr="000F4A2C" w:rsidRDefault="000F4A2C" w:rsidP="003B438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DD0CBFE" w14:textId="77777777" w:rsidR="003B438E" w:rsidRPr="000F4A2C" w:rsidRDefault="003B438E" w:rsidP="003B438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F4A2C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6E2E9AF3" w14:textId="79408B17" w:rsidR="003B438E" w:rsidRPr="000F4A2C" w:rsidRDefault="003B438E" w:rsidP="002E471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0F4A2C">
        <w:rPr>
          <w:rFonts w:ascii="Garamond" w:hAnsi="Garamond"/>
          <w:sz w:val="24"/>
          <w:szCs w:val="24"/>
          <w:lang w:val="sq-AL"/>
        </w:rPr>
        <w:tab/>
        <w:t xml:space="preserve">Jepet pëlqimi në </w:t>
      </w:r>
      <w:r w:rsidR="00F77B65" w:rsidRPr="000F4A2C">
        <w:rPr>
          <w:rFonts w:ascii="Garamond" w:hAnsi="Garamond"/>
          <w:sz w:val="24"/>
          <w:szCs w:val="24"/>
          <w:lang w:val="sq-AL"/>
        </w:rPr>
        <w:t xml:space="preserve">Listën e çmimeve për </w:t>
      </w:r>
      <w:r w:rsidR="00284E6A" w:rsidRPr="000F4A2C">
        <w:rPr>
          <w:rFonts w:ascii="Garamond" w:hAnsi="Garamond"/>
          <w:sz w:val="24"/>
          <w:szCs w:val="24"/>
          <w:lang w:val="sq-AL"/>
        </w:rPr>
        <w:t xml:space="preserve">shërbimet e mirëmbajtjes së tregjeve </w:t>
      </w:r>
      <w:r w:rsidR="002E471B" w:rsidRPr="000F4A2C">
        <w:rPr>
          <w:rFonts w:ascii="Garamond" w:hAnsi="Garamond"/>
          <w:sz w:val="24"/>
          <w:szCs w:val="24"/>
          <w:lang w:val="sq-AL"/>
        </w:rPr>
        <w:t>të SHPK „</w:t>
      </w:r>
      <w:proofErr w:type="spellStart"/>
      <w:r w:rsidR="002E471B" w:rsidRPr="000F4A2C">
        <w:rPr>
          <w:rFonts w:ascii="Garamond" w:hAnsi="Garamond"/>
          <w:sz w:val="24"/>
          <w:szCs w:val="24"/>
          <w:lang w:val="sq-AL"/>
        </w:rPr>
        <w:t>Pijace</w:t>
      </w:r>
      <w:proofErr w:type="spellEnd"/>
      <w:r w:rsidR="002E471B" w:rsidRPr="000F4A2C">
        <w:rPr>
          <w:rFonts w:ascii="Garamond" w:hAnsi="Garamond"/>
          <w:sz w:val="24"/>
          <w:szCs w:val="24"/>
          <w:lang w:val="sq-AL"/>
        </w:rPr>
        <w:t xml:space="preserve">/Tregu” Tuz </w:t>
      </w:r>
      <w:r w:rsidR="00691595" w:rsidRPr="000F4A2C">
        <w:rPr>
          <w:rFonts w:ascii="Garamond" w:hAnsi="Garamond"/>
          <w:sz w:val="24"/>
          <w:szCs w:val="24"/>
          <w:lang w:val="sq-AL"/>
        </w:rPr>
        <w:t xml:space="preserve">e cila është e përcaktuar </w:t>
      </w:r>
      <w:r w:rsidR="00CC202F" w:rsidRPr="000F4A2C">
        <w:rPr>
          <w:rFonts w:ascii="Garamond" w:hAnsi="Garamond"/>
          <w:sz w:val="24"/>
          <w:szCs w:val="24"/>
          <w:lang w:val="sq-AL"/>
        </w:rPr>
        <w:t xml:space="preserve">nga ana </w:t>
      </w:r>
      <w:r w:rsidRPr="000F4A2C">
        <w:rPr>
          <w:rFonts w:ascii="Garamond" w:hAnsi="Garamond"/>
          <w:sz w:val="24"/>
          <w:szCs w:val="24"/>
          <w:lang w:val="sq-AL"/>
        </w:rPr>
        <w:t>e Bordit të drejtorëve të „</w:t>
      </w:r>
      <w:proofErr w:type="spellStart"/>
      <w:r w:rsidR="008C4820" w:rsidRPr="000F4A2C">
        <w:rPr>
          <w:rFonts w:ascii="Garamond" w:hAnsi="Garamond"/>
          <w:sz w:val="24"/>
          <w:szCs w:val="24"/>
          <w:lang w:val="sq-AL"/>
        </w:rPr>
        <w:t>Pijace</w:t>
      </w:r>
      <w:proofErr w:type="spellEnd"/>
      <w:r w:rsidR="008C4820" w:rsidRPr="000F4A2C">
        <w:rPr>
          <w:rFonts w:ascii="Garamond" w:hAnsi="Garamond"/>
          <w:sz w:val="24"/>
          <w:szCs w:val="24"/>
          <w:lang w:val="sq-AL"/>
        </w:rPr>
        <w:t>/Tregu</w:t>
      </w:r>
      <w:r w:rsidR="00691595" w:rsidRPr="000F4A2C">
        <w:rPr>
          <w:rFonts w:ascii="Garamond" w:hAnsi="Garamond"/>
          <w:sz w:val="24"/>
          <w:szCs w:val="24"/>
          <w:lang w:val="sq-AL"/>
        </w:rPr>
        <w:t>”</w:t>
      </w:r>
      <w:r w:rsidRPr="000F4A2C">
        <w:rPr>
          <w:rFonts w:ascii="Garamond" w:hAnsi="Garamond"/>
          <w:sz w:val="24"/>
          <w:szCs w:val="24"/>
          <w:lang w:val="sq-AL"/>
        </w:rPr>
        <w:t xml:space="preserve"> Tuz SHPK nr</w:t>
      </w:r>
      <w:r w:rsidR="00B745DD" w:rsidRPr="000F4A2C">
        <w:rPr>
          <w:rFonts w:ascii="Garamond" w:hAnsi="Garamond"/>
          <w:sz w:val="24"/>
          <w:szCs w:val="24"/>
          <w:lang w:val="sq-AL"/>
        </w:rPr>
        <w:t>.</w:t>
      </w:r>
      <w:r w:rsidRPr="000F4A2C">
        <w:rPr>
          <w:rFonts w:ascii="Garamond" w:hAnsi="Garamond"/>
          <w:sz w:val="24"/>
          <w:szCs w:val="24"/>
          <w:lang w:val="sq-AL"/>
        </w:rPr>
        <w:t xml:space="preserve"> </w:t>
      </w:r>
      <w:r w:rsidR="00CC202F" w:rsidRPr="000F4A2C">
        <w:rPr>
          <w:rFonts w:ascii="Garamond" w:hAnsi="Garamond"/>
          <w:sz w:val="24"/>
          <w:szCs w:val="24"/>
          <w:lang w:val="sq-AL"/>
        </w:rPr>
        <w:t>1102/23</w:t>
      </w:r>
      <w:r w:rsidRPr="000F4A2C">
        <w:rPr>
          <w:rFonts w:ascii="Garamond" w:hAnsi="Garamond"/>
          <w:sz w:val="24"/>
          <w:szCs w:val="24"/>
          <w:lang w:val="sq-AL"/>
        </w:rPr>
        <w:t xml:space="preserve"> prej më </w:t>
      </w:r>
      <w:r w:rsidR="00CC202F" w:rsidRPr="000F4A2C">
        <w:rPr>
          <w:rFonts w:ascii="Garamond" w:hAnsi="Garamond"/>
          <w:sz w:val="24"/>
          <w:szCs w:val="24"/>
          <w:lang w:val="sq-AL"/>
        </w:rPr>
        <w:t>18.12.2023</w:t>
      </w:r>
      <w:r w:rsidR="00691595" w:rsidRPr="000F4A2C">
        <w:rPr>
          <w:rFonts w:ascii="Garamond" w:hAnsi="Garamond"/>
          <w:sz w:val="24"/>
          <w:szCs w:val="24"/>
          <w:lang w:val="sq-AL"/>
        </w:rPr>
        <w:t>.</w:t>
      </w:r>
    </w:p>
    <w:p w14:paraId="0CFB47A7" w14:textId="77777777" w:rsidR="003B438E" w:rsidRPr="000F4A2C" w:rsidRDefault="003B438E" w:rsidP="003B438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EF89063" w14:textId="77777777" w:rsidR="003B438E" w:rsidRPr="000F4A2C" w:rsidRDefault="003B438E" w:rsidP="003B438E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F4A2C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78291640" w14:textId="618E35B5" w:rsidR="003B438E" w:rsidRPr="000F4A2C" w:rsidRDefault="003B438E" w:rsidP="003B438E">
      <w:pPr>
        <w:pStyle w:val="NoSpacing"/>
        <w:ind w:firstLine="720"/>
        <w:jc w:val="both"/>
        <w:rPr>
          <w:rStyle w:val="tlid-translation"/>
          <w:rFonts w:ascii="Garamond" w:hAnsi="Garamond"/>
          <w:sz w:val="24"/>
          <w:szCs w:val="24"/>
          <w:lang w:val="sq-AL"/>
        </w:rPr>
      </w:pPr>
      <w:r w:rsidRPr="000F4A2C">
        <w:rPr>
          <w:rStyle w:val="tlid-translation"/>
          <w:rFonts w:ascii="Garamond" w:hAnsi="Garamond"/>
          <w:sz w:val="24"/>
          <w:szCs w:val="24"/>
          <w:lang w:val="sq-AL"/>
        </w:rPr>
        <w:t xml:space="preserve">Ky vendim hynë në fuqi </w:t>
      </w:r>
      <w:r w:rsidR="002E6C93" w:rsidRPr="000F4A2C">
        <w:rPr>
          <w:rStyle w:val="tlid-translation"/>
          <w:rFonts w:ascii="Garamond" w:hAnsi="Garamond"/>
          <w:sz w:val="24"/>
          <w:szCs w:val="24"/>
          <w:lang w:val="sq-AL"/>
        </w:rPr>
        <w:t xml:space="preserve">me </w:t>
      </w:r>
      <w:r w:rsidRPr="000F4A2C">
        <w:rPr>
          <w:rStyle w:val="tlid-translation"/>
          <w:rFonts w:ascii="Garamond" w:hAnsi="Garamond"/>
          <w:sz w:val="24"/>
          <w:szCs w:val="24"/>
          <w:lang w:val="sq-AL"/>
        </w:rPr>
        <w:t xml:space="preserve">ditën e publikimit në </w:t>
      </w:r>
      <w:r w:rsidR="00796B7E" w:rsidRPr="000F4A2C">
        <w:rPr>
          <w:rStyle w:val="tlid-translation"/>
          <w:rFonts w:ascii="Garamond" w:hAnsi="Garamond"/>
          <w:sz w:val="24"/>
          <w:szCs w:val="24"/>
          <w:lang w:val="sq-AL"/>
        </w:rPr>
        <w:t>„</w:t>
      </w:r>
      <w:r w:rsidRPr="000F4A2C">
        <w:rPr>
          <w:rStyle w:val="tlid-translation"/>
          <w:rFonts w:ascii="Garamond" w:hAnsi="Garamond"/>
          <w:sz w:val="24"/>
          <w:szCs w:val="24"/>
          <w:lang w:val="sq-AL"/>
        </w:rPr>
        <w:t>Fletën zyrtare e Malit të Zi - dispozitat komunale</w:t>
      </w:r>
      <w:r w:rsidR="00796B7E" w:rsidRPr="000F4A2C">
        <w:rPr>
          <w:rStyle w:val="tlid-translation"/>
          <w:rFonts w:ascii="Garamond" w:hAnsi="Garamond"/>
          <w:sz w:val="24"/>
          <w:szCs w:val="24"/>
          <w:lang w:val="sq-AL"/>
        </w:rPr>
        <w:t>”</w:t>
      </w:r>
      <w:r w:rsidRPr="000F4A2C">
        <w:rPr>
          <w:rStyle w:val="tlid-translation"/>
          <w:rFonts w:ascii="Garamond" w:hAnsi="Garamond"/>
          <w:sz w:val="24"/>
          <w:szCs w:val="24"/>
          <w:lang w:val="sq-AL"/>
        </w:rPr>
        <w:t>.</w:t>
      </w:r>
    </w:p>
    <w:p w14:paraId="5B479839" w14:textId="77777777" w:rsidR="003B438E" w:rsidRPr="000F4A2C" w:rsidRDefault="003B438E" w:rsidP="003B438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0F4A2C">
        <w:rPr>
          <w:rFonts w:ascii="Garamond" w:hAnsi="Garamond"/>
          <w:sz w:val="24"/>
          <w:szCs w:val="24"/>
          <w:lang w:val="sq-AL"/>
        </w:rPr>
        <w:br/>
      </w:r>
    </w:p>
    <w:p w14:paraId="64A7BB90" w14:textId="77777777" w:rsidR="003B438E" w:rsidRPr="000F4A2C" w:rsidRDefault="003B438E" w:rsidP="003B438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1D382FE" w14:textId="1E1CCB5A" w:rsidR="003B438E" w:rsidRPr="000F4A2C" w:rsidRDefault="003B438E" w:rsidP="003B438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1B1F47D" w14:textId="32FD537A" w:rsidR="00C63A33" w:rsidRPr="000F4A2C" w:rsidRDefault="00C63A33" w:rsidP="003B438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B7830A9" w14:textId="77777777" w:rsidR="00C63A33" w:rsidRPr="000F4A2C" w:rsidRDefault="00C63A33" w:rsidP="003B438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7A551187" w14:textId="77777777" w:rsidR="003B438E" w:rsidRPr="000F4A2C" w:rsidRDefault="003B438E" w:rsidP="003B438E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2E69977" w14:textId="1E514B6D" w:rsidR="00B80E07" w:rsidRPr="000F4A2C" w:rsidRDefault="00B80E07" w:rsidP="00B80E07">
      <w:pPr>
        <w:pStyle w:val="NoSpacing"/>
        <w:rPr>
          <w:rFonts w:ascii="Garamond" w:hAnsi="Garamond"/>
          <w:sz w:val="24"/>
          <w:szCs w:val="24"/>
        </w:rPr>
      </w:pPr>
      <w:proofErr w:type="spellStart"/>
      <w:r w:rsidRPr="000F4A2C">
        <w:rPr>
          <w:rFonts w:ascii="Garamond" w:hAnsi="Garamond"/>
          <w:sz w:val="24"/>
          <w:szCs w:val="24"/>
        </w:rPr>
        <w:t>Numër</w:t>
      </w:r>
      <w:proofErr w:type="spellEnd"/>
      <w:r w:rsidRPr="000F4A2C">
        <w:rPr>
          <w:rFonts w:ascii="Garamond" w:hAnsi="Garamond"/>
          <w:sz w:val="24"/>
          <w:szCs w:val="24"/>
        </w:rPr>
        <w:t>: 02-016/23-</w:t>
      </w:r>
      <w:r w:rsidR="000F4A2C">
        <w:rPr>
          <w:rFonts w:ascii="Garamond" w:hAnsi="Garamond"/>
          <w:sz w:val="24"/>
          <w:szCs w:val="24"/>
        </w:rPr>
        <w:t>8550/1</w:t>
      </w:r>
    </w:p>
    <w:p w14:paraId="239A4D83" w14:textId="5B57C022" w:rsidR="00B80E07" w:rsidRPr="000F4A2C" w:rsidRDefault="00B80E07" w:rsidP="00B80E07">
      <w:pPr>
        <w:pStyle w:val="NoSpacing"/>
        <w:rPr>
          <w:rFonts w:ascii="Garamond" w:hAnsi="Garamond"/>
          <w:sz w:val="24"/>
          <w:szCs w:val="24"/>
        </w:rPr>
      </w:pPr>
      <w:r w:rsidRPr="000F4A2C">
        <w:rPr>
          <w:rFonts w:ascii="Garamond" w:hAnsi="Garamond"/>
          <w:sz w:val="24"/>
          <w:szCs w:val="24"/>
        </w:rPr>
        <w:t xml:space="preserve">Tuz, </w:t>
      </w:r>
      <w:proofErr w:type="spellStart"/>
      <w:r w:rsidRPr="000F4A2C">
        <w:rPr>
          <w:rFonts w:ascii="Garamond" w:hAnsi="Garamond"/>
          <w:sz w:val="24"/>
          <w:szCs w:val="24"/>
        </w:rPr>
        <w:t>më</w:t>
      </w:r>
      <w:proofErr w:type="spellEnd"/>
      <w:r w:rsidRPr="000F4A2C">
        <w:rPr>
          <w:rFonts w:ascii="Garamond" w:hAnsi="Garamond"/>
          <w:sz w:val="24"/>
          <w:szCs w:val="24"/>
        </w:rPr>
        <w:t xml:space="preserve"> </w:t>
      </w:r>
      <w:r w:rsidR="000F4A2C">
        <w:rPr>
          <w:rFonts w:ascii="Garamond" w:hAnsi="Garamond"/>
          <w:sz w:val="24"/>
          <w:szCs w:val="24"/>
        </w:rPr>
        <w:t>28.12.</w:t>
      </w:r>
      <w:r w:rsidRPr="000F4A2C">
        <w:rPr>
          <w:rFonts w:ascii="Garamond" w:hAnsi="Garamond"/>
          <w:sz w:val="24"/>
          <w:szCs w:val="24"/>
        </w:rPr>
        <w:t>2023</w:t>
      </w:r>
    </w:p>
    <w:p w14:paraId="719C67EA" w14:textId="77777777" w:rsidR="00B80E07" w:rsidRPr="000F4A2C" w:rsidRDefault="00B80E07" w:rsidP="00B80E0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84B673C" w14:textId="77777777" w:rsidR="00B80E07" w:rsidRPr="000F4A2C" w:rsidRDefault="00B80E07" w:rsidP="00B80E07">
      <w:pPr>
        <w:pStyle w:val="NoSpacing"/>
        <w:jc w:val="both"/>
        <w:rPr>
          <w:rFonts w:ascii="Garamond" w:hAnsi="Garamond"/>
          <w:sz w:val="24"/>
          <w:szCs w:val="24"/>
        </w:rPr>
      </w:pPr>
    </w:p>
    <w:p w14:paraId="1FC41994" w14:textId="77777777" w:rsidR="00B80E07" w:rsidRPr="000F4A2C" w:rsidRDefault="00B80E07" w:rsidP="00B80E0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0F4A2C">
        <w:rPr>
          <w:rFonts w:ascii="Garamond" w:hAnsi="Garamond"/>
          <w:b/>
          <w:bCs/>
          <w:sz w:val="24"/>
          <w:szCs w:val="24"/>
        </w:rPr>
        <w:t>KUVENDI I KOMUNËS SË TUZIT</w:t>
      </w:r>
    </w:p>
    <w:p w14:paraId="4115FFC2" w14:textId="77777777" w:rsidR="00B80E07" w:rsidRPr="000F4A2C" w:rsidRDefault="00B80E07" w:rsidP="00B80E07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0F4A2C">
        <w:rPr>
          <w:rFonts w:ascii="Garamond" w:hAnsi="Garamond"/>
          <w:b/>
          <w:bCs/>
          <w:sz w:val="24"/>
          <w:szCs w:val="24"/>
        </w:rPr>
        <w:t>KRYETARI,</w:t>
      </w:r>
    </w:p>
    <w:p w14:paraId="4063B18E" w14:textId="0C0C6C55" w:rsidR="000F4A2C" w:rsidRPr="000F4A2C" w:rsidRDefault="00B80E07" w:rsidP="000F4A2C">
      <w:pPr>
        <w:pStyle w:val="NoSpacing"/>
        <w:jc w:val="center"/>
        <w:rPr>
          <w:rFonts w:ascii="Garamond" w:hAnsi="Garamond"/>
          <w:sz w:val="24"/>
          <w:szCs w:val="24"/>
        </w:rPr>
      </w:pPr>
      <w:r w:rsidRPr="000F4A2C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0F4A2C">
        <w:rPr>
          <w:rFonts w:ascii="Garamond" w:hAnsi="Garamond"/>
          <w:b/>
          <w:bCs/>
          <w:sz w:val="24"/>
          <w:szCs w:val="24"/>
        </w:rPr>
        <w:t>Kajoshaj</w:t>
      </w:r>
      <w:proofErr w:type="spellEnd"/>
    </w:p>
    <w:p w14:paraId="2FE5D5E6" w14:textId="5072C1B3" w:rsidR="00591B31" w:rsidRPr="000F4A2C" w:rsidRDefault="00591B31" w:rsidP="00C95140">
      <w:pPr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sectPr w:rsidR="00591B31" w:rsidRPr="000F4A2C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8E"/>
    <w:rsid w:val="000255CD"/>
    <w:rsid w:val="000969E7"/>
    <w:rsid w:val="000A2314"/>
    <w:rsid w:val="000C4536"/>
    <w:rsid w:val="000C7375"/>
    <w:rsid w:val="000E2A47"/>
    <w:rsid w:val="000F4A2C"/>
    <w:rsid w:val="0018594A"/>
    <w:rsid w:val="00271255"/>
    <w:rsid w:val="00284E6A"/>
    <w:rsid w:val="002957B4"/>
    <w:rsid w:val="002E471B"/>
    <w:rsid w:val="002E6C93"/>
    <w:rsid w:val="0038624B"/>
    <w:rsid w:val="003B438E"/>
    <w:rsid w:val="003C2B8B"/>
    <w:rsid w:val="003F1264"/>
    <w:rsid w:val="00402D54"/>
    <w:rsid w:val="00425B40"/>
    <w:rsid w:val="0043412B"/>
    <w:rsid w:val="00464373"/>
    <w:rsid w:val="004B4A22"/>
    <w:rsid w:val="004F04A9"/>
    <w:rsid w:val="005720DE"/>
    <w:rsid w:val="00591B31"/>
    <w:rsid w:val="005E5478"/>
    <w:rsid w:val="006103ED"/>
    <w:rsid w:val="006608A7"/>
    <w:rsid w:val="00691595"/>
    <w:rsid w:val="0069215E"/>
    <w:rsid w:val="006B6C3A"/>
    <w:rsid w:val="006F0277"/>
    <w:rsid w:val="006F244C"/>
    <w:rsid w:val="00730998"/>
    <w:rsid w:val="0073204F"/>
    <w:rsid w:val="00796B7E"/>
    <w:rsid w:val="007C5523"/>
    <w:rsid w:val="007E177E"/>
    <w:rsid w:val="00812A29"/>
    <w:rsid w:val="0081671D"/>
    <w:rsid w:val="00873D1E"/>
    <w:rsid w:val="00880BCE"/>
    <w:rsid w:val="008C4820"/>
    <w:rsid w:val="008D20A6"/>
    <w:rsid w:val="008F2F43"/>
    <w:rsid w:val="00A06AEF"/>
    <w:rsid w:val="00B31603"/>
    <w:rsid w:val="00B745DD"/>
    <w:rsid w:val="00B749B5"/>
    <w:rsid w:val="00B80E07"/>
    <w:rsid w:val="00BB37F9"/>
    <w:rsid w:val="00BB71C2"/>
    <w:rsid w:val="00C01539"/>
    <w:rsid w:val="00C2172C"/>
    <w:rsid w:val="00C578F6"/>
    <w:rsid w:val="00C63A33"/>
    <w:rsid w:val="00C95140"/>
    <w:rsid w:val="00CA1204"/>
    <w:rsid w:val="00CC202F"/>
    <w:rsid w:val="00D54288"/>
    <w:rsid w:val="00DE6BD1"/>
    <w:rsid w:val="00DF02EA"/>
    <w:rsid w:val="00E94A77"/>
    <w:rsid w:val="00EB7526"/>
    <w:rsid w:val="00EE5A1C"/>
    <w:rsid w:val="00F202FB"/>
    <w:rsid w:val="00F77B65"/>
    <w:rsid w:val="00FF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2B41C"/>
  <w15:chartTrackingRefBased/>
  <w15:docId w15:val="{EAA33CAD-29E2-414F-ADD2-3BCF5DA8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B438E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tlid-translation">
    <w:name w:val="tlid-translation"/>
    <w:basedOn w:val="DefaultParagraphFont"/>
    <w:rsid w:val="003B438E"/>
  </w:style>
  <w:style w:type="character" w:customStyle="1" w:styleId="NoSpacingChar">
    <w:name w:val="No Spacing Char"/>
    <w:basedOn w:val="DefaultParagraphFont"/>
    <w:link w:val="NoSpacing"/>
    <w:uiPriority w:val="1"/>
    <w:rsid w:val="000255CD"/>
    <w:rPr>
      <w:rFonts w:ascii="Calibri" w:eastAsia="Times New Roman" w:hAnsi="Calibri" w:cs="Times New Roman"/>
      <w:lang w:val="en-US" w:bidi="en-US"/>
    </w:rPr>
  </w:style>
  <w:style w:type="character" w:styleId="PlaceholderText">
    <w:name w:val="Placeholder Text"/>
    <w:basedOn w:val="DefaultParagraphFont"/>
    <w:uiPriority w:val="99"/>
    <w:semiHidden/>
    <w:rsid w:val="00873D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</dc:creator>
  <cp:keywords/>
  <dc:description/>
  <cp:lastModifiedBy>Drita Rukaj</cp:lastModifiedBy>
  <cp:revision>2</cp:revision>
  <cp:lastPrinted>2024-01-08T09:33:00Z</cp:lastPrinted>
  <dcterms:created xsi:type="dcterms:W3CDTF">2024-01-08T09:34:00Z</dcterms:created>
  <dcterms:modified xsi:type="dcterms:W3CDTF">2024-01-08T09:34:00Z</dcterms:modified>
</cp:coreProperties>
</file>