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35" w:rsidRPr="000E4EE9" w:rsidRDefault="00A94135" w:rsidP="00A94135">
      <w:pPr>
        <w:spacing w:line="276" w:lineRule="auto"/>
        <w:jc w:val="center"/>
        <w:rPr>
          <w:rFonts w:asciiTheme="majorHAnsi" w:hAnsiTheme="majorHAnsi" w:cs="Arial"/>
          <w:b/>
          <w:iCs/>
        </w:rPr>
      </w:pPr>
    </w:p>
    <w:p w:rsidR="00297731" w:rsidRPr="000E4EE9" w:rsidRDefault="00294F72" w:rsidP="00297731">
      <w:pPr>
        <w:spacing w:line="276" w:lineRule="auto"/>
        <w:jc w:val="both"/>
        <w:rPr>
          <w:rFonts w:asciiTheme="majorHAnsi" w:hAnsiTheme="majorHAnsi" w:cs="Arial"/>
          <w:noProof/>
        </w:rPr>
      </w:pPr>
      <w:r w:rsidRPr="000E4EE9">
        <w:rPr>
          <w:rFonts w:asciiTheme="majorHAnsi" w:hAnsiTheme="majorHAnsi" w:cs="Arial"/>
          <w:b/>
          <w:i/>
          <w:u w:val="single"/>
        </w:rPr>
        <w:t>Pravni osnov</w:t>
      </w:r>
      <w:r w:rsidR="007A73FE" w:rsidRPr="000E4EE9">
        <w:rPr>
          <w:rFonts w:asciiTheme="majorHAnsi" w:hAnsiTheme="majorHAnsi" w:cs="Arial"/>
          <w:b/>
          <w:i/>
        </w:rPr>
        <w:t xml:space="preserve"> - </w:t>
      </w:r>
      <w:r w:rsidR="004A20F9" w:rsidRPr="000E4EE9">
        <w:rPr>
          <w:rFonts w:asciiTheme="majorHAnsi" w:hAnsiTheme="majorHAnsi" w:cs="Arial"/>
          <w:b/>
          <w:i/>
        </w:rPr>
        <w:t xml:space="preserve"> </w:t>
      </w:r>
      <w:r w:rsidR="00000E24" w:rsidRPr="000E4EE9">
        <w:rPr>
          <w:rFonts w:asciiTheme="majorHAnsi" w:hAnsiTheme="majorHAnsi" w:cs="Arial"/>
          <w:b/>
          <w:i/>
        </w:rPr>
        <w:t xml:space="preserve"> </w:t>
      </w:r>
      <w:r w:rsidR="00297731" w:rsidRPr="000E4EE9">
        <w:rPr>
          <w:rFonts w:asciiTheme="majorHAnsi" w:hAnsiTheme="majorHAnsi" w:cs="Arial"/>
        </w:rPr>
        <w:t>za donošenje Odluk</w:t>
      </w:r>
      <w:r w:rsidR="002B5EFB" w:rsidRPr="000E4EE9">
        <w:rPr>
          <w:rFonts w:asciiTheme="majorHAnsi" w:hAnsiTheme="majorHAnsi" w:cs="Arial"/>
        </w:rPr>
        <w:t>e o budžetu opštine Tuzi za 2024</w:t>
      </w:r>
      <w:r w:rsidR="00297731" w:rsidRPr="000E4EE9">
        <w:rPr>
          <w:rFonts w:asciiTheme="majorHAnsi" w:hAnsiTheme="majorHAnsi" w:cs="Arial"/>
        </w:rPr>
        <w:t xml:space="preserve">. godinu sadržan je u odredbama Zakona o budžetu </w:t>
      </w:r>
      <w:r w:rsidR="00297731" w:rsidRPr="000E4EE9">
        <w:rPr>
          <w:rFonts w:asciiTheme="majorHAnsi" w:hAnsiTheme="majorHAnsi" w:cs="Arial"/>
          <w:bCs/>
          <w:color w:val="000000"/>
        </w:rPr>
        <w:t>i fiskalnoj odgovornosti ("Službeni list CG", br. 20/14,  56/14,  70/17, 04/18 i 55/18</w:t>
      </w:r>
      <w:r w:rsidR="007F35E2" w:rsidRPr="000E4EE9">
        <w:rPr>
          <w:rFonts w:asciiTheme="majorHAnsi" w:hAnsiTheme="majorHAnsi" w:cs="Arial"/>
          <w:bCs/>
          <w:color w:val="000000"/>
        </w:rPr>
        <w:t xml:space="preserve">, </w:t>
      </w:r>
      <w:r w:rsidR="00297731" w:rsidRPr="000E4EE9">
        <w:rPr>
          <w:rFonts w:asciiTheme="majorHAnsi" w:hAnsiTheme="majorHAnsi" w:cs="Arial"/>
          <w:bCs/>
          <w:color w:val="000000"/>
        </w:rPr>
        <w:t>66/19</w:t>
      </w:r>
      <w:r w:rsidR="00E511B5" w:rsidRPr="000E4EE9">
        <w:rPr>
          <w:rFonts w:asciiTheme="majorHAnsi" w:hAnsiTheme="majorHAnsi" w:cs="Arial"/>
          <w:bCs/>
          <w:color w:val="000000"/>
        </w:rPr>
        <w:t>,</w:t>
      </w:r>
      <w:r w:rsidR="007F35E2" w:rsidRPr="000E4EE9">
        <w:rPr>
          <w:rFonts w:asciiTheme="majorHAnsi" w:hAnsiTheme="majorHAnsi" w:cs="Arial"/>
          <w:bCs/>
          <w:color w:val="000000"/>
        </w:rPr>
        <w:t xml:space="preserve"> 70/21</w:t>
      </w:r>
      <w:r w:rsidR="00E511B5" w:rsidRPr="000E4EE9">
        <w:rPr>
          <w:rFonts w:asciiTheme="majorHAnsi" w:hAnsiTheme="majorHAnsi" w:cs="Arial"/>
          <w:bCs/>
          <w:color w:val="000000"/>
        </w:rPr>
        <w:t>, 145/21</w:t>
      </w:r>
      <w:r w:rsidR="00F74648" w:rsidRPr="000E4EE9">
        <w:rPr>
          <w:rFonts w:asciiTheme="majorHAnsi" w:hAnsiTheme="majorHAnsi" w:cs="Arial"/>
          <w:bCs/>
          <w:color w:val="000000"/>
        </w:rPr>
        <w:t>, 027/23</w:t>
      </w:r>
      <w:r w:rsidR="00297731" w:rsidRPr="000E4EE9">
        <w:rPr>
          <w:rFonts w:asciiTheme="majorHAnsi" w:hAnsiTheme="majorHAnsi" w:cs="Arial"/>
          <w:bCs/>
          <w:color w:val="000000"/>
        </w:rPr>
        <w:t xml:space="preserve">), </w:t>
      </w:r>
      <w:r w:rsidR="00297731" w:rsidRPr="000E4EE9">
        <w:rPr>
          <w:rFonts w:asciiTheme="majorHAnsi" w:hAnsiTheme="majorHAnsi" w:cs="Arial"/>
        </w:rPr>
        <w:t xml:space="preserve">Zakona o finansiranju lokalne samouprave </w:t>
      </w:r>
      <w:r w:rsidR="00297731" w:rsidRPr="000E4EE9">
        <w:rPr>
          <w:rFonts w:asciiTheme="majorHAnsi" w:hAnsiTheme="majorHAnsi" w:cs="Arial"/>
          <w:noProof/>
        </w:rPr>
        <w:t>(‘‘Službeni list CG’’  broj 03/19</w:t>
      </w:r>
      <w:r w:rsidR="00A43A64" w:rsidRPr="000E4EE9">
        <w:rPr>
          <w:rFonts w:asciiTheme="majorHAnsi" w:hAnsiTheme="majorHAnsi" w:cs="Arial"/>
          <w:noProof/>
        </w:rPr>
        <w:t xml:space="preserve"> i 086/22</w:t>
      </w:r>
      <w:r w:rsidR="00297731" w:rsidRPr="000E4EE9">
        <w:rPr>
          <w:rFonts w:asciiTheme="majorHAnsi" w:hAnsiTheme="majorHAnsi" w:cs="Arial"/>
          <w:noProof/>
        </w:rPr>
        <w:t xml:space="preserve">), Zakona o lokalnoj samoupravi </w:t>
      </w:r>
      <w:r w:rsidR="00297731" w:rsidRPr="000E4EE9">
        <w:rPr>
          <w:rFonts w:asciiTheme="majorHAnsi" w:hAnsiTheme="majorHAnsi" w:cs="Arial"/>
          <w:lang w:val="sr-Cyrl-CS"/>
        </w:rPr>
        <w:t>(</w:t>
      </w:r>
      <w:r w:rsidR="00297731" w:rsidRPr="000E4EE9">
        <w:rPr>
          <w:rFonts w:asciiTheme="majorHAnsi" w:hAnsiTheme="majorHAnsi" w:cs="Arial"/>
        </w:rPr>
        <w:t>„Službeni list CG“, br. 02/18,</w:t>
      </w:r>
      <w:r w:rsidR="007951FF" w:rsidRPr="000E4EE9">
        <w:rPr>
          <w:rFonts w:asciiTheme="majorHAnsi" w:hAnsiTheme="majorHAnsi" w:cs="Arial"/>
        </w:rPr>
        <w:t xml:space="preserve"> </w:t>
      </w:r>
      <w:r w:rsidR="00A43A64" w:rsidRPr="000E4EE9">
        <w:rPr>
          <w:rFonts w:asciiTheme="majorHAnsi" w:hAnsiTheme="majorHAnsi" w:cs="Arial"/>
        </w:rPr>
        <w:t xml:space="preserve">34/19, </w:t>
      </w:r>
      <w:r w:rsidR="00297731" w:rsidRPr="000E4EE9">
        <w:rPr>
          <w:rFonts w:asciiTheme="majorHAnsi" w:hAnsiTheme="majorHAnsi" w:cs="Arial"/>
        </w:rPr>
        <w:t>38/20</w:t>
      </w:r>
      <w:r w:rsidR="00A43A64" w:rsidRPr="000E4EE9">
        <w:rPr>
          <w:rFonts w:asciiTheme="majorHAnsi" w:hAnsiTheme="majorHAnsi" w:cs="Arial"/>
        </w:rPr>
        <w:t>, 050/22 i 084/22</w:t>
      </w:r>
      <w:r w:rsidR="00297731" w:rsidRPr="000E4EE9">
        <w:rPr>
          <w:rFonts w:asciiTheme="majorHAnsi" w:hAnsiTheme="majorHAnsi" w:cs="Arial"/>
        </w:rPr>
        <w:t xml:space="preserve">), Statuta opštine Tuzi </w:t>
      </w:r>
      <w:r w:rsidR="00297731" w:rsidRPr="000E4EE9">
        <w:rPr>
          <w:rFonts w:asciiTheme="majorHAnsi" w:hAnsiTheme="majorHAnsi" w:cs="Arial"/>
          <w:noProof/>
        </w:rPr>
        <w:t>(„Službeni list CG“- opštinski propisi br. 24/19</w:t>
      </w:r>
      <w:r w:rsidR="007951FF" w:rsidRPr="000E4EE9">
        <w:rPr>
          <w:rFonts w:asciiTheme="majorHAnsi" w:hAnsiTheme="majorHAnsi" w:cs="Arial"/>
          <w:noProof/>
        </w:rPr>
        <w:t xml:space="preserve"> i</w:t>
      </w:r>
      <w:r w:rsidR="00297731" w:rsidRPr="000E4EE9">
        <w:rPr>
          <w:rFonts w:asciiTheme="majorHAnsi" w:hAnsiTheme="majorHAnsi" w:cs="Arial"/>
          <w:noProof/>
        </w:rPr>
        <w:t xml:space="preserve"> 05/20).</w:t>
      </w:r>
    </w:p>
    <w:p w:rsidR="00297731" w:rsidRPr="000E4EE9" w:rsidRDefault="00297731" w:rsidP="00297731">
      <w:pPr>
        <w:spacing w:line="276" w:lineRule="auto"/>
        <w:jc w:val="both"/>
        <w:rPr>
          <w:rFonts w:asciiTheme="majorHAnsi" w:hAnsiTheme="majorHAnsi" w:cs="Arial"/>
          <w:b/>
          <w:i/>
          <w:u w:val="single"/>
        </w:rPr>
      </w:pPr>
    </w:p>
    <w:p w:rsidR="00297731" w:rsidRPr="000E4EE9" w:rsidRDefault="00297731" w:rsidP="00297731">
      <w:pPr>
        <w:autoSpaceDE w:val="0"/>
        <w:autoSpaceDN w:val="0"/>
        <w:adjustRightInd w:val="0"/>
        <w:spacing w:line="276" w:lineRule="auto"/>
        <w:jc w:val="both"/>
        <w:rPr>
          <w:rFonts w:asciiTheme="majorHAnsi" w:hAnsiTheme="majorHAnsi" w:cs="Arial"/>
          <w:color w:val="000000"/>
        </w:rPr>
      </w:pPr>
      <w:r w:rsidRPr="000E4EE9">
        <w:rPr>
          <w:rFonts w:asciiTheme="majorHAnsi" w:hAnsiTheme="majorHAnsi" w:cs="Arial"/>
        </w:rPr>
        <w:t xml:space="preserve">Članom 3 Zakona o budžetu </w:t>
      </w:r>
      <w:r w:rsidRPr="000E4EE9">
        <w:rPr>
          <w:rFonts w:asciiTheme="majorHAnsi" w:hAnsiTheme="majorHAnsi" w:cs="Arial"/>
          <w:bCs/>
          <w:color w:val="000000"/>
        </w:rPr>
        <w:t xml:space="preserve">i fiskalnoj odgovornosti je </w:t>
      </w:r>
      <w:r w:rsidRPr="000E4EE9">
        <w:rPr>
          <w:rFonts w:asciiTheme="majorHAnsi" w:hAnsiTheme="majorHAnsi" w:cs="Arial"/>
        </w:rPr>
        <w:t xml:space="preserve">propisano da je </w:t>
      </w:r>
      <w:r w:rsidRPr="000E4EE9">
        <w:rPr>
          <w:rFonts w:asciiTheme="majorHAnsi" w:hAnsiTheme="majorHAnsi" w:cs="Arial"/>
          <w:color w:val="000000"/>
        </w:rPr>
        <w:t>budžet finansijski plan baziran na godišnjim procjenama primitaka i izdataka, da se donosi za fiskalnu godinu i važi u godini za koju je donijet, te da je fiskalna godina kalendarska godina, a član 4 propisuje šta budžet sadrži.</w:t>
      </w:r>
    </w:p>
    <w:p w:rsidR="00297731" w:rsidRPr="000E4EE9" w:rsidRDefault="00297731" w:rsidP="00297731">
      <w:pPr>
        <w:autoSpaceDE w:val="0"/>
        <w:autoSpaceDN w:val="0"/>
        <w:adjustRightInd w:val="0"/>
        <w:spacing w:line="276" w:lineRule="auto"/>
        <w:jc w:val="both"/>
        <w:rPr>
          <w:rFonts w:asciiTheme="majorHAnsi" w:hAnsiTheme="majorHAnsi" w:cs="Arial"/>
        </w:rPr>
      </w:pPr>
    </w:p>
    <w:p w:rsidR="00297731" w:rsidRPr="000E4EE9" w:rsidRDefault="00297731" w:rsidP="00297731">
      <w:pPr>
        <w:pStyle w:val="N05Y"/>
        <w:spacing w:line="276" w:lineRule="auto"/>
        <w:jc w:val="both"/>
        <w:rPr>
          <w:rFonts w:asciiTheme="majorHAnsi" w:hAnsiTheme="majorHAnsi" w:cs="Arial"/>
          <w:b w:val="0"/>
          <w:color w:val="FF0000"/>
        </w:rPr>
      </w:pPr>
      <w:r w:rsidRPr="000E4EE9">
        <w:rPr>
          <w:rFonts w:asciiTheme="majorHAnsi" w:hAnsiTheme="majorHAnsi" w:cs="Arial"/>
          <w:b w:val="0"/>
        </w:rPr>
        <w:t xml:space="preserve">Članom 28 Zakona o finansiranju lokalne </w:t>
      </w:r>
      <w:r w:rsidR="00580164" w:rsidRPr="000E4EE9">
        <w:rPr>
          <w:rFonts w:asciiTheme="majorHAnsi" w:hAnsiTheme="majorHAnsi" w:cs="Arial"/>
          <w:b w:val="0"/>
        </w:rPr>
        <w:t xml:space="preserve">samouprave </w:t>
      </w:r>
      <w:r w:rsidRPr="000E4EE9">
        <w:rPr>
          <w:rFonts w:asciiTheme="majorHAnsi" w:hAnsiTheme="majorHAnsi" w:cs="Arial"/>
          <w:b w:val="0"/>
        </w:rPr>
        <w:t xml:space="preserve">propisuje da predlog Odluke o budžetu utvrđuje predsjednik opštine i dostavlja ga Skupštini opštine. </w:t>
      </w:r>
    </w:p>
    <w:p w:rsidR="00297731" w:rsidRPr="000E4EE9" w:rsidRDefault="00297731" w:rsidP="00297731">
      <w:p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Članom 38 stav 1 tačka 7 Zakona o lokalnoj samoupravi propisano je da skupština donosi budžet i završni račun budžeta, a član 167 stav 1 da će </w:t>
      </w:r>
      <w:r w:rsidRPr="000E4EE9">
        <w:rPr>
          <w:rFonts w:asciiTheme="majorHAnsi" w:hAnsiTheme="majorHAnsi" w:cs="Arial"/>
          <w:color w:val="000000"/>
        </w:rPr>
        <w:t xml:space="preserve">opština, </w:t>
      </w:r>
      <w:r w:rsidRPr="000E4EE9">
        <w:rPr>
          <w:rFonts w:asciiTheme="majorHAnsi" w:hAnsiTheme="majorHAnsi"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rsidR="00297731" w:rsidRPr="000E4EE9" w:rsidRDefault="00297731" w:rsidP="00297731">
      <w:pPr>
        <w:autoSpaceDE w:val="0"/>
        <w:autoSpaceDN w:val="0"/>
        <w:adjustRightInd w:val="0"/>
        <w:spacing w:line="276" w:lineRule="auto"/>
        <w:jc w:val="both"/>
        <w:rPr>
          <w:rFonts w:asciiTheme="majorHAnsi" w:hAnsiTheme="majorHAnsi" w:cs="Arial"/>
          <w:i/>
        </w:rPr>
      </w:pPr>
    </w:p>
    <w:p w:rsidR="00297731" w:rsidRPr="000E4EE9" w:rsidRDefault="00297731" w:rsidP="00297731">
      <w:pPr>
        <w:tabs>
          <w:tab w:val="left" w:pos="315"/>
        </w:tabs>
        <w:spacing w:line="276" w:lineRule="auto"/>
        <w:jc w:val="both"/>
        <w:rPr>
          <w:rFonts w:asciiTheme="majorHAnsi" w:hAnsiTheme="majorHAnsi" w:cs="Arial"/>
        </w:rPr>
      </w:pPr>
      <w:r w:rsidRPr="000E4EE9">
        <w:rPr>
          <w:rFonts w:asciiTheme="majorHAnsi" w:hAnsiTheme="majorHAnsi" w:cs="Arial"/>
        </w:rPr>
        <w:t>Članom 53 stav 1 tačk</w:t>
      </w:r>
      <w:r w:rsidR="009E2F21" w:rsidRPr="000E4EE9">
        <w:rPr>
          <w:rFonts w:asciiTheme="majorHAnsi" w:hAnsiTheme="majorHAnsi" w:cs="Arial"/>
        </w:rPr>
        <w:t>a 7 Statuta opštine Tuzi propis</w:t>
      </w:r>
      <w:r w:rsidRPr="000E4EE9">
        <w:rPr>
          <w:rFonts w:asciiTheme="majorHAnsi" w:hAnsiTheme="majorHAnsi" w:cs="Arial"/>
        </w:rPr>
        <w:t>ano je da Skupština donosi budžet i završni račun budžeta.</w:t>
      </w:r>
    </w:p>
    <w:p w:rsidR="00297731" w:rsidRPr="000E4EE9" w:rsidRDefault="00297731" w:rsidP="00297731">
      <w:pPr>
        <w:spacing w:line="276" w:lineRule="auto"/>
        <w:jc w:val="both"/>
        <w:rPr>
          <w:rFonts w:asciiTheme="majorHAnsi" w:hAnsiTheme="majorHAnsi" w:cs="Arial"/>
        </w:rPr>
      </w:pPr>
    </w:p>
    <w:p w:rsidR="00297731" w:rsidRPr="000E4EE9" w:rsidRDefault="00297731" w:rsidP="00297731">
      <w:pPr>
        <w:tabs>
          <w:tab w:val="left" w:pos="315"/>
        </w:tabs>
        <w:spacing w:line="276" w:lineRule="auto"/>
        <w:jc w:val="both"/>
        <w:rPr>
          <w:rFonts w:asciiTheme="majorHAnsi" w:hAnsiTheme="majorHAnsi" w:cs="Arial"/>
        </w:rPr>
      </w:pPr>
    </w:p>
    <w:p w:rsidR="00477F4E" w:rsidRPr="000E4EE9" w:rsidRDefault="00477F4E" w:rsidP="00297731">
      <w:pPr>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rPr>
      </w:pPr>
    </w:p>
    <w:p w:rsidR="006B44F8" w:rsidRDefault="006B44F8" w:rsidP="00DF4774">
      <w:pPr>
        <w:tabs>
          <w:tab w:val="left" w:pos="315"/>
        </w:tabs>
        <w:spacing w:line="276" w:lineRule="auto"/>
        <w:jc w:val="both"/>
        <w:rPr>
          <w:rFonts w:asciiTheme="majorHAnsi" w:hAnsiTheme="majorHAnsi" w:cs="Arial"/>
        </w:rPr>
      </w:pPr>
    </w:p>
    <w:p w:rsidR="00265972" w:rsidRPr="000E4EE9" w:rsidRDefault="00265972" w:rsidP="00DF4774">
      <w:pPr>
        <w:tabs>
          <w:tab w:val="left" w:pos="315"/>
        </w:tabs>
        <w:spacing w:line="276" w:lineRule="auto"/>
        <w:jc w:val="both"/>
        <w:rPr>
          <w:rFonts w:asciiTheme="majorHAnsi" w:hAnsiTheme="majorHAnsi" w:cs="Arial"/>
        </w:rPr>
      </w:pPr>
    </w:p>
    <w:p w:rsidR="006B44F8" w:rsidRPr="000E4EE9" w:rsidRDefault="006B44F8" w:rsidP="00DF4774">
      <w:pPr>
        <w:tabs>
          <w:tab w:val="left" w:pos="315"/>
        </w:tabs>
        <w:spacing w:line="276" w:lineRule="auto"/>
        <w:jc w:val="both"/>
        <w:rPr>
          <w:rFonts w:asciiTheme="majorHAnsi" w:hAnsiTheme="majorHAnsi" w:cs="Arial"/>
          <w:sz w:val="22"/>
        </w:rPr>
      </w:pPr>
    </w:p>
    <w:p w:rsidR="00477F4E" w:rsidRPr="000E4EE9" w:rsidRDefault="00DE7EA2" w:rsidP="009E788B">
      <w:pPr>
        <w:tabs>
          <w:tab w:val="left" w:pos="315"/>
        </w:tabs>
        <w:spacing w:line="276" w:lineRule="auto"/>
        <w:jc w:val="center"/>
        <w:rPr>
          <w:rFonts w:asciiTheme="majorHAnsi" w:hAnsiTheme="majorHAnsi" w:cs="Arial"/>
          <w:b/>
          <w:iCs/>
          <w:sz w:val="28"/>
          <w:u w:val="single"/>
        </w:rPr>
      </w:pPr>
      <w:r w:rsidRPr="000E4EE9">
        <w:rPr>
          <w:rFonts w:asciiTheme="majorHAnsi" w:hAnsiTheme="majorHAnsi" w:cs="Arial"/>
          <w:b/>
          <w:iCs/>
          <w:sz w:val="28"/>
          <w:u w:val="single"/>
        </w:rPr>
        <w:lastRenderedPageBreak/>
        <w:t>O</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B</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R</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A</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Z</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L</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O</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Ž</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E</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NJ</w:t>
      </w:r>
      <w:r w:rsidR="0093610E" w:rsidRPr="000E4EE9">
        <w:rPr>
          <w:rFonts w:asciiTheme="majorHAnsi" w:hAnsiTheme="majorHAnsi" w:cs="Arial"/>
          <w:b/>
          <w:iCs/>
          <w:sz w:val="28"/>
          <w:u w:val="single"/>
        </w:rPr>
        <w:t xml:space="preserve"> </w:t>
      </w:r>
      <w:r w:rsidRPr="000E4EE9">
        <w:rPr>
          <w:rFonts w:asciiTheme="majorHAnsi" w:hAnsiTheme="majorHAnsi" w:cs="Arial"/>
          <w:b/>
          <w:iCs/>
          <w:sz w:val="28"/>
          <w:u w:val="single"/>
        </w:rPr>
        <w:t>E</w:t>
      </w:r>
    </w:p>
    <w:p w:rsidR="006B44F8" w:rsidRPr="000E4EE9" w:rsidRDefault="006B44F8" w:rsidP="009E788B">
      <w:pPr>
        <w:tabs>
          <w:tab w:val="left" w:pos="315"/>
        </w:tabs>
        <w:spacing w:line="276" w:lineRule="auto"/>
        <w:jc w:val="center"/>
        <w:rPr>
          <w:rFonts w:asciiTheme="majorHAnsi" w:hAnsiTheme="majorHAnsi" w:cs="Arial"/>
          <w:b/>
          <w:i/>
        </w:rPr>
      </w:pPr>
    </w:p>
    <w:p w:rsidR="00294F72" w:rsidRPr="000E4EE9" w:rsidRDefault="00294F72" w:rsidP="00DF4774">
      <w:p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Odluka o budžetu </w:t>
      </w:r>
      <w:r w:rsidR="00F63315" w:rsidRPr="000E4EE9">
        <w:rPr>
          <w:rFonts w:asciiTheme="majorHAnsi" w:hAnsiTheme="majorHAnsi" w:cs="Arial"/>
        </w:rPr>
        <w:t>o</w:t>
      </w:r>
      <w:r w:rsidRPr="000E4EE9">
        <w:rPr>
          <w:rFonts w:asciiTheme="majorHAnsi" w:hAnsiTheme="majorHAnsi" w:cs="Arial"/>
        </w:rPr>
        <w:t xml:space="preserve">pštine Tuzi za </w:t>
      </w:r>
      <w:r w:rsidR="006B31D2" w:rsidRPr="000E4EE9">
        <w:rPr>
          <w:rFonts w:asciiTheme="majorHAnsi" w:hAnsiTheme="majorHAnsi" w:cs="Arial"/>
        </w:rPr>
        <w:t>202</w:t>
      </w:r>
      <w:r w:rsidR="00F74648" w:rsidRPr="000E4EE9">
        <w:rPr>
          <w:rFonts w:asciiTheme="majorHAnsi" w:hAnsiTheme="majorHAnsi" w:cs="Arial"/>
        </w:rPr>
        <w:t>4</w:t>
      </w:r>
      <w:r w:rsidRPr="000E4EE9">
        <w:rPr>
          <w:rFonts w:asciiTheme="majorHAnsi" w:hAnsiTheme="majorHAnsi" w:cs="Arial"/>
        </w:rPr>
        <w:t xml:space="preserve">. godinu je urađena na bazi </w:t>
      </w:r>
      <w:r w:rsidR="009D4632" w:rsidRPr="000E4EE9">
        <w:rPr>
          <w:rFonts w:asciiTheme="majorHAnsi" w:hAnsiTheme="majorHAnsi" w:cs="Arial"/>
        </w:rPr>
        <w:t>smjernica Ministarstva finansija</w:t>
      </w:r>
      <w:r w:rsidR="006B31D2" w:rsidRPr="000E4EE9">
        <w:rPr>
          <w:rFonts w:asciiTheme="majorHAnsi" w:hAnsiTheme="majorHAnsi" w:cs="Arial"/>
        </w:rPr>
        <w:t xml:space="preserve"> br. </w:t>
      </w:r>
      <w:r w:rsidR="00F74648" w:rsidRPr="000E4EE9">
        <w:rPr>
          <w:rFonts w:asciiTheme="majorHAnsi" w:hAnsiTheme="majorHAnsi" w:cs="Arial"/>
        </w:rPr>
        <w:t>02-430/23</w:t>
      </w:r>
      <w:r w:rsidR="005C5F77" w:rsidRPr="000E4EE9">
        <w:rPr>
          <w:rFonts w:asciiTheme="majorHAnsi" w:hAnsiTheme="majorHAnsi" w:cs="Arial"/>
        </w:rPr>
        <w:t>-</w:t>
      </w:r>
      <w:r w:rsidR="00F74648" w:rsidRPr="000E4EE9">
        <w:rPr>
          <w:rFonts w:asciiTheme="majorHAnsi" w:hAnsiTheme="majorHAnsi" w:cs="Arial"/>
        </w:rPr>
        <w:t>3053/1</w:t>
      </w:r>
      <w:r w:rsidR="005C5F77" w:rsidRPr="000E4EE9">
        <w:rPr>
          <w:rFonts w:asciiTheme="majorHAnsi" w:hAnsiTheme="majorHAnsi" w:cs="Arial"/>
        </w:rPr>
        <w:t xml:space="preserve"> </w:t>
      </w:r>
      <w:r w:rsidR="00297731" w:rsidRPr="000E4EE9">
        <w:rPr>
          <w:rFonts w:asciiTheme="majorHAnsi" w:hAnsiTheme="majorHAnsi" w:cs="Arial"/>
        </w:rPr>
        <w:t xml:space="preserve"> od </w:t>
      </w:r>
      <w:r w:rsidR="00F74648" w:rsidRPr="000E4EE9">
        <w:rPr>
          <w:rFonts w:asciiTheme="majorHAnsi" w:hAnsiTheme="majorHAnsi" w:cs="Arial"/>
        </w:rPr>
        <w:t>11.07.2023.godine</w:t>
      </w:r>
      <w:r w:rsidRPr="000E4EE9">
        <w:rPr>
          <w:rFonts w:asciiTheme="majorHAnsi" w:hAnsiTheme="majorHAnsi" w:cs="Arial"/>
        </w:rPr>
        <w:t>, zahtjeva potrošačkih jedinica i realne procjene budžetskih prihoda i rashoda.</w:t>
      </w:r>
      <w:r w:rsidR="001366B3" w:rsidRPr="000E4EE9">
        <w:rPr>
          <w:rFonts w:asciiTheme="majorHAnsi" w:hAnsiTheme="majorHAnsi" w:cs="Arial"/>
        </w:rPr>
        <w:t xml:space="preserve"> </w:t>
      </w:r>
      <w:r w:rsidRPr="000E4EE9">
        <w:rPr>
          <w:rFonts w:asciiTheme="majorHAnsi" w:hAnsiTheme="majorHAnsi" w:cs="Arial"/>
        </w:rPr>
        <w:t xml:space="preserve">Osnovni cilj budžetske politike je uspostavljanje održivog sistema finansija gdje će se iz ostvarenih prihoda pokriti svi tekući rashodi, otplata duga i obezbijediti sredstva za kapitalne investicije. </w:t>
      </w:r>
    </w:p>
    <w:p w:rsidR="00294F72" w:rsidRPr="000E4EE9" w:rsidRDefault="00294F72" w:rsidP="00DF4774">
      <w:p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Kada je u pitanju prihodna strana, ciljevi predviđeni budžetom su: </w:t>
      </w:r>
    </w:p>
    <w:p w:rsidR="00926EA3" w:rsidRPr="000E4EE9" w:rsidRDefault="00294F72" w:rsidP="006166D4">
      <w:pPr>
        <w:pStyle w:val="ListParagraph"/>
        <w:numPr>
          <w:ilvl w:val="0"/>
          <w:numId w:val="5"/>
        </w:num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povećanje naplate svih vrsta prihoda; </w:t>
      </w:r>
    </w:p>
    <w:p w:rsidR="00294F72" w:rsidRPr="000E4EE9" w:rsidRDefault="00294F72" w:rsidP="006166D4">
      <w:pPr>
        <w:pStyle w:val="ListParagraph"/>
        <w:numPr>
          <w:ilvl w:val="0"/>
          <w:numId w:val="5"/>
        </w:num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povećanje sopstvenih prihoda kroz veći obuhvat poreskih obveznika. </w:t>
      </w:r>
    </w:p>
    <w:p w:rsidR="00294F72" w:rsidRPr="000E4EE9" w:rsidRDefault="00294F72" w:rsidP="00DF4774">
      <w:p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Na rashodnoj strani ciljevi su: </w:t>
      </w:r>
    </w:p>
    <w:p w:rsidR="00926EA3" w:rsidRPr="000E4EE9" w:rsidRDefault="00294F72" w:rsidP="006166D4">
      <w:pPr>
        <w:pStyle w:val="ListParagraph"/>
        <w:numPr>
          <w:ilvl w:val="0"/>
          <w:numId w:val="6"/>
        </w:num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racionalizacija svih vidova potrošnje; </w:t>
      </w:r>
    </w:p>
    <w:p w:rsidR="00926EA3" w:rsidRPr="000E4EE9" w:rsidRDefault="00294F72" w:rsidP="006166D4">
      <w:pPr>
        <w:pStyle w:val="ListParagraph"/>
        <w:numPr>
          <w:ilvl w:val="0"/>
          <w:numId w:val="6"/>
        </w:numPr>
        <w:autoSpaceDE w:val="0"/>
        <w:autoSpaceDN w:val="0"/>
        <w:adjustRightInd w:val="0"/>
        <w:spacing w:line="276" w:lineRule="auto"/>
        <w:jc w:val="both"/>
        <w:rPr>
          <w:rFonts w:asciiTheme="majorHAnsi" w:hAnsiTheme="majorHAnsi" w:cs="Arial"/>
        </w:rPr>
      </w:pPr>
      <w:r w:rsidRPr="000E4EE9">
        <w:rPr>
          <w:rFonts w:asciiTheme="majorHAnsi" w:hAnsiTheme="majorHAnsi" w:cs="Arial"/>
        </w:rPr>
        <w:t xml:space="preserve">uredno izmirivanje svih obaveza; </w:t>
      </w:r>
    </w:p>
    <w:p w:rsidR="00294F72" w:rsidRPr="000E4EE9" w:rsidRDefault="00294F72" w:rsidP="006166D4">
      <w:pPr>
        <w:pStyle w:val="ListParagraph"/>
        <w:numPr>
          <w:ilvl w:val="0"/>
          <w:numId w:val="6"/>
        </w:numPr>
        <w:autoSpaceDE w:val="0"/>
        <w:autoSpaceDN w:val="0"/>
        <w:adjustRightInd w:val="0"/>
        <w:spacing w:line="276" w:lineRule="auto"/>
        <w:jc w:val="both"/>
        <w:rPr>
          <w:rFonts w:asciiTheme="majorHAnsi" w:hAnsiTheme="majorHAnsi" w:cs="Arial"/>
        </w:rPr>
      </w:pPr>
      <w:r w:rsidRPr="000E4EE9">
        <w:rPr>
          <w:rFonts w:asciiTheme="majorHAnsi" w:hAnsiTheme="majorHAnsi" w:cs="Arial"/>
        </w:rPr>
        <w:t>realizacija planiranih kapitalnih projekata</w:t>
      </w:r>
    </w:p>
    <w:p w:rsidR="00D715B3" w:rsidRPr="000E4EE9" w:rsidRDefault="00D715B3" w:rsidP="007E4C0C">
      <w:pPr>
        <w:tabs>
          <w:tab w:val="left" w:pos="3549"/>
        </w:tabs>
        <w:spacing w:line="276" w:lineRule="auto"/>
        <w:rPr>
          <w:rFonts w:asciiTheme="majorHAnsi" w:hAnsiTheme="majorHAnsi" w:cs="Arial"/>
          <w:b/>
        </w:rPr>
      </w:pPr>
    </w:p>
    <w:p w:rsidR="00CB3A20" w:rsidRPr="000E4EE9" w:rsidRDefault="00CB3A20" w:rsidP="00DF4774">
      <w:pPr>
        <w:spacing w:line="276" w:lineRule="auto"/>
        <w:jc w:val="center"/>
        <w:rPr>
          <w:rFonts w:asciiTheme="majorHAnsi" w:hAnsiTheme="majorHAnsi" w:cs="Arial"/>
          <w:b/>
          <w:i/>
        </w:rPr>
      </w:pPr>
      <w:r w:rsidRPr="000E4EE9">
        <w:rPr>
          <w:rFonts w:asciiTheme="majorHAnsi" w:hAnsiTheme="majorHAnsi" w:cs="Arial"/>
          <w:b/>
        </w:rPr>
        <w:t>I</w:t>
      </w:r>
      <w:r w:rsidR="00643C76" w:rsidRPr="000E4EE9">
        <w:rPr>
          <w:rFonts w:asciiTheme="majorHAnsi" w:hAnsiTheme="majorHAnsi" w:cs="Arial"/>
          <w:b/>
        </w:rPr>
        <w:t xml:space="preserve"> </w:t>
      </w:r>
      <w:r w:rsidR="00D814DC" w:rsidRPr="000E4EE9">
        <w:rPr>
          <w:rFonts w:asciiTheme="majorHAnsi" w:hAnsiTheme="majorHAnsi" w:cs="Arial"/>
          <w:b/>
          <w:i/>
        </w:rPr>
        <w:t>PROJEKCIJA PRIMITAKA ZA 20</w:t>
      </w:r>
      <w:r w:rsidR="00E80D50" w:rsidRPr="000E4EE9">
        <w:rPr>
          <w:rFonts w:asciiTheme="majorHAnsi" w:hAnsiTheme="majorHAnsi" w:cs="Arial"/>
          <w:b/>
          <w:i/>
        </w:rPr>
        <w:t>2</w:t>
      </w:r>
      <w:r w:rsidR="002B5EFB" w:rsidRPr="000E4EE9">
        <w:rPr>
          <w:rFonts w:asciiTheme="majorHAnsi" w:hAnsiTheme="majorHAnsi" w:cs="Arial"/>
          <w:b/>
          <w:i/>
        </w:rPr>
        <w:t>4</w:t>
      </w:r>
      <w:r w:rsidRPr="000E4EE9">
        <w:rPr>
          <w:rFonts w:asciiTheme="majorHAnsi" w:hAnsiTheme="majorHAnsi" w:cs="Arial"/>
          <w:b/>
          <w:i/>
        </w:rPr>
        <w:t>. GODINU</w:t>
      </w:r>
    </w:p>
    <w:p w:rsidR="00DA0537" w:rsidRPr="000E4EE9" w:rsidRDefault="00DA0537" w:rsidP="00DF4774">
      <w:pPr>
        <w:spacing w:line="276" w:lineRule="auto"/>
        <w:jc w:val="both"/>
        <w:rPr>
          <w:rFonts w:asciiTheme="majorHAnsi" w:hAnsiTheme="majorHAnsi" w:cs="Arial"/>
          <w:b/>
          <w:i/>
        </w:rPr>
      </w:pPr>
    </w:p>
    <w:p w:rsidR="00C13FBE" w:rsidRPr="000E4EE9" w:rsidRDefault="00D54DFB" w:rsidP="00DF4774">
      <w:pPr>
        <w:spacing w:line="276" w:lineRule="auto"/>
        <w:jc w:val="both"/>
        <w:rPr>
          <w:rFonts w:asciiTheme="majorHAnsi" w:hAnsiTheme="majorHAnsi" w:cs="Arial"/>
        </w:rPr>
      </w:pPr>
      <w:r w:rsidRPr="000E4EE9">
        <w:rPr>
          <w:rFonts w:asciiTheme="majorHAnsi" w:hAnsiTheme="majorHAnsi" w:cs="Arial"/>
        </w:rPr>
        <w:t xml:space="preserve">Struktura primitaka sačinjena je u skladu sa </w:t>
      </w:r>
      <w:r w:rsidR="00B7077C" w:rsidRPr="000E4EE9">
        <w:rPr>
          <w:rFonts w:asciiTheme="majorHAnsi" w:hAnsiTheme="majorHAnsi" w:cs="Arial"/>
        </w:rPr>
        <w:t xml:space="preserve">članom 5 </w:t>
      </w:r>
      <w:r w:rsidRPr="000E4EE9">
        <w:rPr>
          <w:rFonts w:asciiTheme="majorHAnsi" w:hAnsiTheme="majorHAnsi" w:cs="Arial"/>
        </w:rPr>
        <w:t>Zakon</w:t>
      </w:r>
      <w:r w:rsidR="00B7077C" w:rsidRPr="000E4EE9">
        <w:rPr>
          <w:rFonts w:asciiTheme="majorHAnsi" w:hAnsiTheme="majorHAnsi" w:cs="Arial"/>
        </w:rPr>
        <w:t>a</w:t>
      </w:r>
      <w:r w:rsidRPr="000E4EE9">
        <w:rPr>
          <w:rFonts w:asciiTheme="majorHAnsi" w:hAnsiTheme="majorHAnsi" w:cs="Arial"/>
        </w:rPr>
        <w:t xml:space="preserve"> o budžetu i fiskalnoj odgovornosti („Sl.list CG“ br.20</w:t>
      </w:r>
      <w:r w:rsidR="00F74648" w:rsidRPr="000E4EE9">
        <w:rPr>
          <w:rFonts w:asciiTheme="majorHAnsi" w:hAnsiTheme="majorHAnsi" w:cs="Arial"/>
        </w:rPr>
        <w:t>/2014, 56/2014, 70/2017, 4/2018,</w:t>
      </w:r>
      <w:r w:rsidRPr="000E4EE9">
        <w:rPr>
          <w:rFonts w:asciiTheme="majorHAnsi" w:hAnsiTheme="majorHAnsi" w:cs="Arial"/>
        </w:rPr>
        <w:t xml:space="preserve"> 55/2018</w:t>
      </w:r>
      <w:r w:rsidR="00F74648" w:rsidRPr="000E4EE9">
        <w:rPr>
          <w:rFonts w:asciiTheme="majorHAnsi" w:hAnsiTheme="majorHAnsi" w:cs="Arial"/>
        </w:rPr>
        <w:t xml:space="preserve">, </w:t>
      </w:r>
      <w:r w:rsidR="00F74648" w:rsidRPr="000E4EE9">
        <w:rPr>
          <w:rFonts w:asciiTheme="majorHAnsi" w:hAnsiTheme="majorHAnsi" w:cs="Arial"/>
          <w:bCs/>
          <w:color w:val="000000"/>
        </w:rPr>
        <w:t>66/19, 70/21, 145/21, 027/23</w:t>
      </w:r>
      <w:r w:rsidRPr="000E4EE9">
        <w:rPr>
          <w:rFonts w:asciiTheme="majorHAnsi" w:hAnsiTheme="majorHAnsi" w:cs="Arial"/>
        </w:rPr>
        <w:t>)</w:t>
      </w:r>
      <w:r w:rsidR="00B7077C" w:rsidRPr="000E4EE9">
        <w:rPr>
          <w:rFonts w:asciiTheme="majorHAnsi" w:hAnsiTheme="majorHAnsi" w:cs="Arial"/>
        </w:rPr>
        <w:t>.</w:t>
      </w:r>
      <w:r w:rsidR="00095048" w:rsidRPr="000E4EE9">
        <w:rPr>
          <w:rFonts w:asciiTheme="majorHAnsi" w:hAnsiTheme="majorHAnsi" w:cs="Arial"/>
        </w:rPr>
        <w:t xml:space="preserve"> </w:t>
      </w:r>
      <w:r w:rsidR="009E788B" w:rsidRPr="000E4EE9">
        <w:rPr>
          <w:rFonts w:asciiTheme="majorHAnsi" w:hAnsiTheme="majorHAnsi" w:cs="Arial"/>
        </w:rPr>
        <w:t>Ukupno planirani prihodi sa početnim depozitom Budž</w:t>
      </w:r>
      <w:r w:rsidR="00053A66" w:rsidRPr="000E4EE9">
        <w:rPr>
          <w:rFonts w:asciiTheme="majorHAnsi" w:hAnsiTheme="majorHAnsi" w:cs="Arial"/>
        </w:rPr>
        <w:t>eta opštine Tuzi za 202</w:t>
      </w:r>
      <w:r w:rsidR="002B5EFB" w:rsidRPr="000E4EE9">
        <w:rPr>
          <w:rFonts w:asciiTheme="majorHAnsi" w:hAnsiTheme="majorHAnsi" w:cs="Arial"/>
        </w:rPr>
        <w:t>4</w:t>
      </w:r>
      <w:r w:rsidR="009E788B" w:rsidRPr="000E4EE9">
        <w:rPr>
          <w:rFonts w:asciiTheme="majorHAnsi" w:hAnsiTheme="majorHAnsi" w:cs="Arial"/>
        </w:rPr>
        <w:t>. godinu, raspoređuju se na:</w:t>
      </w:r>
    </w:p>
    <w:p w:rsidR="0093610E" w:rsidRPr="000E4EE9" w:rsidRDefault="0093610E" w:rsidP="00DF4774">
      <w:pPr>
        <w:spacing w:line="276" w:lineRule="auto"/>
        <w:jc w:val="both"/>
        <w:rPr>
          <w:rFonts w:asciiTheme="majorHAnsi" w:hAnsiTheme="majorHAnsi" w:cs="Arial"/>
        </w:rPr>
      </w:pPr>
    </w:p>
    <w:p w:rsidR="002B5EFB" w:rsidRPr="000E4EE9" w:rsidRDefault="002B5EFB" w:rsidP="002B5EFB">
      <w:pPr>
        <w:pStyle w:val="ListParagraph"/>
        <w:numPr>
          <w:ilvl w:val="0"/>
          <w:numId w:val="37"/>
        </w:numPr>
        <w:spacing w:line="276" w:lineRule="auto"/>
        <w:ind w:left="1080"/>
        <w:rPr>
          <w:rFonts w:asciiTheme="majorHAnsi" w:hAnsiTheme="majorHAnsi" w:cs="Arial"/>
        </w:rPr>
      </w:pPr>
      <w:r w:rsidRPr="000E4EE9">
        <w:rPr>
          <w:rFonts w:asciiTheme="majorHAnsi" w:hAnsiTheme="majorHAnsi" w:cs="Arial"/>
          <w:b/>
        </w:rPr>
        <w:t>Tekuće izdatke</w:t>
      </w:r>
      <w:r w:rsidRPr="000E4EE9">
        <w:rPr>
          <w:rFonts w:asciiTheme="majorHAnsi" w:hAnsiTheme="majorHAnsi" w:cs="Arial"/>
        </w:rPr>
        <w:t xml:space="preserve"> -  </w:t>
      </w:r>
      <w:r w:rsidR="00EA2D42" w:rsidRPr="000E4EE9">
        <w:rPr>
          <w:rFonts w:asciiTheme="majorHAnsi" w:hAnsiTheme="majorHAnsi" w:cs="Arial"/>
        </w:rPr>
        <w:t>3.275</w:t>
      </w:r>
      <w:r w:rsidRPr="000E4EE9">
        <w:rPr>
          <w:rFonts w:asciiTheme="majorHAnsi" w:hAnsiTheme="majorHAnsi" w:cs="Arial"/>
        </w:rPr>
        <w:t xml:space="preserve">.298,00€                                                                </w:t>
      </w:r>
    </w:p>
    <w:p w:rsidR="002B5EFB" w:rsidRPr="000E4EE9" w:rsidRDefault="002B5EFB" w:rsidP="002B5EFB">
      <w:pPr>
        <w:pStyle w:val="ListParagraph"/>
        <w:numPr>
          <w:ilvl w:val="0"/>
          <w:numId w:val="37"/>
        </w:numPr>
        <w:spacing w:line="276" w:lineRule="auto"/>
        <w:ind w:left="1080"/>
        <w:rPr>
          <w:rFonts w:asciiTheme="majorHAnsi" w:hAnsiTheme="majorHAnsi" w:cs="Arial"/>
        </w:rPr>
      </w:pPr>
      <w:r w:rsidRPr="000E4EE9">
        <w:rPr>
          <w:rFonts w:asciiTheme="majorHAnsi" w:hAnsiTheme="majorHAnsi" w:cs="Arial"/>
          <w:b/>
        </w:rPr>
        <w:t>Transfere</w:t>
      </w:r>
      <w:r w:rsidRPr="000E4EE9">
        <w:rPr>
          <w:rFonts w:asciiTheme="majorHAnsi" w:hAnsiTheme="majorHAnsi" w:cs="Arial"/>
        </w:rPr>
        <w:t xml:space="preserve"> - 1.5</w:t>
      </w:r>
      <w:r w:rsidR="00EA2D42" w:rsidRPr="000E4EE9">
        <w:rPr>
          <w:rFonts w:asciiTheme="majorHAnsi" w:hAnsiTheme="majorHAnsi" w:cs="Arial"/>
        </w:rPr>
        <w:t>77</w:t>
      </w:r>
      <w:r w:rsidRPr="000E4EE9">
        <w:rPr>
          <w:rFonts w:asciiTheme="majorHAnsi" w:hAnsiTheme="majorHAnsi" w:cs="Arial"/>
        </w:rPr>
        <w:t xml:space="preserve">.300,00€                                                                                                 </w:t>
      </w:r>
    </w:p>
    <w:p w:rsidR="002B5EFB" w:rsidRPr="000E4EE9" w:rsidRDefault="002B5EFB" w:rsidP="002B5EFB">
      <w:pPr>
        <w:pStyle w:val="ListParagraph"/>
        <w:numPr>
          <w:ilvl w:val="0"/>
          <w:numId w:val="37"/>
        </w:numPr>
        <w:spacing w:line="276" w:lineRule="auto"/>
        <w:ind w:left="1080"/>
        <w:rPr>
          <w:rFonts w:asciiTheme="majorHAnsi" w:hAnsiTheme="majorHAnsi" w:cs="Arial"/>
        </w:rPr>
      </w:pPr>
      <w:r w:rsidRPr="000E4EE9">
        <w:rPr>
          <w:rFonts w:asciiTheme="majorHAnsi" w:hAnsiTheme="majorHAnsi" w:cs="Arial"/>
          <w:b/>
        </w:rPr>
        <w:t>Otplata obaveza</w:t>
      </w:r>
      <w:r w:rsidRPr="000E4EE9">
        <w:rPr>
          <w:rFonts w:asciiTheme="majorHAnsi" w:hAnsiTheme="majorHAnsi" w:cs="Arial"/>
        </w:rPr>
        <w:t xml:space="preserve"> - 310.000,00€                                                                                      </w:t>
      </w:r>
    </w:p>
    <w:p w:rsidR="002B5EFB" w:rsidRPr="000E4EE9" w:rsidRDefault="002B5EFB" w:rsidP="002B5EFB">
      <w:pPr>
        <w:pStyle w:val="ListParagraph"/>
        <w:numPr>
          <w:ilvl w:val="0"/>
          <w:numId w:val="37"/>
        </w:numPr>
        <w:spacing w:line="276" w:lineRule="auto"/>
        <w:ind w:left="1080"/>
        <w:rPr>
          <w:rFonts w:asciiTheme="majorHAnsi" w:hAnsiTheme="majorHAnsi" w:cs="Arial"/>
        </w:rPr>
      </w:pPr>
      <w:r w:rsidRPr="000E4EE9">
        <w:rPr>
          <w:rFonts w:asciiTheme="majorHAnsi" w:hAnsiTheme="majorHAnsi" w:cs="Arial"/>
          <w:b/>
        </w:rPr>
        <w:t>Kapitalni budžet</w:t>
      </w:r>
      <w:r w:rsidRPr="000E4EE9">
        <w:rPr>
          <w:rFonts w:asciiTheme="majorHAnsi" w:hAnsiTheme="majorHAnsi" w:cs="Arial"/>
        </w:rPr>
        <w:t xml:space="preserve"> -  2.031.389,16€                                                                                  </w:t>
      </w:r>
    </w:p>
    <w:p w:rsidR="002B5EFB" w:rsidRPr="000E4EE9" w:rsidRDefault="002B5EFB" w:rsidP="002B5EFB">
      <w:pPr>
        <w:pStyle w:val="ListParagraph"/>
        <w:numPr>
          <w:ilvl w:val="0"/>
          <w:numId w:val="37"/>
        </w:numPr>
        <w:spacing w:line="276" w:lineRule="auto"/>
        <w:ind w:left="1080"/>
        <w:rPr>
          <w:rFonts w:asciiTheme="majorHAnsi" w:hAnsiTheme="majorHAnsi" w:cs="Arial"/>
        </w:rPr>
      </w:pPr>
      <w:r w:rsidRPr="000E4EE9">
        <w:rPr>
          <w:rFonts w:asciiTheme="majorHAnsi" w:hAnsiTheme="majorHAnsi" w:cs="Arial"/>
          <w:b/>
        </w:rPr>
        <w:t>Rezerve</w:t>
      </w:r>
      <w:r w:rsidRPr="000E4EE9">
        <w:rPr>
          <w:rFonts w:asciiTheme="majorHAnsi" w:hAnsiTheme="majorHAnsi" w:cs="Arial"/>
        </w:rPr>
        <w:t xml:space="preserve"> - 156.000,00€  </w:t>
      </w:r>
    </w:p>
    <w:p w:rsidR="009E788B" w:rsidRPr="000E4EE9" w:rsidRDefault="009E788B" w:rsidP="0093610E">
      <w:pPr>
        <w:pStyle w:val="ListParagraph"/>
        <w:spacing w:line="276" w:lineRule="auto"/>
        <w:ind w:left="6300"/>
        <w:rPr>
          <w:rFonts w:asciiTheme="majorHAnsi" w:hAnsiTheme="majorHAnsi" w:cs="Arial"/>
        </w:rPr>
      </w:pPr>
    </w:p>
    <w:p w:rsidR="008D0127" w:rsidRDefault="009E788B" w:rsidP="009E788B">
      <w:pPr>
        <w:spacing w:line="276" w:lineRule="auto"/>
        <w:jc w:val="both"/>
        <w:rPr>
          <w:rFonts w:asciiTheme="majorHAnsi" w:hAnsiTheme="majorHAnsi" w:cs="Arial"/>
        </w:rPr>
      </w:pPr>
      <w:r w:rsidRPr="000E4EE9">
        <w:rPr>
          <w:rFonts w:asciiTheme="majorHAnsi" w:hAnsiTheme="majorHAnsi" w:cs="Arial"/>
        </w:rPr>
        <w:t>Članom 27 Zakona o finansiranju lokalne samouprave je definisano da se tekućim prihodima finansiraju tekući rashodi i otplata duga</w:t>
      </w:r>
      <w:r w:rsidR="008D0127">
        <w:rPr>
          <w:rFonts w:asciiTheme="majorHAnsi" w:hAnsiTheme="majorHAnsi" w:cs="Arial"/>
        </w:rPr>
        <w:t>, što je u tabeli ispod prikazano:</w:t>
      </w:r>
    </w:p>
    <w:p w:rsidR="008D0127" w:rsidRPr="000E4EE9" w:rsidRDefault="008D0127" w:rsidP="009E788B">
      <w:pPr>
        <w:spacing w:line="276" w:lineRule="auto"/>
        <w:jc w:val="both"/>
        <w:rPr>
          <w:rFonts w:asciiTheme="majorHAnsi" w:hAnsiTheme="majorHAnsi" w:cs="Arial"/>
        </w:rPr>
      </w:pPr>
    </w:p>
    <w:tbl>
      <w:tblPr>
        <w:tblStyle w:val="PlainTable2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4202"/>
        <w:gridCol w:w="3140"/>
      </w:tblGrid>
      <w:tr w:rsidR="00297731" w:rsidRPr="000E4EE9" w:rsidTr="00A026A9">
        <w:trPr>
          <w:cnfStyle w:val="100000000000"/>
        </w:trPr>
        <w:tc>
          <w:tcPr>
            <w:cnfStyle w:val="001000000000"/>
            <w:tcW w:w="5757" w:type="dxa"/>
            <w:gridSpan w:val="2"/>
            <w:tcBorders>
              <w:bottom w:val="none" w:sz="0" w:space="0" w:color="auto"/>
            </w:tcBorders>
            <w:shd w:val="clear" w:color="auto" w:fill="95B3D7" w:themeFill="accent1" w:themeFillTint="99"/>
          </w:tcPr>
          <w:p w:rsidR="00297731" w:rsidRPr="000E4EE9" w:rsidRDefault="00F65245" w:rsidP="001C4BBC">
            <w:pPr>
              <w:spacing w:line="276" w:lineRule="auto"/>
              <w:jc w:val="center"/>
              <w:rPr>
                <w:rFonts w:asciiTheme="majorHAnsi" w:hAnsiTheme="majorHAnsi" w:cs="Arial"/>
                <w:bCs w:val="0"/>
              </w:rPr>
            </w:pPr>
            <w:r w:rsidRPr="000E4EE9">
              <w:rPr>
                <w:rFonts w:asciiTheme="majorHAnsi" w:hAnsiTheme="majorHAnsi" w:cs="Arial"/>
                <w:bCs w:val="0"/>
              </w:rPr>
              <w:t>Budžet 202</w:t>
            </w:r>
            <w:r w:rsidR="00B420AD" w:rsidRPr="000E4EE9">
              <w:rPr>
                <w:rFonts w:asciiTheme="majorHAnsi" w:hAnsiTheme="majorHAnsi" w:cs="Arial"/>
                <w:bCs w:val="0"/>
              </w:rPr>
              <w:t>4</w:t>
            </w:r>
          </w:p>
        </w:tc>
        <w:tc>
          <w:tcPr>
            <w:tcW w:w="3140" w:type="dxa"/>
            <w:tcBorders>
              <w:bottom w:val="none" w:sz="0" w:space="0" w:color="auto"/>
            </w:tcBorders>
            <w:shd w:val="clear" w:color="auto" w:fill="95B3D7" w:themeFill="accent1" w:themeFillTint="99"/>
          </w:tcPr>
          <w:p w:rsidR="00297731" w:rsidRPr="000E4EE9" w:rsidRDefault="00297731" w:rsidP="001C4BBC">
            <w:pPr>
              <w:spacing w:line="276" w:lineRule="auto"/>
              <w:jc w:val="both"/>
              <w:cnfStyle w:val="100000000000"/>
              <w:rPr>
                <w:rFonts w:asciiTheme="majorHAnsi" w:hAnsiTheme="majorHAnsi" w:cs="Arial"/>
                <w:bCs w:val="0"/>
              </w:rPr>
            </w:pPr>
            <w:r w:rsidRPr="000E4EE9">
              <w:rPr>
                <w:rFonts w:asciiTheme="majorHAnsi" w:hAnsiTheme="majorHAnsi" w:cs="Arial"/>
                <w:bCs w:val="0"/>
              </w:rPr>
              <w:t>Iznos</w:t>
            </w:r>
          </w:p>
        </w:tc>
      </w:tr>
      <w:tr w:rsidR="002B5EFB" w:rsidRPr="000E4EE9" w:rsidTr="00A026A9">
        <w:trPr>
          <w:cnfStyle w:val="000000100000"/>
        </w:trPr>
        <w:tc>
          <w:tcPr>
            <w:cnfStyle w:val="001000000000"/>
            <w:tcW w:w="1555" w:type="dxa"/>
            <w:tcBorders>
              <w:top w:val="none" w:sz="0" w:space="0" w:color="auto"/>
              <w:bottom w:val="none" w:sz="0" w:space="0" w:color="auto"/>
            </w:tcBorders>
          </w:tcPr>
          <w:p w:rsidR="002B5EFB" w:rsidRPr="000E4EE9" w:rsidRDefault="002B5EFB" w:rsidP="001C4BBC">
            <w:pPr>
              <w:spacing w:line="276" w:lineRule="auto"/>
              <w:jc w:val="center"/>
              <w:rPr>
                <w:rFonts w:asciiTheme="majorHAnsi" w:hAnsiTheme="majorHAnsi" w:cs="Arial"/>
              </w:rPr>
            </w:pPr>
            <w:r w:rsidRPr="000E4EE9">
              <w:rPr>
                <w:rFonts w:asciiTheme="majorHAnsi" w:hAnsiTheme="majorHAnsi" w:cs="Arial"/>
              </w:rPr>
              <w:t>I</w:t>
            </w:r>
          </w:p>
        </w:tc>
        <w:tc>
          <w:tcPr>
            <w:tcW w:w="4202" w:type="dxa"/>
            <w:tcBorders>
              <w:top w:val="none" w:sz="0" w:space="0" w:color="auto"/>
              <w:bottom w:val="none" w:sz="0" w:space="0" w:color="auto"/>
            </w:tcBorders>
          </w:tcPr>
          <w:p w:rsidR="002B5EFB" w:rsidRPr="000E4EE9" w:rsidRDefault="002B5EFB" w:rsidP="001C4BBC">
            <w:pPr>
              <w:spacing w:line="276" w:lineRule="auto"/>
              <w:jc w:val="both"/>
              <w:cnfStyle w:val="000000100000"/>
              <w:rPr>
                <w:rFonts w:asciiTheme="majorHAnsi" w:hAnsiTheme="majorHAnsi" w:cs="Arial"/>
              </w:rPr>
            </w:pPr>
            <w:r w:rsidRPr="000E4EE9">
              <w:rPr>
                <w:rFonts w:asciiTheme="majorHAnsi" w:hAnsiTheme="majorHAnsi" w:cs="Arial"/>
              </w:rPr>
              <w:t>Tekući prihodi</w:t>
            </w:r>
          </w:p>
        </w:tc>
        <w:tc>
          <w:tcPr>
            <w:tcW w:w="3140"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lang w:val="en-US"/>
              </w:rPr>
            </w:pPr>
            <w:r w:rsidRPr="000E4EE9">
              <w:rPr>
                <w:rFonts w:asciiTheme="majorHAnsi" w:hAnsiTheme="majorHAnsi" w:cs="Arial"/>
              </w:rPr>
              <w:t>4.862.987,16€</w:t>
            </w:r>
          </w:p>
        </w:tc>
      </w:tr>
      <w:tr w:rsidR="002B5EFB" w:rsidRPr="000E4EE9" w:rsidTr="00A026A9">
        <w:tc>
          <w:tcPr>
            <w:cnfStyle w:val="001000000000"/>
            <w:tcW w:w="1555" w:type="dxa"/>
          </w:tcPr>
          <w:p w:rsidR="002B5EFB" w:rsidRPr="000E4EE9" w:rsidRDefault="002B5EFB" w:rsidP="001C4BBC">
            <w:pPr>
              <w:spacing w:line="276" w:lineRule="auto"/>
              <w:jc w:val="center"/>
              <w:rPr>
                <w:rFonts w:asciiTheme="majorHAnsi" w:hAnsiTheme="majorHAnsi" w:cs="Arial"/>
              </w:rPr>
            </w:pPr>
            <w:r w:rsidRPr="000E4EE9">
              <w:rPr>
                <w:rFonts w:asciiTheme="majorHAnsi" w:hAnsiTheme="majorHAnsi" w:cs="Arial"/>
              </w:rPr>
              <w:t>II</w:t>
            </w:r>
          </w:p>
        </w:tc>
        <w:tc>
          <w:tcPr>
            <w:tcW w:w="4202" w:type="dxa"/>
          </w:tcPr>
          <w:p w:rsidR="002B5EFB" w:rsidRPr="000E4EE9" w:rsidRDefault="002B5EFB" w:rsidP="001C4BBC">
            <w:pPr>
              <w:spacing w:line="276" w:lineRule="auto"/>
              <w:jc w:val="both"/>
              <w:cnfStyle w:val="000000000000"/>
              <w:rPr>
                <w:rFonts w:asciiTheme="majorHAnsi" w:hAnsiTheme="majorHAnsi" w:cs="Arial"/>
              </w:rPr>
            </w:pPr>
            <w:r w:rsidRPr="000E4EE9">
              <w:rPr>
                <w:rFonts w:asciiTheme="majorHAnsi" w:hAnsiTheme="majorHAnsi" w:cs="Arial"/>
              </w:rPr>
              <w:t xml:space="preserve">Tekući rashodi i otplata duga </w:t>
            </w:r>
          </w:p>
        </w:tc>
        <w:tc>
          <w:tcPr>
            <w:tcW w:w="3140" w:type="dxa"/>
          </w:tcPr>
          <w:p w:rsidR="002B5EFB" w:rsidRPr="000E4EE9" w:rsidRDefault="002B5EFB" w:rsidP="002B5EFB">
            <w:pPr>
              <w:jc w:val="both"/>
              <w:cnfStyle w:val="000000000000"/>
              <w:rPr>
                <w:rFonts w:asciiTheme="majorHAnsi" w:hAnsiTheme="majorHAnsi" w:cs="Arial"/>
                <w:sz w:val="28"/>
                <w:szCs w:val="28"/>
                <w:lang w:val="en-US"/>
              </w:rPr>
            </w:pPr>
            <w:r w:rsidRPr="000E4EE9">
              <w:rPr>
                <w:rFonts w:asciiTheme="majorHAnsi" w:hAnsiTheme="majorHAnsi" w:cs="Arial"/>
                <w:szCs w:val="28"/>
              </w:rPr>
              <w:t>4.862.598,00€</w:t>
            </w:r>
          </w:p>
        </w:tc>
      </w:tr>
      <w:tr w:rsidR="002B5EFB" w:rsidRPr="000E4EE9" w:rsidTr="00A026A9">
        <w:trPr>
          <w:cnfStyle w:val="000000100000"/>
        </w:trPr>
        <w:tc>
          <w:tcPr>
            <w:cnfStyle w:val="001000000000"/>
            <w:tcW w:w="1555" w:type="dxa"/>
            <w:tcBorders>
              <w:top w:val="none" w:sz="0" w:space="0" w:color="auto"/>
              <w:bottom w:val="none" w:sz="0" w:space="0" w:color="auto"/>
            </w:tcBorders>
          </w:tcPr>
          <w:p w:rsidR="002B5EFB" w:rsidRPr="000E4EE9" w:rsidRDefault="002B5EFB" w:rsidP="001C4BBC">
            <w:pPr>
              <w:spacing w:line="276" w:lineRule="auto"/>
              <w:jc w:val="center"/>
              <w:rPr>
                <w:rFonts w:asciiTheme="majorHAnsi" w:hAnsiTheme="majorHAnsi" w:cs="Arial"/>
              </w:rPr>
            </w:pPr>
            <w:r w:rsidRPr="000E4EE9">
              <w:rPr>
                <w:rFonts w:asciiTheme="majorHAnsi" w:hAnsiTheme="majorHAnsi" w:cs="Arial"/>
              </w:rPr>
              <w:t>III</w:t>
            </w:r>
          </w:p>
        </w:tc>
        <w:tc>
          <w:tcPr>
            <w:tcW w:w="4202" w:type="dxa"/>
            <w:tcBorders>
              <w:top w:val="none" w:sz="0" w:space="0" w:color="auto"/>
              <w:bottom w:val="none" w:sz="0" w:space="0" w:color="auto"/>
            </w:tcBorders>
          </w:tcPr>
          <w:p w:rsidR="002B5EFB" w:rsidRPr="000E4EE9" w:rsidRDefault="002B5EFB" w:rsidP="001C4BBC">
            <w:pPr>
              <w:spacing w:line="276" w:lineRule="auto"/>
              <w:jc w:val="both"/>
              <w:cnfStyle w:val="000000100000"/>
              <w:rPr>
                <w:rFonts w:asciiTheme="majorHAnsi" w:hAnsiTheme="majorHAnsi" w:cs="Arial"/>
              </w:rPr>
            </w:pPr>
            <w:r w:rsidRPr="000E4EE9">
              <w:rPr>
                <w:rFonts w:asciiTheme="majorHAnsi" w:hAnsiTheme="majorHAnsi" w:cs="Arial"/>
              </w:rPr>
              <w:t>Razlika</w:t>
            </w:r>
          </w:p>
        </w:tc>
        <w:tc>
          <w:tcPr>
            <w:tcW w:w="3140"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lang w:val="en-US"/>
              </w:rPr>
            </w:pPr>
            <w:r w:rsidRPr="000E4EE9">
              <w:rPr>
                <w:rFonts w:asciiTheme="majorHAnsi" w:hAnsiTheme="majorHAnsi" w:cs="Arial"/>
              </w:rPr>
              <w:t>389,16€</w:t>
            </w:r>
          </w:p>
        </w:tc>
      </w:tr>
    </w:tbl>
    <w:p w:rsidR="0052257E" w:rsidRPr="000E4EE9" w:rsidRDefault="0052257E" w:rsidP="009E788B">
      <w:pPr>
        <w:spacing w:line="276" w:lineRule="auto"/>
        <w:jc w:val="both"/>
        <w:rPr>
          <w:rFonts w:asciiTheme="majorHAnsi" w:hAnsiTheme="majorHAnsi" w:cs="Arial"/>
        </w:rPr>
      </w:pPr>
    </w:p>
    <w:p w:rsidR="00265972" w:rsidRDefault="00265972" w:rsidP="009E788B">
      <w:pPr>
        <w:spacing w:line="276" w:lineRule="auto"/>
        <w:jc w:val="both"/>
        <w:rPr>
          <w:rFonts w:asciiTheme="majorHAnsi" w:hAnsiTheme="majorHAnsi" w:cs="Arial"/>
          <w:b/>
        </w:rPr>
      </w:pPr>
    </w:p>
    <w:p w:rsidR="00265972" w:rsidRDefault="00265972" w:rsidP="009E788B">
      <w:pPr>
        <w:spacing w:line="276" w:lineRule="auto"/>
        <w:jc w:val="both"/>
        <w:rPr>
          <w:rFonts w:asciiTheme="majorHAnsi" w:hAnsiTheme="majorHAnsi" w:cs="Arial"/>
          <w:b/>
        </w:rPr>
      </w:pPr>
    </w:p>
    <w:p w:rsidR="009E788B" w:rsidRPr="000E4EE9" w:rsidRDefault="0059758C" w:rsidP="009E788B">
      <w:pPr>
        <w:spacing w:line="276" w:lineRule="auto"/>
        <w:jc w:val="both"/>
        <w:rPr>
          <w:rFonts w:asciiTheme="majorHAnsi" w:hAnsiTheme="majorHAnsi" w:cs="Arial"/>
          <w:b/>
        </w:rPr>
      </w:pPr>
      <w:r w:rsidRPr="000E4EE9">
        <w:rPr>
          <w:rFonts w:asciiTheme="majorHAnsi" w:hAnsiTheme="majorHAnsi" w:cs="Arial"/>
          <w:b/>
        </w:rPr>
        <w:lastRenderedPageBreak/>
        <w:t>U tabeli je dat pregled ukupnih primitaka po izvorima i njihova struktura:</w:t>
      </w:r>
    </w:p>
    <w:p w:rsidR="00702B73" w:rsidRPr="000E4EE9" w:rsidRDefault="00702B73" w:rsidP="009E788B">
      <w:pPr>
        <w:spacing w:line="276" w:lineRule="auto"/>
        <w:jc w:val="both"/>
        <w:rPr>
          <w:rFonts w:asciiTheme="majorHAnsi" w:hAnsiTheme="majorHAnsi" w:cs="Arial"/>
          <w:u w:val="single"/>
        </w:rPr>
      </w:pPr>
    </w:p>
    <w:tbl>
      <w:tblPr>
        <w:tblStyle w:val="TableGrid"/>
        <w:tblW w:w="8905" w:type="dxa"/>
        <w:tblBorders>
          <w:top w:val="double" w:sz="4" w:space="0" w:color="auto"/>
          <w:left w:val="double" w:sz="4" w:space="0" w:color="auto"/>
          <w:bottom w:val="double" w:sz="4" w:space="0" w:color="auto"/>
          <w:right w:val="double" w:sz="4" w:space="0" w:color="auto"/>
        </w:tblBorders>
        <w:tblLook w:val="04A0"/>
      </w:tblPr>
      <w:tblGrid>
        <w:gridCol w:w="549"/>
        <w:gridCol w:w="4932"/>
        <w:gridCol w:w="1816"/>
        <w:gridCol w:w="1608"/>
      </w:tblGrid>
      <w:tr w:rsidR="002B5EFB" w:rsidRPr="000E4EE9" w:rsidTr="002B5EFB">
        <w:tc>
          <w:tcPr>
            <w:tcW w:w="549" w:type="dxa"/>
            <w:shd w:val="clear" w:color="auto" w:fill="8DB3E2" w:themeFill="text2" w:themeFillTint="66"/>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Br.</w:t>
            </w:r>
          </w:p>
        </w:tc>
        <w:tc>
          <w:tcPr>
            <w:tcW w:w="4932" w:type="dxa"/>
            <w:shd w:val="clear" w:color="auto" w:fill="8DB3E2" w:themeFill="text2" w:themeFillTint="66"/>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PRIMICI</w:t>
            </w:r>
          </w:p>
        </w:tc>
        <w:tc>
          <w:tcPr>
            <w:tcW w:w="1816" w:type="dxa"/>
            <w:shd w:val="clear" w:color="auto" w:fill="8DB3E2" w:themeFill="text2" w:themeFillTint="66"/>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Plan  za 2024.</w:t>
            </w:r>
          </w:p>
        </w:tc>
        <w:tc>
          <w:tcPr>
            <w:tcW w:w="1608" w:type="dxa"/>
            <w:shd w:val="clear" w:color="auto" w:fill="8DB3E2" w:themeFill="text2" w:themeFillTint="66"/>
            <w:vAlign w:val="center"/>
          </w:tcPr>
          <w:p w:rsidR="002B5EFB" w:rsidRPr="000E4EE9" w:rsidRDefault="002B5EFB" w:rsidP="002B5EFB">
            <w:pPr>
              <w:spacing w:line="276" w:lineRule="auto"/>
              <w:jc w:val="center"/>
              <w:rPr>
                <w:rFonts w:asciiTheme="majorHAnsi" w:hAnsiTheme="majorHAnsi" w:cs="Arial"/>
                <w:b/>
                <w:color w:val="FF0000"/>
              </w:rPr>
            </w:pPr>
            <w:r w:rsidRPr="000E4EE9">
              <w:rPr>
                <w:rFonts w:asciiTheme="majorHAnsi" w:hAnsiTheme="majorHAnsi" w:cs="Arial"/>
                <w:b/>
              </w:rPr>
              <w:t>Struktura %</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932"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1816"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r>
      <w:tr w:rsidR="002B5EFB" w:rsidRPr="000E4EE9" w:rsidTr="002B5EFB">
        <w:trPr>
          <w:trHeight w:val="416"/>
        </w:trPr>
        <w:tc>
          <w:tcPr>
            <w:tcW w:w="549"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I</w:t>
            </w:r>
          </w:p>
        </w:tc>
        <w:tc>
          <w:tcPr>
            <w:tcW w:w="4932"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SOPSTVENI PRIHODI</w:t>
            </w:r>
          </w:p>
        </w:tc>
        <w:tc>
          <w:tcPr>
            <w:tcW w:w="1816"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3.190.000,00€</w:t>
            </w:r>
          </w:p>
        </w:tc>
        <w:tc>
          <w:tcPr>
            <w:tcW w:w="1608"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43,34%</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Porez na nepokretnosti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750.000,00€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10,19%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Prirez porezu na dohodak fizičkih lica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170.000,00€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2,31%</w:t>
            </w:r>
          </w:p>
        </w:tc>
      </w:tr>
      <w:tr w:rsidR="002B5EFB" w:rsidRPr="000E4EE9" w:rsidTr="002B5EFB">
        <w:trPr>
          <w:trHeight w:val="503"/>
        </w:trPr>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Lokalne administrativne takse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0,54%</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Lokalne komunalne takse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0,27%</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5.</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 xml:space="preserve">Naknada za uređenje i izgradnju </w:t>
            </w:r>
          </w:p>
          <w:p w:rsidR="002B5EFB" w:rsidRPr="000E4EE9" w:rsidRDefault="002B5EFB" w:rsidP="002B5EFB">
            <w:pPr>
              <w:spacing w:line="276" w:lineRule="auto"/>
              <w:rPr>
                <w:rFonts w:asciiTheme="majorHAnsi" w:hAnsiTheme="majorHAnsi" w:cs="Arial"/>
              </w:rPr>
            </w:pPr>
            <w:r w:rsidRPr="000E4EE9">
              <w:rPr>
                <w:rFonts w:asciiTheme="majorHAnsi" w:hAnsiTheme="majorHAnsi" w:cs="Arial"/>
              </w:rPr>
              <w:t>građevinskog zemljišta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684.000,00€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9,29%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6.</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Ostale naknade za puteve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200.000,00€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2,72%</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7.</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Ostale naknade - komunalna naknada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0,41%</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8.</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Novčane kazne izrečene u prekršajnom i drugom postupku zbog neplaćanja lokalnih prihoda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25.000,00€</w:t>
            </w:r>
          </w:p>
        </w:tc>
        <w:tc>
          <w:tcPr>
            <w:tcW w:w="1608" w:type="dxa"/>
            <w:vAlign w:val="center"/>
          </w:tcPr>
          <w:p w:rsidR="002B5EFB" w:rsidRPr="000E4EE9" w:rsidRDefault="002B5EFB" w:rsidP="002B5EFB">
            <w:pPr>
              <w:rPr>
                <w:rFonts w:asciiTheme="majorHAnsi" w:hAnsiTheme="majorHAnsi" w:cs="Arial"/>
              </w:rPr>
            </w:pPr>
            <w:r w:rsidRPr="000E4EE9">
              <w:rPr>
                <w:rFonts w:asciiTheme="majorHAnsi" w:hAnsiTheme="majorHAnsi" w:cs="Arial"/>
              </w:rPr>
              <w:t>0,34%</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9.</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Kamate zbog neblagovremenog plaćanja lokalnih poreza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0,27%</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10.</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Prihodi koje organi ostvaruju vršenjem svoje djelatnosti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25.000,00€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0,34%</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11.</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Ostali prihodi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726.000,00€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9,86%</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12.</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Prihodi od prodaje nepokretnosti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500.000,00€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6,79%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II</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USTUPLJENI PRIHODI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1.280.000,00€</w:t>
            </w:r>
          </w:p>
        </w:tc>
        <w:tc>
          <w:tcPr>
            <w:tcW w:w="1608"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17,39%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Porez na dohodak fizičkih lica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750.000,00€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10,19%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Porez na promet nepokretnosti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400.000,00€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5,43%</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 xml:space="preserve">Naknada za korišćenje prirodnih dobara </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0,41%</w:t>
            </w:r>
          </w:p>
        </w:tc>
      </w:tr>
      <w:tr w:rsidR="002B5EFB" w:rsidRPr="000E4EE9" w:rsidTr="002B5EFB">
        <w:trPr>
          <w:trHeight w:val="556"/>
        </w:trPr>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Godišnja naknada pri registraciji drumskih motornih vozila</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100.000,00€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1,36%</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III</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TRANSFERI I DONACIJE</w:t>
            </w:r>
          </w:p>
        </w:tc>
        <w:tc>
          <w:tcPr>
            <w:tcW w:w="1816" w:type="dxa"/>
            <w:shd w:val="clear" w:color="auto" w:fill="auto"/>
            <w:vAlign w:val="center"/>
          </w:tcPr>
          <w:p w:rsidR="002B5EFB" w:rsidRPr="000E4EE9" w:rsidRDefault="002B5EFB" w:rsidP="002B5EFB">
            <w:pPr>
              <w:rPr>
                <w:rFonts w:asciiTheme="majorHAnsi" w:hAnsiTheme="majorHAnsi"/>
                <w:color w:val="000000"/>
                <w:sz w:val="22"/>
                <w:szCs w:val="22"/>
              </w:rPr>
            </w:pPr>
            <w:r w:rsidRPr="000E4EE9">
              <w:rPr>
                <w:rFonts w:asciiTheme="majorHAnsi" w:hAnsiTheme="majorHAnsi" w:cs="Arial"/>
                <w:b/>
                <w:color w:val="000000"/>
              </w:rPr>
              <w:t>2.609.987,16</w:t>
            </w:r>
            <w:r w:rsidRPr="000E4EE9">
              <w:rPr>
                <w:rFonts w:asciiTheme="majorHAnsi" w:hAnsiTheme="majorHAnsi" w:cs="Arial"/>
                <w:b/>
              </w:rPr>
              <w:t>€</w:t>
            </w:r>
          </w:p>
        </w:tc>
        <w:tc>
          <w:tcPr>
            <w:tcW w:w="1608"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35,46%</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932" w:type="dxa"/>
            <w:shd w:val="clear" w:color="auto" w:fill="auto"/>
            <w:vAlign w:val="center"/>
          </w:tcPr>
          <w:p w:rsidR="002B5EFB" w:rsidRPr="000E4EE9" w:rsidRDefault="002B5EFB" w:rsidP="002B5EFB">
            <w:pPr>
              <w:rPr>
                <w:rFonts w:asciiTheme="majorHAnsi" w:hAnsiTheme="majorHAnsi" w:cs="Arial"/>
                <w:szCs w:val="40"/>
              </w:rPr>
            </w:pPr>
            <w:r w:rsidRPr="000E4EE9">
              <w:rPr>
                <w:rFonts w:asciiTheme="majorHAnsi" w:hAnsiTheme="majorHAnsi" w:cs="Arial"/>
                <w:szCs w:val="40"/>
              </w:rPr>
              <w:t>Kapitalne donacije u korist budžeta Opštine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500.000,00€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6,79%</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4932" w:type="dxa"/>
            <w:shd w:val="clear" w:color="auto" w:fill="auto"/>
            <w:vAlign w:val="center"/>
          </w:tcPr>
          <w:p w:rsidR="002B5EFB" w:rsidRPr="000E4EE9" w:rsidRDefault="002B5EFB" w:rsidP="002B5EFB">
            <w:pPr>
              <w:rPr>
                <w:rFonts w:asciiTheme="majorHAnsi" w:hAnsiTheme="majorHAnsi" w:cs="Arial"/>
                <w:szCs w:val="40"/>
              </w:rPr>
            </w:pPr>
            <w:r w:rsidRPr="000E4EE9">
              <w:rPr>
                <w:rFonts w:asciiTheme="majorHAnsi" w:hAnsiTheme="majorHAnsi" w:cs="Arial"/>
                <w:szCs w:val="40"/>
              </w:rPr>
              <w:t>Tekuće donacije za EU projekte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271.000,00€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3,68%</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4932" w:type="dxa"/>
            <w:shd w:val="clear" w:color="auto" w:fill="auto"/>
            <w:vAlign w:val="center"/>
          </w:tcPr>
          <w:p w:rsidR="002B5EFB" w:rsidRPr="000E4EE9" w:rsidRDefault="002B5EFB" w:rsidP="002B5EFB">
            <w:pPr>
              <w:rPr>
                <w:rFonts w:asciiTheme="majorHAnsi" w:hAnsiTheme="majorHAnsi" w:cs="Arial"/>
                <w:szCs w:val="40"/>
              </w:rPr>
            </w:pPr>
            <w:r w:rsidRPr="000E4EE9">
              <w:rPr>
                <w:rFonts w:asciiTheme="majorHAnsi" w:hAnsiTheme="majorHAnsi" w:cs="Arial"/>
                <w:szCs w:val="40"/>
              </w:rPr>
              <w:t>Transferi od budžeta države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131.000,00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1,78%</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c>
          <w:tcPr>
            <w:tcW w:w="4932" w:type="dxa"/>
            <w:shd w:val="clear" w:color="auto" w:fill="auto"/>
            <w:vAlign w:val="center"/>
          </w:tcPr>
          <w:p w:rsidR="002B5EFB" w:rsidRPr="000E4EE9" w:rsidRDefault="002B5EFB" w:rsidP="002B5EFB">
            <w:pPr>
              <w:rPr>
                <w:rFonts w:asciiTheme="majorHAnsi" w:hAnsiTheme="majorHAnsi" w:cs="Arial"/>
                <w:szCs w:val="40"/>
              </w:rPr>
            </w:pPr>
            <w:r w:rsidRPr="000E4EE9">
              <w:rPr>
                <w:rFonts w:asciiTheme="majorHAnsi" w:hAnsiTheme="majorHAnsi" w:cs="Arial"/>
                <w:szCs w:val="40"/>
              </w:rPr>
              <w:t xml:space="preserve">Transferi od Egalizacionog fonda </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 xml:space="preserve">1.576.987,16€ </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21,43%</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p>
        </w:tc>
        <w:tc>
          <w:tcPr>
            <w:tcW w:w="4932"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Ukupno I+II+III</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6.984.987,16€</w:t>
            </w:r>
          </w:p>
        </w:tc>
        <w:tc>
          <w:tcPr>
            <w:tcW w:w="1608"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94,90%</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IV</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SREDSTVA PRENESENA IZ PRETHODNE GODINE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280.000,00€</w:t>
            </w:r>
          </w:p>
        </w:tc>
        <w:tc>
          <w:tcPr>
            <w:tcW w:w="1608" w:type="dxa"/>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3,80%</w:t>
            </w:r>
          </w:p>
        </w:tc>
      </w:tr>
      <w:tr w:rsidR="002B5EFB" w:rsidRPr="000E4EE9" w:rsidTr="002B5EFB">
        <w:tc>
          <w:tcPr>
            <w:tcW w:w="549"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932"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Sredstva prenesena iz prethodne godine</w:t>
            </w:r>
          </w:p>
        </w:tc>
        <w:tc>
          <w:tcPr>
            <w:tcW w:w="1816" w:type="dxa"/>
            <w:shd w:val="clear" w:color="auto" w:fill="auto"/>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280.000,00€</w:t>
            </w:r>
          </w:p>
        </w:tc>
        <w:tc>
          <w:tcPr>
            <w:tcW w:w="160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3,80%</w:t>
            </w:r>
          </w:p>
        </w:tc>
      </w:tr>
      <w:tr w:rsidR="002B5EFB" w:rsidRPr="000E4EE9" w:rsidTr="002B5EFB">
        <w:tc>
          <w:tcPr>
            <w:tcW w:w="549" w:type="dxa"/>
            <w:shd w:val="clear" w:color="auto" w:fill="95B3D7" w:themeFill="accent1" w:themeFillTint="99"/>
            <w:vAlign w:val="center"/>
          </w:tcPr>
          <w:p w:rsidR="002B5EFB" w:rsidRPr="000E4EE9" w:rsidRDefault="002B5EFB" w:rsidP="002B5EFB">
            <w:pPr>
              <w:spacing w:line="276" w:lineRule="auto"/>
              <w:rPr>
                <w:rFonts w:asciiTheme="majorHAnsi" w:hAnsiTheme="majorHAnsi" w:cs="Arial"/>
                <w:b/>
              </w:rPr>
            </w:pPr>
          </w:p>
        </w:tc>
        <w:tc>
          <w:tcPr>
            <w:tcW w:w="4932" w:type="dxa"/>
            <w:shd w:val="clear" w:color="auto" w:fill="95B3D7" w:themeFill="accent1" w:themeFillTint="99"/>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UKUPNO  I+II+III+IV</w:t>
            </w:r>
          </w:p>
        </w:tc>
        <w:tc>
          <w:tcPr>
            <w:tcW w:w="1816" w:type="dxa"/>
            <w:shd w:val="clear" w:color="auto" w:fill="95B3D7" w:themeFill="accent1" w:themeFillTint="99"/>
            <w:vAlign w:val="center"/>
          </w:tcPr>
          <w:p w:rsidR="002B5EFB" w:rsidRPr="000E4EE9" w:rsidRDefault="002B5EFB" w:rsidP="002B5EFB">
            <w:pPr>
              <w:spacing w:line="276" w:lineRule="auto"/>
              <w:rPr>
                <w:rFonts w:asciiTheme="majorHAnsi" w:hAnsiTheme="majorHAnsi" w:cs="Arial"/>
                <w:b/>
                <w:bCs/>
              </w:rPr>
            </w:pPr>
            <w:r w:rsidRPr="000E4EE9">
              <w:rPr>
                <w:rFonts w:asciiTheme="majorHAnsi" w:hAnsiTheme="majorHAnsi" w:cs="Arial"/>
                <w:b/>
                <w:bCs/>
              </w:rPr>
              <w:t>7.359.987,16€</w:t>
            </w:r>
          </w:p>
        </w:tc>
        <w:tc>
          <w:tcPr>
            <w:tcW w:w="1608" w:type="dxa"/>
            <w:shd w:val="clear" w:color="auto" w:fill="95B3D7" w:themeFill="accent1" w:themeFillTint="99"/>
            <w:vAlign w:val="center"/>
          </w:tcPr>
          <w:p w:rsidR="002B5EFB" w:rsidRPr="000E4EE9" w:rsidRDefault="002B5EFB" w:rsidP="002B5EFB">
            <w:pPr>
              <w:spacing w:line="276" w:lineRule="auto"/>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spacing w:line="276" w:lineRule="auto"/>
        <w:jc w:val="both"/>
        <w:rPr>
          <w:rFonts w:asciiTheme="majorHAnsi" w:hAnsiTheme="majorHAnsi" w:cs="Arial"/>
        </w:rPr>
      </w:pPr>
    </w:p>
    <w:p w:rsidR="002B5EFB" w:rsidRPr="000E4EE9" w:rsidRDefault="002B5EFB" w:rsidP="002B5EFB">
      <w:pPr>
        <w:spacing w:line="276" w:lineRule="auto"/>
        <w:jc w:val="center"/>
        <w:rPr>
          <w:rFonts w:asciiTheme="majorHAnsi" w:hAnsiTheme="majorHAnsi" w:cs="Arial"/>
          <w:b/>
          <w:sz w:val="32"/>
          <w:u w:val="single"/>
        </w:rPr>
      </w:pPr>
      <w:r w:rsidRPr="000E4EE9">
        <w:rPr>
          <w:rFonts w:asciiTheme="majorHAnsi" w:hAnsiTheme="majorHAnsi" w:cs="Arial"/>
          <w:b/>
          <w:sz w:val="32"/>
          <w:u w:val="single"/>
        </w:rPr>
        <w:t>STRUKTURA TEKUĆIH PRIHODA</w:t>
      </w:r>
    </w:p>
    <w:p w:rsidR="002B5EFB" w:rsidRPr="000E4EE9" w:rsidRDefault="002B5EFB" w:rsidP="002B5EFB">
      <w:pPr>
        <w:spacing w:line="276" w:lineRule="auto"/>
        <w:rPr>
          <w:rFonts w:asciiTheme="majorHAnsi" w:hAnsiTheme="majorHAnsi" w:cs="Arial"/>
          <w:b/>
          <w:sz w:val="32"/>
          <w:u w:val="single"/>
        </w:rPr>
      </w:pPr>
    </w:p>
    <w:p w:rsidR="002B5EFB" w:rsidRPr="000E4EE9" w:rsidRDefault="002B5EFB" w:rsidP="002B5EFB">
      <w:pPr>
        <w:pStyle w:val="ListParagraph"/>
        <w:numPr>
          <w:ilvl w:val="0"/>
          <w:numId w:val="27"/>
        </w:numPr>
        <w:spacing w:line="276" w:lineRule="auto"/>
        <w:jc w:val="both"/>
        <w:rPr>
          <w:rFonts w:asciiTheme="majorHAnsi" w:hAnsiTheme="majorHAnsi" w:cs="Arial"/>
        </w:rPr>
      </w:pPr>
      <w:r w:rsidRPr="000E4EE9">
        <w:rPr>
          <w:rFonts w:asciiTheme="majorHAnsi" w:hAnsiTheme="majorHAnsi" w:cs="Arial"/>
          <w:b/>
          <w:u w:val="single"/>
        </w:rPr>
        <w:t>PRIHODI OD POREZA</w:t>
      </w:r>
      <w:r w:rsidRPr="000E4EE9">
        <w:rPr>
          <w:rFonts w:asciiTheme="majorHAnsi" w:hAnsiTheme="majorHAnsi" w:cs="Arial"/>
        </w:rPr>
        <w:t xml:space="preserve"> </w:t>
      </w:r>
    </w:p>
    <w:p w:rsidR="002B5EFB" w:rsidRPr="000E4EE9" w:rsidRDefault="002B5EFB" w:rsidP="002B5EFB">
      <w:pPr>
        <w:pStyle w:val="ListParagraph"/>
        <w:spacing w:line="276" w:lineRule="auto"/>
        <w:ind w:left="1080"/>
        <w:jc w:val="both"/>
        <w:rPr>
          <w:rFonts w:asciiTheme="majorHAnsi" w:hAnsiTheme="majorHAnsi" w:cs="Arial"/>
        </w:rPr>
      </w:pPr>
    </w:p>
    <w:p w:rsidR="002B5EFB" w:rsidRPr="000E4EE9" w:rsidRDefault="002B5EFB" w:rsidP="002B5EFB">
      <w:pPr>
        <w:pStyle w:val="ListParagraph"/>
        <w:spacing w:line="276" w:lineRule="auto"/>
        <w:ind w:left="1080"/>
        <w:jc w:val="both"/>
        <w:rPr>
          <w:rFonts w:asciiTheme="majorHAnsi" w:hAnsiTheme="majorHAnsi" w:cs="Arial"/>
        </w:rPr>
      </w:pPr>
      <w:r w:rsidRPr="000E4EE9">
        <w:rPr>
          <w:rFonts w:asciiTheme="majorHAnsi" w:hAnsiTheme="majorHAnsi" w:cs="Arial"/>
        </w:rPr>
        <w:t xml:space="preserve">Planirani su u iznosu od ukupno </w:t>
      </w:r>
      <w:r w:rsidRPr="000E4EE9">
        <w:rPr>
          <w:rFonts w:asciiTheme="majorHAnsi" w:hAnsiTheme="majorHAnsi" w:cs="Arial"/>
          <w:b/>
          <w:u w:val="single"/>
        </w:rPr>
        <w:t>2.070.000,00€</w:t>
      </w:r>
      <w:r w:rsidRPr="000E4EE9">
        <w:rPr>
          <w:rFonts w:asciiTheme="majorHAnsi" w:hAnsiTheme="majorHAnsi" w:cs="Arial"/>
        </w:rPr>
        <w:t>, i to:</w:t>
      </w:r>
    </w:p>
    <w:tbl>
      <w:tblPr>
        <w:tblStyle w:val="MediumShading1-Accent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191"/>
        <w:gridCol w:w="2161"/>
        <w:gridCol w:w="2012"/>
      </w:tblGrid>
      <w:tr w:rsidR="002B5EFB" w:rsidRPr="000E4EE9" w:rsidTr="002B5EFB">
        <w:trPr>
          <w:cnfStyle w:val="100000000000"/>
        </w:trPr>
        <w:tc>
          <w:tcPr>
            <w:cnfStyle w:val="001000000000"/>
            <w:tcW w:w="562" w:type="dxa"/>
            <w:tcBorders>
              <w:top w:val="none" w:sz="0" w:space="0" w:color="auto"/>
              <w:left w:val="none" w:sz="0" w:space="0" w:color="auto"/>
              <w:bottom w:val="none" w:sz="0" w:space="0" w:color="auto"/>
              <w:right w:val="none" w:sz="0" w:space="0" w:color="auto"/>
            </w:tcBorders>
          </w:tcPr>
          <w:p w:rsidR="002B5EFB" w:rsidRPr="008D0127" w:rsidRDefault="002B5EFB" w:rsidP="002B5EFB">
            <w:pPr>
              <w:spacing w:line="276" w:lineRule="auto"/>
              <w:jc w:val="center"/>
              <w:rPr>
                <w:rFonts w:asciiTheme="majorHAnsi" w:hAnsiTheme="majorHAnsi" w:cs="Arial"/>
                <w:b w:val="0"/>
                <w:color w:val="auto"/>
              </w:rPr>
            </w:pPr>
            <w:r w:rsidRPr="008D0127">
              <w:rPr>
                <w:rFonts w:asciiTheme="majorHAnsi" w:hAnsiTheme="majorHAnsi" w:cs="Arial"/>
                <w:b w:val="0"/>
                <w:color w:val="auto"/>
              </w:rPr>
              <w:t>Br.</w:t>
            </w:r>
          </w:p>
        </w:tc>
        <w:tc>
          <w:tcPr>
            <w:tcW w:w="4191" w:type="dxa"/>
            <w:tcBorders>
              <w:top w:val="none" w:sz="0" w:space="0" w:color="auto"/>
              <w:left w:val="none" w:sz="0" w:space="0" w:color="auto"/>
              <w:bottom w:val="none" w:sz="0" w:space="0" w:color="auto"/>
              <w:right w:val="none" w:sz="0" w:space="0" w:color="auto"/>
            </w:tcBorders>
          </w:tcPr>
          <w:p w:rsidR="002B5EFB" w:rsidRPr="008D0127" w:rsidRDefault="002B5EFB" w:rsidP="002B5EFB">
            <w:pPr>
              <w:spacing w:line="276" w:lineRule="auto"/>
              <w:jc w:val="center"/>
              <w:cnfStyle w:val="100000000000"/>
              <w:rPr>
                <w:rFonts w:asciiTheme="majorHAnsi" w:hAnsiTheme="majorHAnsi" w:cs="Arial"/>
                <w:b w:val="0"/>
                <w:color w:val="auto"/>
              </w:rPr>
            </w:pPr>
            <w:r w:rsidRPr="008D0127">
              <w:rPr>
                <w:rFonts w:asciiTheme="majorHAnsi" w:hAnsiTheme="majorHAnsi" w:cs="Arial"/>
                <w:b w:val="0"/>
                <w:color w:val="auto"/>
              </w:rPr>
              <w:t>OPIS</w:t>
            </w:r>
          </w:p>
        </w:tc>
        <w:tc>
          <w:tcPr>
            <w:tcW w:w="2161" w:type="dxa"/>
            <w:tcBorders>
              <w:top w:val="none" w:sz="0" w:space="0" w:color="auto"/>
              <w:left w:val="none" w:sz="0" w:space="0" w:color="auto"/>
              <w:bottom w:val="none" w:sz="0" w:space="0" w:color="auto"/>
              <w:right w:val="none" w:sz="0" w:space="0" w:color="auto"/>
            </w:tcBorders>
          </w:tcPr>
          <w:p w:rsidR="002B5EFB" w:rsidRPr="008D0127" w:rsidRDefault="002B5EFB" w:rsidP="002B5EFB">
            <w:pPr>
              <w:spacing w:line="276" w:lineRule="auto"/>
              <w:jc w:val="center"/>
              <w:cnfStyle w:val="100000000000"/>
              <w:rPr>
                <w:rFonts w:asciiTheme="majorHAnsi" w:hAnsiTheme="majorHAnsi" w:cs="Arial"/>
                <w:b w:val="0"/>
                <w:color w:val="auto"/>
              </w:rPr>
            </w:pPr>
            <w:r w:rsidRPr="008D0127">
              <w:rPr>
                <w:rFonts w:asciiTheme="majorHAnsi" w:hAnsiTheme="majorHAnsi" w:cs="Arial"/>
                <w:b w:val="0"/>
                <w:color w:val="auto"/>
              </w:rPr>
              <w:t>Plan  za 2024.</w:t>
            </w:r>
          </w:p>
        </w:tc>
        <w:tc>
          <w:tcPr>
            <w:tcW w:w="2012" w:type="dxa"/>
            <w:tcBorders>
              <w:top w:val="none" w:sz="0" w:space="0" w:color="auto"/>
              <w:left w:val="none" w:sz="0" w:space="0" w:color="auto"/>
              <w:bottom w:val="none" w:sz="0" w:space="0" w:color="auto"/>
              <w:right w:val="none" w:sz="0" w:space="0" w:color="auto"/>
            </w:tcBorders>
          </w:tcPr>
          <w:p w:rsidR="002B5EFB" w:rsidRPr="008D0127" w:rsidRDefault="002B5EFB" w:rsidP="002B5EFB">
            <w:pPr>
              <w:spacing w:line="276" w:lineRule="auto"/>
              <w:jc w:val="center"/>
              <w:cnfStyle w:val="100000000000"/>
              <w:rPr>
                <w:rFonts w:asciiTheme="majorHAnsi" w:hAnsiTheme="majorHAnsi" w:cs="Arial"/>
                <w:b w:val="0"/>
                <w:color w:val="auto"/>
              </w:rPr>
            </w:pPr>
            <w:r w:rsidRPr="008D0127">
              <w:rPr>
                <w:rFonts w:asciiTheme="majorHAnsi" w:hAnsiTheme="majorHAnsi" w:cs="Arial"/>
                <w:b w:val="0"/>
                <w:color w:val="auto"/>
              </w:rPr>
              <w:t>Struktura %</w:t>
            </w:r>
          </w:p>
        </w:tc>
      </w:tr>
      <w:tr w:rsidR="002B5EFB" w:rsidRPr="000E4EE9" w:rsidTr="002B5EFB">
        <w:trPr>
          <w:cnfStyle w:val="000000100000"/>
        </w:trPr>
        <w:tc>
          <w:tcPr>
            <w:cnfStyle w:val="001000000000"/>
            <w:tcW w:w="562" w:type="dxa"/>
            <w:tcBorders>
              <w:right w:val="none" w:sz="0" w:space="0" w:color="auto"/>
            </w:tcBorders>
            <w:shd w:val="clear" w:color="auto" w:fill="auto"/>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1.</w:t>
            </w:r>
          </w:p>
        </w:tc>
        <w:tc>
          <w:tcPr>
            <w:tcW w:w="4191" w:type="dxa"/>
            <w:tcBorders>
              <w:left w:val="none" w:sz="0" w:space="0" w:color="auto"/>
              <w:right w:val="none" w:sz="0" w:space="0" w:color="auto"/>
            </w:tcBorders>
            <w:shd w:val="clear" w:color="auto" w:fill="auto"/>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Porez na dohodak fizičkih lica</w:t>
            </w:r>
          </w:p>
        </w:tc>
        <w:tc>
          <w:tcPr>
            <w:tcW w:w="2161" w:type="dxa"/>
            <w:tcBorders>
              <w:left w:val="none" w:sz="0" w:space="0" w:color="auto"/>
              <w:righ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750.000,00€</w:t>
            </w:r>
          </w:p>
        </w:tc>
        <w:tc>
          <w:tcPr>
            <w:tcW w:w="2012" w:type="dxa"/>
            <w:tcBorders>
              <w:lef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36,23%</w:t>
            </w:r>
          </w:p>
        </w:tc>
      </w:tr>
      <w:tr w:rsidR="002B5EFB" w:rsidRPr="000E4EE9" w:rsidTr="002B5EFB">
        <w:trPr>
          <w:cnfStyle w:val="000000010000"/>
        </w:trPr>
        <w:tc>
          <w:tcPr>
            <w:cnfStyle w:val="001000000000"/>
            <w:tcW w:w="562" w:type="dxa"/>
            <w:tcBorders>
              <w:right w:val="none" w:sz="0" w:space="0" w:color="auto"/>
            </w:tcBorders>
            <w:shd w:val="clear" w:color="auto" w:fill="auto"/>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2.</w:t>
            </w:r>
          </w:p>
        </w:tc>
        <w:tc>
          <w:tcPr>
            <w:tcW w:w="4191" w:type="dxa"/>
            <w:tcBorders>
              <w:left w:val="none" w:sz="0" w:space="0" w:color="auto"/>
              <w:right w:val="none" w:sz="0" w:space="0" w:color="auto"/>
            </w:tcBorders>
            <w:shd w:val="clear" w:color="auto" w:fill="auto"/>
          </w:tcPr>
          <w:p w:rsidR="002B5EFB" w:rsidRPr="000E4EE9" w:rsidRDefault="002B5EFB" w:rsidP="002B5EFB">
            <w:pPr>
              <w:spacing w:line="276" w:lineRule="auto"/>
              <w:jc w:val="both"/>
              <w:cnfStyle w:val="000000010000"/>
              <w:rPr>
                <w:rFonts w:asciiTheme="majorHAnsi" w:hAnsiTheme="majorHAnsi" w:cs="Arial"/>
              </w:rPr>
            </w:pPr>
            <w:r w:rsidRPr="000E4EE9">
              <w:rPr>
                <w:rFonts w:asciiTheme="majorHAnsi" w:hAnsiTheme="majorHAnsi" w:cs="Arial"/>
              </w:rPr>
              <w:t>Porez na nepokretnosti</w:t>
            </w:r>
          </w:p>
        </w:tc>
        <w:tc>
          <w:tcPr>
            <w:tcW w:w="2161" w:type="dxa"/>
            <w:tcBorders>
              <w:left w:val="none" w:sz="0" w:space="0" w:color="auto"/>
              <w:right w:val="none" w:sz="0" w:space="0" w:color="auto"/>
            </w:tcBorders>
            <w:shd w:val="clear" w:color="auto" w:fill="auto"/>
          </w:tcPr>
          <w:p w:rsidR="002B5EFB" w:rsidRPr="000E4EE9" w:rsidRDefault="002B5EFB" w:rsidP="002B5EFB">
            <w:pPr>
              <w:spacing w:line="276" w:lineRule="auto"/>
              <w:jc w:val="center"/>
              <w:cnfStyle w:val="000000010000"/>
              <w:rPr>
                <w:rFonts w:asciiTheme="majorHAnsi" w:hAnsiTheme="majorHAnsi" w:cs="Arial"/>
              </w:rPr>
            </w:pPr>
            <w:r w:rsidRPr="000E4EE9">
              <w:rPr>
                <w:rFonts w:asciiTheme="majorHAnsi" w:hAnsiTheme="majorHAnsi" w:cs="Arial"/>
              </w:rPr>
              <w:t>750.000,00€</w:t>
            </w:r>
          </w:p>
        </w:tc>
        <w:tc>
          <w:tcPr>
            <w:tcW w:w="2012" w:type="dxa"/>
            <w:tcBorders>
              <w:left w:val="none" w:sz="0" w:space="0" w:color="auto"/>
            </w:tcBorders>
            <w:shd w:val="clear" w:color="auto" w:fill="auto"/>
          </w:tcPr>
          <w:p w:rsidR="002B5EFB" w:rsidRPr="000E4EE9" w:rsidRDefault="002B5EFB" w:rsidP="002B5EFB">
            <w:pPr>
              <w:spacing w:line="276" w:lineRule="auto"/>
              <w:jc w:val="center"/>
              <w:cnfStyle w:val="000000010000"/>
              <w:rPr>
                <w:rFonts w:asciiTheme="majorHAnsi" w:hAnsiTheme="majorHAnsi" w:cs="Arial"/>
              </w:rPr>
            </w:pPr>
            <w:r w:rsidRPr="000E4EE9">
              <w:rPr>
                <w:rFonts w:asciiTheme="majorHAnsi" w:hAnsiTheme="majorHAnsi" w:cs="Arial"/>
              </w:rPr>
              <w:t>36,23%</w:t>
            </w:r>
          </w:p>
        </w:tc>
      </w:tr>
      <w:tr w:rsidR="002B5EFB" w:rsidRPr="000E4EE9" w:rsidTr="002B5EFB">
        <w:trPr>
          <w:cnfStyle w:val="000000100000"/>
        </w:trPr>
        <w:tc>
          <w:tcPr>
            <w:cnfStyle w:val="001000000000"/>
            <w:tcW w:w="562" w:type="dxa"/>
            <w:tcBorders>
              <w:right w:val="none" w:sz="0" w:space="0" w:color="auto"/>
            </w:tcBorders>
            <w:shd w:val="clear" w:color="auto" w:fill="auto"/>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3.</w:t>
            </w:r>
          </w:p>
        </w:tc>
        <w:tc>
          <w:tcPr>
            <w:tcW w:w="4191" w:type="dxa"/>
            <w:tcBorders>
              <w:left w:val="none" w:sz="0" w:space="0" w:color="auto"/>
              <w:right w:val="none" w:sz="0" w:space="0" w:color="auto"/>
            </w:tcBorders>
            <w:shd w:val="clear" w:color="auto" w:fill="auto"/>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Porez na promet nepokretnosti</w:t>
            </w:r>
          </w:p>
        </w:tc>
        <w:tc>
          <w:tcPr>
            <w:tcW w:w="2161" w:type="dxa"/>
            <w:tcBorders>
              <w:left w:val="none" w:sz="0" w:space="0" w:color="auto"/>
              <w:righ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400.000,00€</w:t>
            </w:r>
          </w:p>
        </w:tc>
        <w:tc>
          <w:tcPr>
            <w:tcW w:w="2012" w:type="dxa"/>
            <w:tcBorders>
              <w:lef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19,33%</w:t>
            </w:r>
          </w:p>
        </w:tc>
      </w:tr>
      <w:tr w:rsidR="002B5EFB" w:rsidRPr="000E4EE9" w:rsidTr="002B5EFB">
        <w:trPr>
          <w:cnfStyle w:val="000000010000"/>
        </w:trPr>
        <w:tc>
          <w:tcPr>
            <w:cnfStyle w:val="001000000000"/>
            <w:tcW w:w="562" w:type="dxa"/>
            <w:tcBorders>
              <w:right w:val="none" w:sz="0" w:space="0" w:color="auto"/>
            </w:tcBorders>
            <w:shd w:val="clear" w:color="auto" w:fill="auto"/>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4.</w:t>
            </w:r>
          </w:p>
        </w:tc>
        <w:tc>
          <w:tcPr>
            <w:tcW w:w="4191" w:type="dxa"/>
            <w:tcBorders>
              <w:left w:val="none" w:sz="0" w:space="0" w:color="auto"/>
              <w:right w:val="none" w:sz="0" w:space="0" w:color="auto"/>
            </w:tcBorders>
            <w:shd w:val="clear" w:color="auto" w:fill="auto"/>
          </w:tcPr>
          <w:p w:rsidR="002B5EFB" w:rsidRPr="000E4EE9" w:rsidRDefault="002B5EFB" w:rsidP="002B5EFB">
            <w:pPr>
              <w:spacing w:line="276" w:lineRule="auto"/>
              <w:jc w:val="both"/>
              <w:cnfStyle w:val="000000010000"/>
              <w:rPr>
                <w:rFonts w:asciiTheme="majorHAnsi" w:hAnsiTheme="majorHAnsi" w:cs="Arial"/>
              </w:rPr>
            </w:pPr>
            <w:r w:rsidRPr="000E4EE9">
              <w:rPr>
                <w:rFonts w:asciiTheme="majorHAnsi" w:hAnsiTheme="majorHAnsi" w:cs="Arial"/>
              </w:rPr>
              <w:t>Prirez porezu na dohodak fizičkih lica</w:t>
            </w:r>
          </w:p>
        </w:tc>
        <w:tc>
          <w:tcPr>
            <w:tcW w:w="2161" w:type="dxa"/>
            <w:tcBorders>
              <w:left w:val="none" w:sz="0" w:space="0" w:color="auto"/>
              <w:right w:val="none" w:sz="0" w:space="0" w:color="auto"/>
            </w:tcBorders>
            <w:shd w:val="clear" w:color="auto" w:fill="auto"/>
          </w:tcPr>
          <w:p w:rsidR="002B5EFB" w:rsidRPr="000E4EE9" w:rsidRDefault="002B5EFB" w:rsidP="002B5EFB">
            <w:pPr>
              <w:spacing w:line="276" w:lineRule="auto"/>
              <w:jc w:val="center"/>
              <w:cnfStyle w:val="000000010000"/>
              <w:rPr>
                <w:rFonts w:asciiTheme="majorHAnsi" w:hAnsiTheme="majorHAnsi" w:cs="Arial"/>
              </w:rPr>
            </w:pPr>
            <w:r w:rsidRPr="000E4EE9">
              <w:rPr>
                <w:rFonts w:asciiTheme="majorHAnsi" w:hAnsiTheme="majorHAnsi" w:cs="Arial"/>
              </w:rPr>
              <w:t>170.000,00€</w:t>
            </w:r>
          </w:p>
        </w:tc>
        <w:tc>
          <w:tcPr>
            <w:tcW w:w="2012" w:type="dxa"/>
            <w:tcBorders>
              <w:left w:val="none" w:sz="0" w:space="0" w:color="auto"/>
            </w:tcBorders>
            <w:shd w:val="clear" w:color="auto" w:fill="auto"/>
          </w:tcPr>
          <w:p w:rsidR="002B5EFB" w:rsidRPr="000E4EE9" w:rsidRDefault="002B5EFB" w:rsidP="002B5EFB">
            <w:pPr>
              <w:spacing w:line="276" w:lineRule="auto"/>
              <w:jc w:val="center"/>
              <w:cnfStyle w:val="000000010000"/>
              <w:rPr>
                <w:rFonts w:asciiTheme="majorHAnsi" w:hAnsiTheme="majorHAnsi" w:cs="Arial"/>
              </w:rPr>
            </w:pPr>
            <w:r w:rsidRPr="000E4EE9">
              <w:rPr>
                <w:rFonts w:asciiTheme="majorHAnsi" w:hAnsiTheme="majorHAnsi" w:cs="Arial"/>
              </w:rPr>
              <w:t>8,21%</w:t>
            </w:r>
          </w:p>
        </w:tc>
      </w:tr>
      <w:tr w:rsidR="002B5EFB" w:rsidRPr="000E4EE9" w:rsidTr="002B5EFB">
        <w:trPr>
          <w:cnfStyle w:val="000000100000"/>
        </w:trPr>
        <w:tc>
          <w:tcPr>
            <w:cnfStyle w:val="001000000000"/>
            <w:tcW w:w="562" w:type="dxa"/>
            <w:tcBorders>
              <w:right w:val="none" w:sz="0" w:space="0" w:color="auto"/>
            </w:tcBorders>
            <w:shd w:val="clear" w:color="auto" w:fill="auto"/>
          </w:tcPr>
          <w:p w:rsidR="002B5EFB" w:rsidRPr="000E4EE9" w:rsidRDefault="002B5EFB" w:rsidP="002B5EFB">
            <w:pPr>
              <w:spacing w:line="276" w:lineRule="auto"/>
              <w:jc w:val="both"/>
              <w:rPr>
                <w:rFonts w:asciiTheme="majorHAnsi" w:hAnsiTheme="majorHAnsi" w:cs="Arial"/>
                <w:b w:val="0"/>
              </w:rPr>
            </w:pPr>
          </w:p>
        </w:tc>
        <w:tc>
          <w:tcPr>
            <w:tcW w:w="4191" w:type="dxa"/>
            <w:tcBorders>
              <w:left w:val="none" w:sz="0" w:space="0" w:color="auto"/>
              <w:right w:val="none" w:sz="0" w:space="0" w:color="auto"/>
            </w:tcBorders>
            <w:shd w:val="clear" w:color="auto" w:fill="auto"/>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UKUPNO</w:t>
            </w:r>
          </w:p>
        </w:tc>
        <w:tc>
          <w:tcPr>
            <w:tcW w:w="2161" w:type="dxa"/>
            <w:tcBorders>
              <w:left w:val="none" w:sz="0" w:space="0" w:color="auto"/>
              <w:righ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2.070.000,00€</w:t>
            </w:r>
          </w:p>
        </w:tc>
        <w:tc>
          <w:tcPr>
            <w:tcW w:w="2012" w:type="dxa"/>
            <w:tcBorders>
              <w:left w:val="none" w:sz="0" w:space="0" w:color="auto"/>
            </w:tcBorders>
            <w:shd w:val="clear" w:color="auto" w:fill="auto"/>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spacing w:line="276" w:lineRule="auto"/>
        <w:jc w:val="both"/>
        <w:rPr>
          <w:rFonts w:asciiTheme="majorHAnsi" w:hAnsiTheme="majorHAnsi" w:cs="Arial"/>
        </w:rPr>
      </w:pPr>
    </w:p>
    <w:p w:rsidR="002B5EFB" w:rsidRPr="000E4EE9" w:rsidRDefault="002B5EFB" w:rsidP="002B5EFB">
      <w:pPr>
        <w:pStyle w:val="ListParagraph"/>
        <w:numPr>
          <w:ilvl w:val="0"/>
          <w:numId w:val="27"/>
        </w:numPr>
        <w:spacing w:line="276" w:lineRule="auto"/>
        <w:jc w:val="both"/>
        <w:rPr>
          <w:rFonts w:asciiTheme="majorHAnsi" w:hAnsiTheme="majorHAnsi" w:cs="Arial"/>
          <w:b/>
          <w:u w:val="single"/>
        </w:rPr>
      </w:pPr>
      <w:r w:rsidRPr="000E4EE9">
        <w:rPr>
          <w:rFonts w:asciiTheme="majorHAnsi" w:hAnsiTheme="majorHAnsi" w:cs="Arial"/>
          <w:b/>
          <w:u w:val="single"/>
        </w:rPr>
        <w:t>PRIHODI OD TAKSA</w:t>
      </w:r>
      <w:r w:rsidRPr="000E4EE9">
        <w:rPr>
          <w:rFonts w:asciiTheme="majorHAnsi" w:hAnsiTheme="majorHAnsi" w:cs="Arial"/>
        </w:rPr>
        <w:t xml:space="preserve"> </w:t>
      </w:r>
    </w:p>
    <w:p w:rsidR="002B5EFB" w:rsidRPr="000E4EE9" w:rsidRDefault="002B5EFB" w:rsidP="002B5EFB">
      <w:pPr>
        <w:pStyle w:val="ListParagraph"/>
        <w:spacing w:line="276" w:lineRule="auto"/>
        <w:ind w:left="1080"/>
        <w:jc w:val="both"/>
        <w:rPr>
          <w:rFonts w:asciiTheme="majorHAnsi" w:hAnsiTheme="majorHAnsi" w:cs="Arial"/>
          <w:b/>
          <w:u w:val="single"/>
        </w:rPr>
      </w:pPr>
    </w:p>
    <w:p w:rsidR="002B5EFB" w:rsidRPr="000E4EE9" w:rsidRDefault="002B5EFB" w:rsidP="002B5EFB">
      <w:pPr>
        <w:pStyle w:val="ListParagraph"/>
        <w:spacing w:line="276" w:lineRule="auto"/>
        <w:jc w:val="both"/>
        <w:rPr>
          <w:rFonts w:asciiTheme="majorHAnsi" w:hAnsiTheme="majorHAnsi" w:cs="Arial"/>
        </w:rPr>
      </w:pPr>
      <w:r w:rsidRPr="000E4EE9">
        <w:rPr>
          <w:rFonts w:asciiTheme="majorHAnsi" w:hAnsiTheme="majorHAnsi" w:cs="Arial"/>
        </w:rPr>
        <w:t xml:space="preserve">Planirani su u ukupnom iznosu od </w:t>
      </w:r>
      <w:r w:rsidRPr="000E4EE9">
        <w:rPr>
          <w:rFonts w:asciiTheme="majorHAnsi" w:hAnsiTheme="majorHAnsi" w:cs="Arial"/>
          <w:b/>
          <w:u w:val="single"/>
        </w:rPr>
        <w:t>60.000,00€</w:t>
      </w:r>
      <w:r w:rsidRPr="000E4EE9">
        <w:rPr>
          <w:rFonts w:asciiTheme="majorHAnsi" w:hAnsiTheme="majorHAnsi" w:cs="Arial"/>
        </w:rPr>
        <w:t xml:space="preserve">, i to: </w:t>
      </w:r>
    </w:p>
    <w:tbl>
      <w:tblPr>
        <w:tblStyle w:val="PlainTable21"/>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4261"/>
        <w:gridCol w:w="2093"/>
        <w:gridCol w:w="1981"/>
      </w:tblGrid>
      <w:tr w:rsidR="002B5EFB" w:rsidRPr="000E4EE9" w:rsidTr="002B5EFB">
        <w:trPr>
          <w:cnfStyle w:val="100000000000"/>
        </w:trPr>
        <w:tc>
          <w:tcPr>
            <w:cnfStyle w:val="001000000000"/>
            <w:tcW w:w="634" w:type="dxa"/>
            <w:tcBorders>
              <w:bottom w:val="none" w:sz="0" w:space="0" w:color="auto"/>
            </w:tcBorders>
            <w:shd w:val="clear" w:color="auto" w:fill="4F81BD" w:themeFill="accent1"/>
          </w:tcPr>
          <w:p w:rsidR="002B5EFB" w:rsidRPr="000E4EE9" w:rsidRDefault="002B5EFB" w:rsidP="002B5EFB">
            <w:pPr>
              <w:spacing w:line="276" w:lineRule="auto"/>
              <w:jc w:val="center"/>
              <w:rPr>
                <w:rFonts w:asciiTheme="majorHAnsi" w:hAnsiTheme="majorHAnsi" w:cs="Arial"/>
                <w:b w:val="0"/>
              </w:rPr>
            </w:pPr>
            <w:r w:rsidRPr="000E4EE9">
              <w:rPr>
                <w:rFonts w:asciiTheme="majorHAnsi" w:hAnsiTheme="majorHAnsi" w:cs="Arial"/>
                <w:b w:val="0"/>
              </w:rPr>
              <w:t>Br.</w:t>
            </w:r>
          </w:p>
        </w:tc>
        <w:tc>
          <w:tcPr>
            <w:tcW w:w="4261" w:type="dxa"/>
            <w:tcBorders>
              <w:bottom w:val="none" w:sz="0" w:space="0" w:color="auto"/>
            </w:tcBorders>
            <w:shd w:val="clear" w:color="auto" w:fill="4F81BD" w:themeFill="accent1"/>
          </w:tcPr>
          <w:p w:rsidR="002B5EFB" w:rsidRPr="000E4EE9" w:rsidRDefault="002B5EFB" w:rsidP="002B5EFB">
            <w:pPr>
              <w:spacing w:line="276" w:lineRule="auto"/>
              <w:jc w:val="center"/>
              <w:cnfStyle w:val="100000000000"/>
              <w:rPr>
                <w:rFonts w:asciiTheme="majorHAnsi" w:hAnsiTheme="majorHAnsi" w:cs="Arial"/>
                <w:b w:val="0"/>
              </w:rPr>
            </w:pPr>
            <w:r w:rsidRPr="000E4EE9">
              <w:rPr>
                <w:rFonts w:asciiTheme="majorHAnsi" w:hAnsiTheme="majorHAnsi" w:cs="Arial"/>
                <w:b w:val="0"/>
              </w:rPr>
              <w:t>OPIS</w:t>
            </w:r>
          </w:p>
        </w:tc>
        <w:tc>
          <w:tcPr>
            <w:tcW w:w="2093" w:type="dxa"/>
            <w:tcBorders>
              <w:bottom w:val="none" w:sz="0" w:space="0" w:color="auto"/>
            </w:tcBorders>
            <w:shd w:val="clear" w:color="auto" w:fill="4F81BD" w:themeFill="accent1"/>
          </w:tcPr>
          <w:p w:rsidR="002B5EFB" w:rsidRPr="000E4EE9" w:rsidRDefault="002B5EFB" w:rsidP="002B5EFB">
            <w:pPr>
              <w:spacing w:line="276" w:lineRule="auto"/>
              <w:jc w:val="center"/>
              <w:cnfStyle w:val="100000000000"/>
              <w:rPr>
                <w:rFonts w:asciiTheme="majorHAnsi" w:hAnsiTheme="majorHAnsi" w:cs="Arial"/>
                <w:b w:val="0"/>
              </w:rPr>
            </w:pPr>
            <w:r w:rsidRPr="000E4EE9">
              <w:rPr>
                <w:rFonts w:asciiTheme="majorHAnsi" w:hAnsiTheme="majorHAnsi" w:cs="Arial"/>
                <w:b w:val="0"/>
              </w:rPr>
              <w:t>Plan  za 2024.</w:t>
            </w:r>
          </w:p>
        </w:tc>
        <w:tc>
          <w:tcPr>
            <w:tcW w:w="1981" w:type="dxa"/>
            <w:tcBorders>
              <w:bottom w:val="none" w:sz="0" w:space="0" w:color="auto"/>
            </w:tcBorders>
            <w:shd w:val="clear" w:color="auto" w:fill="4F81BD" w:themeFill="accent1"/>
          </w:tcPr>
          <w:p w:rsidR="002B5EFB" w:rsidRPr="000E4EE9" w:rsidRDefault="002B5EFB" w:rsidP="002B5EFB">
            <w:pPr>
              <w:spacing w:line="276" w:lineRule="auto"/>
              <w:jc w:val="center"/>
              <w:cnfStyle w:val="100000000000"/>
              <w:rPr>
                <w:rFonts w:asciiTheme="majorHAnsi" w:hAnsiTheme="majorHAnsi" w:cs="Arial"/>
                <w:b w:val="0"/>
                <w:color w:val="FF0000"/>
              </w:rPr>
            </w:pPr>
            <w:r w:rsidRPr="000E4EE9">
              <w:rPr>
                <w:rFonts w:asciiTheme="majorHAnsi" w:hAnsiTheme="majorHAnsi" w:cs="Arial"/>
                <w:b w:val="0"/>
              </w:rPr>
              <w:t>Struktura %</w:t>
            </w:r>
          </w:p>
        </w:tc>
      </w:tr>
      <w:tr w:rsidR="002B5EFB" w:rsidRPr="000E4EE9" w:rsidTr="002B5EFB">
        <w:trPr>
          <w:cnfStyle w:val="000000100000"/>
        </w:trPr>
        <w:tc>
          <w:tcPr>
            <w:cnfStyle w:val="001000000000"/>
            <w:tcW w:w="634" w:type="dxa"/>
            <w:tcBorders>
              <w:top w:val="none" w:sz="0" w:space="0" w:color="auto"/>
              <w:bottom w:val="none" w:sz="0" w:space="0" w:color="auto"/>
            </w:tcBorders>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1.</w:t>
            </w:r>
          </w:p>
        </w:tc>
        <w:tc>
          <w:tcPr>
            <w:tcW w:w="4261"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Lokalne administrativne takse</w:t>
            </w:r>
          </w:p>
        </w:tc>
        <w:tc>
          <w:tcPr>
            <w:tcW w:w="2093" w:type="dxa"/>
            <w:tcBorders>
              <w:top w:val="none" w:sz="0" w:space="0" w:color="auto"/>
              <w:bottom w:val="none" w:sz="0" w:space="0" w:color="auto"/>
            </w:tcBorders>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40.000,00€</w:t>
            </w:r>
          </w:p>
        </w:tc>
        <w:tc>
          <w:tcPr>
            <w:tcW w:w="1981" w:type="dxa"/>
            <w:tcBorders>
              <w:top w:val="none" w:sz="0" w:space="0" w:color="auto"/>
              <w:bottom w:val="none" w:sz="0" w:space="0" w:color="auto"/>
            </w:tcBorders>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66,66%</w:t>
            </w:r>
          </w:p>
        </w:tc>
      </w:tr>
      <w:tr w:rsidR="002B5EFB" w:rsidRPr="000E4EE9" w:rsidTr="002B5EFB">
        <w:tc>
          <w:tcPr>
            <w:cnfStyle w:val="001000000000"/>
            <w:tcW w:w="634"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2.</w:t>
            </w:r>
          </w:p>
        </w:tc>
        <w:tc>
          <w:tcPr>
            <w:tcW w:w="4261" w:type="dxa"/>
          </w:tcPr>
          <w:p w:rsidR="002B5EFB" w:rsidRPr="000E4EE9" w:rsidRDefault="002B5EFB" w:rsidP="002B5EFB">
            <w:pPr>
              <w:spacing w:line="276" w:lineRule="auto"/>
              <w:jc w:val="both"/>
              <w:cnfStyle w:val="000000000000"/>
              <w:rPr>
                <w:rFonts w:asciiTheme="majorHAnsi" w:hAnsiTheme="majorHAnsi" w:cs="Arial"/>
              </w:rPr>
            </w:pPr>
            <w:r w:rsidRPr="000E4EE9">
              <w:rPr>
                <w:rFonts w:asciiTheme="majorHAnsi" w:hAnsiTheme="majorHAnsi" w:cs="Arial"/>
              </w:rPr>
              <w:t>Lokalne komunalne takse</w:t>
            </w:r>
          </w:p>
        </w:tc>
        <w:tc>
          <w:tcPr>
            <w:tcW w:w="2093" w:type="dxa"/>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20.000,00€</w:t>
            </w:r>
          </w:p>
        </w:tc>
        <w:tc>
          <w:tcPr>
            <w:tcW w:w="1981" w:type="dxa"/>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33,33%</w:t>
            </w:r>
          </w:p>
        </w:tc>
      </w:tr>
      <w:tr w:rsidR="002B5EFB" w:rsidRPr="000E4EE9" w:rsidTr="002B5EFB">
        <w:trPr>
          <w:cnfStyle w:val="000000100000"/>
        </w:trPr>
        <w:tc>
          <w:tcPr>
            <w:cnfStyle w:val="001000000000"/>
            <w:tcW w:w="634" w:type="dxa"/>
            <w:tcBorders>
              <w:top w:val="none" w:sz="0" w:space="0" w:color="auto"/>
              <w:bottom w:val="none" w:sz="0" w:space="0" w:color="auto"/>
            </w:tcBorders>
          </w:tcPr>
          <w:p w:rsidR="002B5EFB" w:rsidRPr="000E4EE9" w:rsidRDefault="002B5EFB" w:rsidP="002B5EFB">
            <w:pPr>
              <w:spacing w:line="276" w:lineRule="auto"/>
              <w:jc w:val="both"/>
              <w:rPr>
                <w:rFonts w:asciiTheme="majorHAnsi" w:hAnsiTheme="majorHAnsi" w:cs="Arial"/>
                <w:b w:val="0"/>
              </w:rPr>
            </w:pPr>
          </w:p>
        </w:tc>
        <w:tc>
          <w:tcPr>
            <w:tcW w:w="4261"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UKUPNO</w:t>
            </w:r>
          </w:p>
        </w:tc>
        <w:tc>
          <w:tcPr>
            <w:tcW w:w="2093" w:type="dxa"/>
            <w:tcBorders>
              <w:top w:val="none" w:sz="0" w:space="0" w:color="auto"/>
              <w:bottom w:val="none" w:sz="0" w:space="0" w:color="auto"/>
            </w:tcBorders>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60.000,00€</w:t>
            </w:r>
          </w:p>
        </w:tc>
        <w:tc>
          <w:tcPr>
            <w:tcW w:w="1981" w:type="dxa"/>
            <w:tcBorders>
              <w:top w:val="none" w:sz="0" w:space="0" w:color="auto"/>
              <w:bottom w:val="none" w:sz="0" w:space="0" w:color="auto"/>
            </w:tcBorders>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spacing w:line="276" w:lineRule="auto"/>
        <w:jc w:val="both"/>
        <w:rPr>
          <w:rFonts w:asciiTheme="majorHAnsi" w:hAnsiTheme="majorHAnsi" w:cs="Arial"/>
        </w:rPr>
      </w:pPr>
    </w:p>
    <w:p w:rsidR="002B5EFB" w:rsidRPr="000E4EE9" w:rsidRDefault="002B5EFB" w:rsidP="002B5EFB">
      <w:pPr>
        <w:pStyle w:val="ListParagraph"/>
        <w:numPr>
          <w:ilvl w:val="0"/>
          <w:numId w:val="27"/>
        </w:numPr>
        <w:spacing w:line="276" w:lineRule="auto"/>
        <w:jc w:val="both"/>
        <w:rPr>
          <w:rFonts w:asciiTheme="majorHAnsi" w:hAnsiTheme="majorHAnsi" w:cs="Arial"/>
        </w:rPr>
      </w:pPr>
      <w:r w:rsidRPr="000E4EE9">
        <w:rPr>
          <w:rFonts w:asciiTheme="majorHAnsi" w:hAnsiTheme="majorHAnsi" w:cs="Arial"/>
          <w:b/>
          <w:u w:val="single"/>
        </w:rPr>
        <w:t>PRIHODI OD NAKNADA</w:t>
      </w:r>
    </w:p>
    <w:p w:rsidR="002B5EFB" w:rsidRPr="000E4EE9" w:rsidRDefault="002B5EFB" w:rsidP="002B5EFB">
      <w:pPr>
        <w:spacing w:line="276" w:lineRule="auto"/>
        <w:ind w:left="720"/>
        <w:jc w:val="both"/>
        <w:rPr>
          <w:rFonts w:asciiTheme="majorHAnsi" w:hAnsiTheme="majorHAnsi" w:cs="Arial"/>
        </w:rPr>
      </w:pPr>
    </w:p>
    <w:p w:rsidR="002B5EFB" w:rsidRPr="000E4EE9" w:rsidRDefault="002B5EFB" w:rsidP="002B5EFB">
      <w:pPr>
        <w:spacing w:line="276" w:lineRule="auto"/>
        <w:ind w:left="720"/>
        <w:jc w:val="both"/>
        <w:rPr>
          <w:rFonts w:asciiTheme="majorHAnsi" w:hAnsiTheme="majorHAnsi" w:cs="Arial"/>
        </w:rPr>
      </w:pPr>
      <w:r w:rsidRPr="000E4EE9">
        <w:rPr>
          <w:rFonts w:asciiTheme="majorHAnsi" w:hAnsiTheme="majorHAnsi" w:cs="Arial"/>
        </w:rPr>
        <w:t xml:space="preserve">Planirani su u ukupnom iznosu od </w:t>
      </w:r>
      <w:r w:rsidRPr="000E4EE9">
        <w:rPr>
          <w:rFonts w:asciiTheme="majorHAnsi" w:hAnsiTheme="majorHAnsi" w:cs="Arial"/>
          <w:b/>
          <w:bCs/>
          <w:u w:val="single"/>
        </w:rPr>
        <w:t xml:space="preserve">1.044.000,00€, </w:t>
      </w:r>
      <w:r w:rsidRPr="000E4EE9">
        <w:rPr>
          <w:rFonts w:asciiTheme="majorHAnsi" w:hAnsiTheme="majorHAnsi" w:cs="Arial"/>
        </w:rPr>
        <w:t xml:space="preserve">i to: </w:t>
      </w:r>
    </w:p>
    <w:tbl>
      <w:tblPr>
        <w:tblStyle w:val="PlainTable2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03"/>
        <w:gridCol w:w="2070"/>
        <w:gridCol w:w="1980"/>
      </w:tblGrid>
      <w:tr w:rsidR="002B5EFB" w:rsidRPr="000E4EE9" w:rsidTr="00384AC9">
        <w:trPr>
          <w:cnfStyle w:val="100000000000"/>
          <w:trHeight w:val="440"/>
        </w:trPr>
        <w:tc>
          <w:tcPr>
            <w:cnfStyle w:val="001000000000"/>
            <w:tcW w:w="675" w:type="dxa"/>
            <w:tcBorders>
              <w:bottom w:val="none" w:sz="0" w:space="0" w:color="auto"/>
            </w:tcBorders>
            <w:shd w:val="clear" w:color="auto" w:fill="4F81BD" w:themeFill="accent1"/>
            <w:vAlign w:val="center"/>
          </w:tcPr>
          <w:p w:rsidR="002B5EFB" w:rsidRPr="000E4EE9" w:rsidRDefault="002B5EFB" w:rsidP="00384AC9">
            <w:pPr>
              <w:spacing w:line="276" w:lineRule="auto"/>
              <w:jc w:val="center"/>
              <w:rPr>
                <w:rFonts w:asciiTheme="majorHAnsi" w:hAnsiTheme="majorHAnsi" w:cs="Arial"/>
                <w:b w:val="0"/>
              </w:rPr>
            </w:pPr>
            <w:r w:rsidRPr="000E4EE9">
              <w:rPr>
                <w:rFonts w:asciiTheme="majorHAnsi" w:hAnsiTheme="majorHAnsi" w:cs="Arial"/>
                <w:b w:val="0"/>
              </w:rPr>
              <w:t>Br.</w:t>
            </w:r>
          </w:p>
        </w:tc>
        <w:tc>
          <w:tcPr>
            <w:tcW w:w="4203" w:type="dxa"/>
            <w:tcBorders>
              <w:bottom w:val="none" w:sz="0" w:space="0" w:color="auto"/>
            </w:tcBorders>
            <w:shd w:val="clear" w:color="auto" w:fill="4F81BD" w:themeFill="accent1"/>
            <w:vAlign w:val="center"/>
          </w:tcPr>
          <w:p w:rsidR="002B5EFB" w:rsidRPr="000E4EE9" w:rsidRDefault="002B5EFB" w:rsidP="00384AC9">
            <w:pPr>
              <w:spacing w:line="276" w:lineRule="auto"/>
              <w:jc w:val="center"/>
              <w:cnfStyle w:val="100000000000"/>
              <w:rPr>
                <w:rFonts w:asciiTheme="majorHAnsi" w:hAnsiTheme="majorHAnsi" w:cs="Arial"/>
                <w:b w:val="0"/>
              </w:rPr>
            </w:pPr>
            <w:r w:rsidRPr="000E4EE9">
              <w:rPr>
                <w:rFonts w:asciiTheme="majorHAnsi" w:hAnsiTheme="majorHAnsi" w:cs="Arial"/>
                <w:b w:val="0"/>
              </w:rPr>
              <w:t>OPIS</w:t>
            </w:r>
          </w:p>
        </w:tc>
        <w:tc>
          <w:tcPr>
            <w:tcW w:w="2070" w:type="dxa"/>
            <w:tcBorders>
              <w:bottom w:val="none" w:sz="0" w:space="0" w:color="auto"/>
            </w:tcBorders>
            <w:shd w:val="clear" w:color="auto" w:fill="4F81BD" w:themeFill="accent1"/>
            <w:vAlign w:val="center"/>
          </w:tcPr>
          <w:p w:rsidR="002B5EFB" w:rsidRPr="000E4EE9" w:rsidRDefault="002B5EFB" w:rsidP="00384AC9">
            <w:pPr>
              <w:spacing w:line="276" w:lineRule="auto"/>
              <w:jc w:val="center"/>
              <w:cnfStyle w:val="100000000000"/>
              <w:rPr>
                <w:rFonts w:asciiTheme="majorHAnsi" w:hAnsiTheme="majorHAnsi" w:cs="Arial"/>
                <w:b w:val="0"/>
              </w:rPr>
            </w:pPr>
            <w:r w:rsidRPr="000E4EE9">
              <w:rPr>
                <w:rFonts w:asciiTheme="majorHAnsi" w:hAnsiTheme="majorHAnsi" w:cs="Arial"/>
                <w:b w:val="0"/>
              </w:rPr>
              <w:t>Plan  za 2024.</w:t>
            </w:r>
          </w:p>
        </w:tc>
        <w:tc>
          <w:tcPr>
            <w:tcW w:w="1980" w:type="dxa"/>
            <w:tcBorders>
              <w:bottom w:val="none" w:sz="0" w:space="0" w:color="auto"/>
            </w:tcBorders>
            <w:shd w:val="clear" w:color="auto" w:fill="4F81BD" w:themeFill="accent1"/>
            <w:vAlign w:val="center"/>
          </w:tcPr>
          <w:p w:rsidR="002B5EFB" w:rsidRPr="000E4EE9" w:rsidRDefault="002B5EFB" w:rsidP="00384AC9">
            <w:pPr>
              <w:spacing w:line="276" w:lineRule="auto"/>
              <w:jc w:val="center"/>
              <w:cnfStyle w:val="100000000000"/>
              <w:rPr>
                <w:rFonts w:asciiTheme="majorHAnsi" w:hAnsiTheme="majorHAnsi" w:cs="Arial"/>
                <w:b w:val="0"/>
              </w:rPr>
            </w:pPr>
            <w:r w:rsidRPr="000E4EE9">
              <w:rPr>
                <w:rFonts w:asciiTheme="majorHAnsi" w:hAnsiTheme="majorHAnsi" w:cs="Arial"/>
                <w:b w:val="0"/>
              </w:rPr>
              <w:t>Struktura %</w:t>
            </w:r>
          </w:p>
        </w:tc>
      </w:tr>
      <w:tr w:rsidR="002B5EFB" w:rsidRPr="000E4EE9" w:rsidTr="008D0127">
        <w:trPr>
          <w:cnfStyle w:val="000000100000"/>
        </w:trPr>
        <w:tc>
          <w:tcPr>
            <w:cnfStyle w:val="001000000000"/>
            <w:tcW w:w="675"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203"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Naknada za korišćenje dobara od opšteg interesa</w:t>
            </w:r>
          </w:p>
        </w:tc>
        <w:tc>
          <w:tcPr>
            <w:tcW w:w="2070" w:type="dxa"/>
            <w:tcBorders>
              <w:top w:val="none" w:sz="0" w:space="0" w:color="auto"/>
              <w:bottom w:val="none" w:sz="0" w:space="0" w:color="auto"/>
            </w:tcBorders>
            <w:vAlign w:val="center"/>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30.000,00€</w:t>
            </w:r>
          </w:p>
        </w:tc>
        <w:tc>
          <w:tcPr>
            <w:tcW w:w="1980" w:type="dxa"/>
            <w:tcBorders>
              <w:top w:val="none" w:sz="0" w:space="0" w:color="auto"/>
              <w:bottom w:val="none" w:sz="0" w:space="0" w:color="auto"/>
            </w:tcBorders>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2,87%</w:t>
            </w:r>
          </w:p>
        </w:tc>
      </w:tr>
      <w:tr w:rsidR="002B5EFB" w:rsidRPr="000E4EE9" w:rsidTr="008D0127">
        <w:tc>
          <w:tcPr>
            <w:cnfStyle w:val="001000000000"/>
            <w:tcW w:w="675"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2.</w:t>
            </w:r>
          </w:p>
        </w:tc>
        <w:tc>
          <w:tcPr>
            <w:tcW w:w="4203" w:type="dxa"/>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Naknada za uređenje i izgradnju građevinskog zemljišta</w:t>
            </w:r>
          </w:p>
        </w:tc>
        <w:tc>
          <w:tcPr>
            <w:tcW w:w="2070" w:type="dxa"/>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684.000,00€</w:t>
            </w:r>
          </w:p>
        </w:tc>
        <w:tc>
          <w:tcPr>
            <w:tcW w:w="1980" w:type="dxa"/>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65,52%</w:t>
            </w:r>
          </w:p>
        </w:tc>
      </w:tr>
      <w:tr w:rsidR="002B5EFB" w:rsidRPr="000E4EE9" w:rsidTr="008D0127">
        <w:trPr>
          <w:cnfStyle w:val="000000100000"/>
        </w:trPr>
        <w:tc>
          <w:tcPr>
            <w:cnfStyle w:val="001000000000"/>
            <w:tcW w:w="675" w:type="dxa"/>
            <w:tcBorders>
              <w:top w:val="none" w:sz="0" w:space="0" w:color="auto"/>
              <w:bottom w:val="none" w:sz="0" w:space="0" w:color="auto"/>
            </w:tcBorders>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3.</w:t>
            </w:r>
          </w:p>
        </w:tc>
        <w:tc>
          <w:tcPr>
            <w:tcW w:w="4203"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Godišnja naknada pri registraciji drumskih motornih vozila</w:t>
            </w:r>
          </w:p>
        </w:tc>
        <w:tc>
          <w:tcPr>
            <w:tcW w:w="2070" w:type="dxa"/>
            <w:tcBorders>
              <w:top w:val="none" w:sz="0" w:space="0" w:color="auto"/>
              <w:bottom w:val="none" w:sz="0" w:space="0" w:color="auto"/>
            </w:tcBorders>
            <w:vAlign w:val="center"/>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100.000,00€</w:t>
            </w:r>
          </w:p>
        </w:tc>
        <w:tc>
          <w:tcPr>
            <w:tcW w:w="1980" w:type="dxa"/>
            <w:tcBorders>
              <w:top w:val="none" w:sz="0" w:space="0" w:color="auto"/>
              <w:bottom w:val="none" w:sz="0" w:space="0" w:color="auto"/>
            </w:tcBorders>
            <w:vAlign w:val="center"/>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9,58%</w:t>
            </w:r>
          </w:p>
        </w:tc>
      </w:tr>
      <w:tr w:rsidR="002B5EFB" w:rsidRPr="000E4EE9" w:rsidTr="008D0127">
        <w:tc>
          <w:tcPr>
            <w:cnfStyle w:val="001000000000"/>
            <w:tcW w:w="675"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4.</w:t>
            </w:r>
          </w:p>
        </w:tc>
        <w:tc>
          <w:tcPr>
            <w:tcW w:w="4203" w:type="dxa"/>
          </w:tcPr>
          <w:p w:rsidR="002B5EFB" w:rsidRPr="000E4EE9" w:rsidRDefault="002B5EFB" w:rsidP="002B5EFB">
            <w:pPr>
              <w:spacing w:line="276" w:lineRule="auto"/>
              <w:jc w:val="both"/>
              <w:cnfStyle w:val="000000000000"/>
              <w:rPr>
                <w:rFonts w:asciiTheme="majorHAnsi" w:hAnsiTheme="majorHAnsi" w:cs="Arial"/>
              </w:rPr>
            </w:pPr>
            <w:r w:rsidRPr="000E4EE9">
              <w:rPr>
                <w:rFonts w:asciiTheme="majorHAnsi" w:hAnsiTheme="majorHAnsi" w:cs="Arial"/>
              </w:rPr>
              <w:t>Ostale naknade za puteve</w:t>
            </w:r>
          </w:p>
        </w:tc>
        <w:tc>
          <w:tcPr>
            <w:tcW w:w="2070" w:type="dxa"/>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200.000,00€</w:t>
            </w:r>
          </w:p>
        </w:tc>
        <w:tc>
          <w:tcPr>
            <w:tcW w:w="1980" w:type="dxa"/>
            <w:vAlign w:val="center"/>
          </w:tcPr>
          <w:p w:rsidR="002B5EFB" w:rsidRPr="000E4EE9" w:rsidRDefault="002B5EFB" w:rsidP="002B5EFB">
            <w:pPr>
              <w:spacing w:line="276" w:lineRule="auto"/>
              <w:jc w:val="center"/>
              <w:cnfStyle w:val="000000000000"/>
              <w:rPr>
                <w:rFonts w:asciiTheme="majorHAnsi" w:hAnsiTheme="majorHAnsi" w:cs="Arial"/>
              </w:rPr>
            </w:pPr>
            <w:r w:rsidRPr="000E4EE9">
              <w:rPr>
                <w:rFonts w:asciiTheme="majorHAnsi" w:hAnsiTheme="majorHAnsi" w:cs="Arial"/>
              </w:rPr>
              <w:t>19,15%</w:t>
            </w:r>
          </w:p>
        </w:tc>
      </w:tr>
      <w:tr w:rsidR="002B5EFB" w:rsidRPr="000E4EE9" w:rsidTr="008D0127">
        <w:trPr>
          <w:cnfStyle w:val="000000100000"/>
          <w:trHeight w:val="377"/>
        </w:trPr>
        <w:tc>
          <w:tcPr>
            <w:cnfStyle w:val="001000000000"/>
            <w:tcW w:w="675" w:type="dxa"/>
            <w:tcBorders>
              <w:top w:val="none" w:sz="0" w:space="0" w:color="auto"/>
              <w:bottom w:val="none" w:sz="0" w:space="0" w:color="auto"/>
            </w:tcBorders>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5.</w:t>
            </w:r>
          </w:p>
        </w:tc>
        <w:tc>
          <w:tcPr>
            <w:tcW w:w="4203" w:type="dxa"/>
            <w:tcBorders>
              <w:top w:val="none" w:sz="0" w:space="0" w:color="auto"/>
              <w:bottom w:val="none" w:sz="0" w:space="0" w:color="auto"/>
            </w:tcBorders>
          </w:tcPr>
          <w:p w:rsidR="002B5EFB" w:rsidRPr="000E4EE9" w:rsidRDefault="002B5EFB" w:rsidP="002B5EFB">
            <w:pPr>
              <w:spacing w:line="276" w:lineRule="auto"/>
              <w:jc w:val="both"/>
              <w:cnfStyle w:val="000000100000"/>
              <w:rPr>
                <w:rFonts w:asciiTheme="majorHAnsi" w:hAnsiTheme="majorHAnsi" w:cs="Arial"/>
              </w:rPr>
            </w:pPr>
            <w:r w:rsidRPr="000E4EE9">
              <w:rPr>
                <w:rFonts w:asciiTheme="majorHAnsi" w:hAnsiTheme="majorHAnsi" w:cs="Arial"/>
              </w:rPr>
              <w:t>Ostale naknade - komunalna naknada</w:t>
            </w:r>
          </w:p>
        </w:tc>
        <w:tc>
          <w:tcPr>
            <w:tcW w:w="2070" w:type="dxa"/>
            <w:tcBorders>
              <w:top w:val="none" w:sz="0" w:space="0" w:color="auto"/>
              <w:bottom w:val="none" w:sz="0" w:space="0" w:color="auto"/>
            </w:tcBorders>
            <w:vAlign w:val="center"/>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30.000,00€</w:t>
            </w:r>
          </w:p>
        </w:tc>
        <w:tc>
          <w:tcPr>
            <w:tcW w:w="1980" w:type="dxa"/>
            <w:tcBorders>
              <w:top w:val="none" w:sz="0" w:space="0" w:color="auto"/>
              <w:bottom w:val="none" w:sz="0" w:space="0" w:color="auto"/>
            </w:tcBorders>
            <w:vAlign w:val="center"/>
          </w:tcPr>
          <w:p w:rsidR="002B5EFB" w:rsidRPr="000E4EE9" w:rsidRDefault="002B5EFB" w:rsidP="002B5EFB">
            <w:pPr>
              <w:spacing w:line="276" w:lineRule="auto"/>
              <w:jc w:val="center"/>
              <w:cnfStyle w:val="000000100000"/>
              <w:rPr>
                <w:rFonts w:asciiTheme="majorHAnsi" w:hAnsiTheme="majorHAnsi" w:cs="Arial"/>
              </w:rPr>
            </w:pPr>
            <w:r w:rsidRPr="000E4EE9">
              <w:rPr>
                <w:rFonts w:asciiTheme="majorHAnsi" w:hAnsiTheme="majorHAnsi" w:cs="Arial"/>
              </w:rPr>
              <w:t>2,87%</w:t>
            </w:r>
          </w:p>
        </w:tc>
      </w:tr>
      <w:tr w:rsidR="002B5EFB" w:rsidRPr="000E4EE9" w:rsidTr="008D0127">
        <w:tc>
          <w:tcPr>
            <w:cnfStyle w:val="001000000000"/>
            <w:tcW w:w="675" w:type="dxa"/>
          </w:tcPr>
          <w:p w:rsidR="002B5EFB" w:rsidRPr="000E4EE9" w:rsidRDefault="002B5EFB" w:rsidP="002B5EFB">
            <w:pPr>
              <w:spacing w:line="276" w:lineRule="auto"/>
              <w:jc w:val="center"/>
              <w:rPr>
                <w:rFonts w:asciiTheme="majorHAnsi" w:hAnsiTheme="majorHAnsi" w:cs="Arial"/>
                <w:b w:val="0"/>
              </w:rPr>
            </w:pPr>
          </w:p>
        </w:tc>
        <w:tc>
          <w:tcPr>
            <w:tcW w:w="4203" w:type="dxa"/>
          </w:tcPr>
          <w:p w:rsidR="002B5EFB" w:rsidRPr="000E4EE9" w:rsidRDefault="002B5EFB" w:rsidP="002B5EFB">
            <w:pPr>
              <w:spacing w:line="276" w:lineRule="auto"/>
              <w:cnfStyle w:val="000000000000"/>
              <w:rPr>
                <w:rFonts w:asciiTheme="majorHAnsi" w:hAnsiTheme="majorHAnsi" w:cs="Arial"/>
                <w:b/>
              </w:rPr>
            </w:pPr>
            <w:r w:rsidRPr="000E4EE9">
              <w:rPr>
                <w:rFonts w:asciiTheme="majorHAnsi" w:hAnsiTheme="majorHAnsi" w:cs="Arial"/>
                <w:b/>
              </w:rPr>
              <w:t>UKUPNO</w:t>
            </w:r>
          </w:p>
        </w:tc>
        <w:tc>
          <w:tcPr>
            <w:tcW w:w="2070" w:type="dxa"/>
          </w:tcPr>
          <w:p w:rsidR="002B5EFB" w:rsidRPr="000E4EE9" w:rsidRDefault="002B5EFB" w:rsidP="002B5EFB">
            <w:pPr>
              <w:spacing w:line="276" w:lineRule="auto"/>
              <w:jc w:val="center"/>
              <w:cnfStyle w:val="000000000000"/>
              <w:rPr>
                <w:rFonts w:asciiTheme="majorHAnsi" w:hAnsiTheme="majorHAnsi" w:cs="Arial"/>
                <w:b/>
              </w:rPr>
            </w:pPr>
            <w:r w:rsidRPr="000E4EE9">
              <w:rPr>
                <w:rFonts w:asciiTheme="majorHAnsi" w:hAnsiTheme="majorHAnsi" w:cs="Arial"/>
                <w:b/>
              </w:rPr>
              <w:t>1.044.000,00€</w:t>
            </w:r>
          </w:p>
        </w:tc>
        <w:tc>
          <w:tcPr>
            <w:tcW w:w="1980" w:type="dxa"/>
          </w:tcPr>
          <w:p w:rsidR="002B5EFB" w:rsidRPr="000E4EE9" w:rsidRDefault="002B5EFB" w:rsidP="002B5EFB">
            <w:pPr>
              <w:spacing w:line="276" w:lineRule="auto"/>
              <w:jc w:val="center"/>
              <w:cnfStyle w:val="000000000000"/>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jc w:val="both"/>
        <w:rPr>
          <w:rFonts w:asciiTheme="majorHAnsi" w:hAnsiTheme="majorHAnsi" w:cs="Arial"/>
          <w:u w:val="single"/>
        </w:rPr>
      </w:pPr>
    </w:p>
    <w:p w:rsidR="002B5EFB" w:rsidRDefault="002B5EFB" w:rsidP="002B5EFB">
      <w:pPr>
        <w:jc w:val="both"/>
        <w:rPr>
          <w:rFonts w:asciiTheme="majorHAnsi" w:hAnsiTheme="majorHAnsi" w:cs="Arial"/>
          <w:u w:val="single"/>
        </w:rPr>
      </w:pPr>
    </w:p>
    <w:p w:rsidR="00265972" w:rsidRDefault="00265972" w:rsidP="002B5EFB">
      <w:pPr>
        <w:jc w:val="both"/>
        <w:rPr>
          <w:rFonts w:asciiTheme="majorHAnsi" w:hAnsiTheme="majorHAnsi" w:cs="Arial"/>
          <w:u w:val="single"/>
        </w:rPr>
      </w:pPr>
    </w:p>
    <w:p w:rsidR="00265972" w:rsidRPr="000E4EE9" w:rsidRDefault="00265972" w:rsidP="002B5EFB">
      <w:pPr>
        <w:jc w:val="both"/>
        <w:rPr>
          <w:rFonts w:asciiTheme="majorHAnsi" w:hAnsiTheme="majorHAnsi" w:cs="Arial"/>
          <w:u w:val="single"/>
        </w:rPr>
      </w:pPr>
    </w:p>
    <w:p w:rsidR="002B5EFB" w:rsidRPr="000E4EE9" w:rsidRDefault="002B5EFB" w:rsidP="002B5EFB">
      <w:pPr>
        <w:pStyle w:val="ListParagraph"/>
        <w:numPr>
          <w:ilvl w:val="0"/>
          <w:numId w:val="27"/>
        </w:numPr>
        <w:spacing w:line="276" w:lineRule="auto"/>
        <w:jc w:val="both"/>
        <w:rPr>
          <w:rFonts w:asciiTheme="majorHAnsi" w:hAnsiTheme="majorHAnsi" w:cs="Arial"/>
          <w:b/>
        </w:rPr>
      </w:pPr>
      <w:r w:rsidRPr="000E4EE9">
        <w:rPr>
          <w:rFonts w:asciiTheme="majorHAnsi" w:hAnsiTheme="majorHAnsi" w:cs="Arial"/>
          <w:b/>
          <w:u w:val="single"/>
        </w:rPr>
        <w:lastRenderedPageBreak/>
        <w:t>OSTALI PRIHODI</w:t>
      </w:r>
      <w:r w:rsidRPr="000E4EE9">
        <w:rPr>
          <w:rFonts w:asciiTheme="majorHAnsi" w:hAnsiTheme="majorHAnsi" w:cs="Arial"/>
        </w:rPr>
        <w:t xml:space="preserve"> su planirani u iznosu od </w:t>
      </w:r>
      <w:r w:rsidRPr="000E4EE9">
        <w:rPr>
          <w:rFonts w:asciiTheme="majorHAnsi" w:hAnsiTheme="majorHAnsi" w:cs="Arial"/>
          <w:b/>
          <w:u w:val="single"/>
        </w:rPr>
        <w:t xml:space="preserve">796.000,00€, </w:t>
      </w:r>
      <w:r w:rsidRPr="000E4EE9">
        <w:rPr>
          <w:rFonts w:asciiTheme="majorHAnsi" w:hAnsiTheme="majorHAnsi" w:cs="Arial"/>
          <w:u w:val="single"/>
        </w:rPr>
        <w:t>i to:</w:t>
      </w:r>
    </w:p>
    <w:p w:rsidR="002B5EFB" w:rsidRPr="000E4EE9" w:rsidRDefault="002B5EFB" w:rsidP="002B5EFB">
      <w:pPr>
        <w:pStyle w:val="ListParagraph"/>
        <w:spacing w:line="276" w:lineRule="auto"/>
        <w:ind w:left="1080"/>
        <w:jc w:val="both"/>
        <w:rPr>
          <w:rFonts w:asciiTheme="majorHAnsi" w:hAnsiTheme="majorHAnsi" w:cs="Arial"/>
          <w:b/>
        </w:rPr>
      </w:pPr>
    </w:p>
    <w:tbl>
      <w:tblPr>
        <w:tblStyle w:val="PlainTable21"/>
        <w:tblW w:w="8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5310"/>
        <w:gridCol w:w="1627"/>
        <w:gridCol w:w="1377"/>
      </w:tblGrid>
      <w:tr w:rsidR="002B5EFB" w:rsidRPr="000E4EE9" w:rsidTr="00384AC9">
        <w:trPr>
          <w:cnfStyle w:val="100000000000"/>
        </w:trPr>
        <w:tc>
          <w:tcPr>
            <w:cnfStyle w:val="001000000000"/>
            <w:tcW w:w="558" w:type="dxa"/>
            <w:tcBorders>
              <w:bottom w:val="none" w:sz="0" w:space="0" w:color="auto"/>
            </w:tcBorders>
            <w:shd w:val="clear" w:color="auto" w:fill="4F81BD" w:themeFill="accent1"/>
            <w:vAlign w:val="center"/>
          </w:tcPr>
          <w:p w:rsidR="002B5EFB" w:rsidRPr="000E4EE9" w:rsidRDefault="002B5EFB" w:rsidP="002B5EFB">
            <w:pPr>
              <w:spacing w:line="276" w:lineRule="auto"/>
              <w:rPr>
                <w:rFonts w:asciiTheme="majorHAnsi" w:hAnsiTheme="majorHAnsi" w:cs="Arial"/>
                <w:b w:val="0"/>
              </w:rPr>
            </w:pPr>
            <w:r w:rsidRPr="000E4EE9">
              <w:rPr>
                <w:rFonts w:asciiTheme="majorHAnsi" w:hAnsiTheme="majorHAnsi" w:cs="Arial"/>
                <w:b w:val="0"/>
              </w:rPr>
              <w:t>Br.</w:t>
            </w:r>
          </w:p>
        </w:tc>
        <w:tc>
          <w:tcPr>
            <w:tcW w:w="5310"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rPr>
            </w:pPr>
            <w:r w:rsidRPr="000E4EE9">
              <w:rPr>
                <w:rFonts w:asciiTheme="majorHAnsi" w:hAnsiTheme="majorHAnsi" w:cs="Arial"/>
                <w:b w:val="0"/>
              </w:rPr>
              <w:t>OPIS</w:t>
            </w:r>
          </w:p>
        </w:tc>
        <w:tc>
          <w:tcPr>
            <w:tcW w:w="1627"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rPr>
            </w:pPr>
            <w:r w:rsidRPr="000E4EE9">
              <w:rPr>
                <w:rFonts w:asciiTheme="majorHAnsi" w:hAnsiTheme="majorHAnsi" w:cs="Arial"/>
                <w:b w:val="0"/>
              </w:rPr>
              <w:t>Plan  za 2024.</w:t>
            </w:r>
          </w:p>
        </w:tc>
        <w:tc>
          <w:tcPr>
            <w:tcW w:w="1377"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color w:val="FF0000"/>
              </w:rPr>
            </w:pPr>
            <w:r w:rsidRPr="000E4EE9">
              <w:rPr>
                <w:rFonts w:asciiTheme="majorHAnsi" w:hAnsiTheme="majorHAnsi" w:cs="Arial"/>
                <w:b w:val="0"/>
              </w:rPr>
              <w:t>Struktura %</w:t>
            </w:r>
          </w:p>
        </w:tc>
      </w:tr>
      <w:tr w:rsidR="002B5EFB" w:rsidRPr="000E4EE9" w:rsidTr="00384AC9">
        <w:trPr>
          <w:cnfStyle w:val="000000100000"/>
        </w:trPr>
        <w:tc>
          <w:tcPr>
            <w:cnfStyle w:val="001000000000"/>
            <w:tcW w:w="558"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5310"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Prihodi koje organi ostvaruju vršenjem svoje djelatnosti</w:t>
            </w:r>
          </w:p>
        </w:tc>
        <w:tc>
          <w:tcPr>
            <w:tcW w:w="162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25.000,00€</w:t>
            </w:r>
          </w:p>
        </w:tc>
        <w:tc>
          <w:tcPr>
            <w:tcW w:w="137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3,14%</w:t>
            </w:r>
          </w:p>
        </w:tc>
      </w:tr>
      <w:tr w:rsidR="002B5EFB" w:rsidRPr="000E4EE9" w:rsidTr="00384AC9">
        <w:tc>
          <w:tcPr>
            <w:cnfStyle w:val="001000000000"/>
            <w:tcW w:w="55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5310"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Novčane kazne izrečene u prekršajnom i drugom postupku zbog neplaćanja lokalnih prihoda</w:t>
            </w:r>
          </w:p>
        </w:tc>
        <w:tc>
          <w:tcPr>
            <w:tcW w:w="1627"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25.000,00€</w:t>
            </w:r>
          </w:p>
        </w:tc>
        <w:tc>
          <w:tcPr>
            <w:tcW w:w="1377"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3,14%</w:t>
            </w:r>
          </w:p>
        </w:tc>
      </w:tr>
      <w:tr w:rsidR="002B5EFB" w:rsidRPr="000E4EE9" w:rsidTr="00384AC9">
        <w:trPr>
          <w:cnfStyle w:val="000000100000"/>
        </w:trPr>
        <w:tc>
          <w:tcPr>
            <w:cnfStyle w:val="001000000000"/>
            <w:tcW w:w="558"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5310"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Kamate zbog neblagovremenog plaćanja lokalnih poreza</w:t>
            </w:r>
          </w:p>
        </w:tc>
        <w:tc>
          <w:tcPr>
            <w:tcW w:w="162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20.000,00€</w:t>
            </w:r>
          </w:p>
        </w:tc>
        <w:tc>
          <w:tcPr>
            <w:tcW w:w="137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2,51%</w:t>
            </w:r>
          </w:p>
        </w:tc>
      </w:tr>
      <w:tr w:rsidR="002B5EFB" w:rsidRPr="000E4EE9" w:rsidTr="00384AC9">
        <w:tc>
          <w:tcPr>
            <w:cnfStyle w:val="001000000000"/>
            <w:tcW w:w="558"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c>
          <w:tcPr>
            <w:tcW w:w="5310"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Ostali prihodi</w:t>
            </w:r>
          </w:p>
        </w:tc>
        <w:tc>
          <w:tcPr>
            <w:tcW w:w="1627"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726.000,00€</w:t>
            </w:r>
          </w:p>
        </w:tc>
        <w:tc>
          <w:tcPr>
            <w:tcW w:w="1377"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91,21%</w:t>
            </w:r>
          </w:p>
        </w:tc>
      </w:tr>
      <w:tr w:rsidR="002B5EFB" w:rsidRPr="000E4EE9" w:rsidTr="00384AC9">
        <w:trPr>
          <w:cnfStyle w:val="000000100000"/>
        </w:trPr>
        <w:tc>
          <w:tcPr>
            <w:cnfStyle w:val="001000000000"/>
            <w:tcW w:w="558"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b w:val="0"/>
              </w:rPr>
            </w:pPr>
          </w:p>
        </w:tc>
        <w:tc>
          <w:tcPr>
            <w:tcW w:w="5310"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UKUPNO</w:t>
            </w:r>
          </w:p>
        </w:tc>
        <w:tc>
          <w:tcPr>
            <w:tcW w:w="162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796.000,00€</w:t>
            </w:r>
          </w:p>
        </w:tc>
        <w:tc>
          <w:tcPr>
            <w:tcW w:w="1377" w:type="dxa"/>
            <w:tcBorders>
              <w:top w:val="none" w:sz="0" w:space="0" w:color="auto"/>
              <w:bottom w:val="none" w:sz="0" w:space="0" w:color="auto"/>
            </w:tcBorders>
            <w:vAlign w:val="center"/>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spacing w:line="276" w:lineRule="auto"/>
        <w:ind w:left="360"/>
        <w:jc w:val="both"/>
        <w:rPr>
          <w:rFonts w:asciiTheme="majorHAnsi" w:hAnsiTheme="majorHAnsi" w:cs="Arial"/>
          <w:u w:val="single"/>
        </w:rPr>
      </w:pPr>
    </w:p>
    <w:p w:rsidR="002B5EFB" w:rsidRPr="000E4EE9" w:rsidRDefault="002B5EFB" w:rsidP="002B5EFB">
      <w:pPr>
        <w:pStyle w:val="ListParagraph"/>
        <w:numPr>
          <w:ilvl w:val="0"/>
          <w:numId w:val="27"/>
        </w:numPr>
        <w:spacing w:line="276" w:lineRule="auto"/>
        <w:ind w:left="0" w:firstLine="0"/>
        <w:jc w:val="both"/>
        <w:rPr>
          <w:rFonts w:asciiTheme="majorHAnsi" w:hAnsiTheme="majorHAnsi" w:cs="Arial"/>
          <w:b/>
          <w:u w:val="single"/>
        </w:rPr>
      </w:pPr>
      <w:r w:rsidRPr="000E4EE9">
        <w:rPr>
          <w:rFonts w:asciiTheme="majorHAnsi" w:hAnsiTheme="majorHAnsi" w:cs="Arial"/>
          <w:b/>
          <w:u w:val="single"/>
        </w:rPr>
        <w:t xml:space="preserve">PRIMICI OD PRODAJE IMOVINE </w:t>
      </w:r>
    </w:p>
    <w:p w:rsidR="002B5EFB" w:rsidRPr="000E4EE9" w:rsidRDefault="002B5EFB" w:rsidP="002B5EFB">
      <w:pPr>
        <w:pStyle w:val="ListParagraph"/>
        <w:numPr>
          <w:ilvl w:val="0"/>
          <w:numId w:val="36"/>
        </w:numPr>
        <w:spacing w:line="276" w:lineRule="auto"/>
        <w:jc w:val="both"/>
        <w:rPr>
          <w:rFonts w:asciiTheme="majorHAnsi" w:hAnsiTheme="majorHAnsi"/>
        </w:rPr>
      </w:pPr>
      <w:r w:rsidRPr="000E4EE9">
        <w:rPr>
          <w:rFonts w:asciiTheme="majorHAnsi" w:hAnsiTheme="majorHAnsi"/>
        </w:rPr>
        <w:t xml:space="preserve">Budžetom opštine Tuzi za 2024. godinu planirana su sredstva po osnovu prodaje imovine u iznosu od </w:t>
      </w:r>
      <w:r w:rsidRPr="000E4EE9">
        <w:rPr>
          <w:rFonts w:asciiTheme="majorHAnsi" w:hAnsiTheme="majorHAnsi"/>
          <w:u w:val="single"/>
        </w:rPr>
        <w:t>500.000,00€.</w:t>
      </w:r>
      <w:r w:rsidRPr="000E4EE9">
        <w:rPr>
          <w:rFonts w:asciiTheme="majorHAnsi" w:hAnsiTheme="majorHAnsi"/>
        </w:rPr>
        <w:t xml:space="preserve"> U strukturi ukupnih primitaka učestvuju sa 3,7%. </w:t>
      </w:r>
    </w:p>
    <w:p w:rsidR="00EA2D42" w:rsidRPr="000E4EE9" w:rsidRDefault="00EA2D42" w:rsidP="00EA2D42">
      <w:pPr>
        <w:pStyle w:val="ListParagraph"/>
        <w:spacing w:line="276" w:lineRule="auto"/>
        <w:jc w:val="both"/>
        <w:rPr>
          <w:rFonts w:asciiTheme="majorHAnsi" w:hAnsiTheme="majorHAnsi"/>
        </w:rPr>
      </w:pPr>
    </w:p>
    <w:p w:rsidR="002B5EFB" w:rsidRPr="000E4EE9" w:rsidRDefault="002B5EFB" w:rsidP="002B5EFB">
      <w:pPr>
        <w:pStyle w:val="ListParagraph"/>
        <w:numPr>
          <w:ilvl w:val="0"/>
          <w:numId w:val="27"/>
        </w:numPr>
        <w:tabs>
          <w:tab w:val="left" w:pos="0"/>
        </w:tabs>
        <w:spacing w:line="276" w:lineRule="auto"/>
        <w:ind w:left="-90" w:firstLine="0"/>
        <w:jc w:val="both"/>
        <w:rPr>
          <w:rFonts w:asciiTheme="majorHAnsi" w:hAnsiTheme="majorHAnsi" w:cs="Arial"/>
          <w:b/>
        </w:rPr>
      </w:pPr>
      <w:r w:rsidRPr="000E4EE9">
        <w:rPr>
          <w:rFonts w:asciiTheme="majorHAnsi" w:hAnsiTheme="majorHAnsi" w:cs="Arial"/>
          <w:b/>
          <w:u w:val="single"/>
        </w:rPr>
        <w:t>PRIMICI – SREDSTVA PRENESENA IZ PRETHODNE GODINE</w:t>
      </w:r>
      <w:r w:rsidRPr="000E4EE9">
        <w:rPr>
          <w:rFonts w:asciiTheme="majorHAnsi" w:hAnsiTheme="majorHAnsi" w:cs="Arial"/>
        </w:rPr>
        <w:t xml:space="preserve"> </w:t>
      </w:r>
    </w:p>
    <w:p w:rsidR="002B5EFB" w:rsidRPr="000E4EE9" w:rsidRDefault="002B5EFB" w:rsidP="002B5EFB">
      <w:pPr>
        <w:pStyle w:val="ListParagraph"/>
        <w:numPr>
          <w:ilvl w:val="0"/>
          <w:numId w:val="35"/>
        </w:numPr>
        <w:tabs>
          <w:tab w:val="left" w:pos="720"/>
        </w:tabs>
        <w:spacing w:line="276" w:lineRule="auto"/>
        <w:jc w:val="both"/>
        <w:rPr>
          <w:rFonts w:asciiTheme="majorHAnsi" w:hAnsiTheme="majorHAnsi"/>
        </w:rPr>
      </w:pPr>
      <w:r w:rsidRPr="000E4EE9">
        <w:rPr>
          <w:rFonts w:asciiTheme="majorHAnsi" w:hAnsiTheme="majorHAnsi"/>
        </w:rPr>
        <w:t xml:space="preserve">Sredstva prenijeta iz prethodne godine planirana su u iznosu od </w:t>
      </w:r>
      <w:r w:rsidRPr="000E4EE9">
        <w:rPr>
          <w:rFonts w:asciiTheme="majorHAnsi" w:hAnsiTheme="majorHAnsi" w:cs="Arial"/>
          <w:b/>
          <w:u w:val="single"/>
        </w:rPr>
        <w:t>280.000,00€</w:t>
      </w:r>
      <w:r w:rsidRPr="000E4EE9">
        <w:rPr>
          <w:rFonts w:asciiTheme="majorHAnsi" w:hAnsiTheme="majorHAnsi" w:cs="Arial"/>
          <w:b/>
        </w:rPr>
        <w:t>.</w:t>
      </w:r>
    </w:p>
    <w:p w:rsidR="002B5EFB" w:rsidRPr="000E4EE9" w:rsidRDefault="002B5EFB" w:rsidP="002B5EFB">
      <w:pPr>
        <w:pStyle w:val="ListParagraph"/>
        <w:tabs>
          <w:tab w:val="left" w:pos="720"/>
        </w:tabs>
        <w:spacing w:line="276" w:lineRule="auto"/>
        <w:ind w:left="0"/>
        <w:jc w:val="both"/>
        <w:rPr>
          <w:rFonts w:asciiTheme="majorHAnsi" w:hAnsiTheme="majorHAnsi" w:cs="Arial"/>
          <w:b/>
        </w:rPr>
      </w:pPr>
    </w:p>
    <w:p w:rsidR="002B5EFB" w:rsidRPr="000E4EE9" w:rsidRDefault="002B5EFB" w:rsidP="002B5EFB">
      <w:pPr>
        <w:pStyle w:val="ListParagraph"/>
        <w:numPr>
          <w:ilvl w:val="0"/>
          <w:numId w:val="27"/>
        </w:numPr>
        <w:spacing w:line="276" w:lineRule="auto"/>
        <w:ind w:left="-90" w:firstLine="0"/>
        <w:jc w:val="both"/>
        <w:rPr>
          <w:rFonts w:asciiTheme="majorHAnsi" w:hAnsiTheme="majorHAnsi" w:cs="Arial"/>
        </w:rPr>
      </w:pPr>
      <w:r w:rsidRPr="000E4EE9">
        <w:rPr>
          <w:rFonts w:asciiTheme="majorHAnsi" w:hAnsiTheme="majorHAnsi" w:cs="Arial"/>
          <w:b/>
          <w:u w:val="single"/>
        </w:rPr>
        <w:t>Donacije i transferi</w:t>
      </w:r>
      <w:r w:rsidRPr="000E4EE9">
        <w:rPr>
          <w:rFonts w:asciiTheme="majorHAnsi" w:hAnsiTheme="majorHAnsi" w:cs="Arial"/>
        </w:rPr>
        <w:t xml:space="preserve"> planirani su u ukupnom iznosu od </w:t>
      </w:r>
      <w:r w:rsidRPr="000E4EE9">
        <w:rPr>
          <w:rFonts w:asciiTheme="majorHAnsi" w:hAnsiTheme="majorHAnsi" w:cs="Arial"/>
          <w:b/>
          <w:u w:val="single"/>
        </w:rPr>
        <w:t xml:space="preserve">2.478.987,16 </w:t>
      </w:r>
      <w:r w:rsidRPr="000E4EE9">
        <w:rPr>
          <w:rFonts w:asciiTheme="majorHAnsi" w:hAnsiTheme="majorHAnsi" w:cs="Arial"/>
          <w:b/>
          <w:bCs/>
        </w:rPr>
        <w:t>€</w:t>
      </w:r>
      <w:r w:rsidRPr="000E4EE9">
        <w:rPr>
          <w:rFonts w:asciiTheme="majorHAnsi" w:hAnsiTheme="majorHAnsi" w:cs="Arial"/>
        </w:rPr>
        <w:t xml:space="preserve"> i to:</w:t>
      </w:r>
    </w:p>
    <w:p w:rsidR="002B5EFB" w:rsidRPr="000E4EE9" w:rsidRDefault="002B5EFB" w:rsidP="002B5EFB">
      <w:pPr>
        <w:spacing w:line="276" w:lineRule="auto"/>
        <w:ind w:left="-90"/>
        <w:jc w:val="both"/>
        <w:rPr>
          <w:rFonts w:asciiTheme="majorHAnsi" w:hAnsiTheme="majorHAnsi" w:cs="Arial"/>
        </w:rPr>
      </w:pPr>
    </w:p>
    <w:tbl>
      <w:tblPr>
        <w:tblStyle w:val="PlainTable21"/>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791"/>
        <w:gridCol w:w="1911"/>
        <w:gridCol w:w="1534"/>
      </w:tblGrid>
      <w:tr w:rsidR="002B5EFB" w:rsidRPr="000E4EE9" w:rsidTr="002B5EFB">
        <w:trPr>
          <w:cnfStyle w:val="100000000000"/>
        </w:trPr>
        <w:tc>
          <w:tcPr>
            <w:cnfStyle w:val="001000000000"/>
            <w:tcW w:w="562" w:type="dxa"/>
            <w:tcBorders>
              <w:bottom w:val="none" w:sz="0" w:space="0" w:color="auto"/>
            </w:tcBorders>
            <w:shd w:val="clear" w:color="auto" w:fill="4F81BD" w:themeFill="accent1"/>
            <w:vAlign w:val="center"/>
          </w:tcPr>
          <w:p w:rsidR="002B5EFB" w:rsidRPr="000E4EE9" w:rsidRDefault="002B5EFB" w:rsidP="002B5EFB">
            <w:pPr>
              <w:spacing w:line="276" w:lineRule="auto"/>
              <w:rPr>
                <w:rFonts w:asciiTheme="majorHAnsi" w:hAnsiTheme="majorHAnsi" w:cs="Arial"/>
                <w:b w:val="0"/>
              </w:rPr>
            </w:pPr>
            <w:r w:rsidRPr="000E4EE9">
              <w:rPr>
                <w:rFonts w:asciiTheme="majorHAnsi" w:hAnsiTheme="majorHAnsi" w:cs="Arial"/>
                <w:b w:val="0"/>
              </w:rPr>
              <w:t>Br.</w:t>
            </w:r>
          </w:p>
        </w:tc>
        <w:tc>
          <w:tcPr>
            <w:tcW w:w="4791"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rPr>
            </w:pPr>
            <w:r w:rsidRPr="000E4EE9">
              <w:rPr>
                <w:rFonts w:asciiTheme="majorHAnsi" w:hAnsiTheme="majorHAnsi" w:cs="Arial"/>
                <w:b w:val="0"/>
              </w:rPr>
              <w:t>OPIS</w:t>
            </w:r>
          </w:p>
        </w:tc>
        <w:tc>
          <w:tcPr>
            <w:tcW w:w="1911"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rPr>
            </w:pPr>
            <w:r w:rsidRPr="000E4EE9">
              <w:rPr>
                <w:rFonts w:asciiTheme="majorHAnsi" w:hAnsiTheme="majorHAnsi" w:cs="Arial"/>
                <w:b w:val="0"/>
              </w:rPr>
              <w:t>Plan  za 2024.</w:t>
            </w:r>
          </w:p>
        </w:tc>
        <w:tc>
          <w:tcPr>
            <w:tcW w:w="1534" w:type="dxa"/>
            <w:tcBorders>
              <w:bottom w:val="none" w:sz="0" w:space="0" w:color="auto"/>
            </w:tcBorders>
            <w:shd w:val="clear" w:color="auto" w:fill="4F81BD" w:themeFill="accent1"/>
            <w:vAlign w:val="center"/>
          </w:tcPr>
          <w:p w:rsidR="002B5EFB" w:rsidRPr="000E4EE9" w:rsidRDefault="002B5EFB" w:rsidP="002B5EFB">
            <w:pPr>
              <w:spacing w:line="276" w:lineRule="auto"/>
              <w:cnfStyle w:val="100000000000"/>
              <w:rPr>
                <w:rFonts w:asciiTheme="majorHAnsi" w:hAnsiTheme="majorHAnsi" w:cs="Arial"/>
                <w:b w:val="0"/>
                <w:color w:val="FF0000"/>
              </w:rPr>
            </w:pPr>
            <w:r w:rsidRPr="000E4EE9">
              <w:rPr>
                <w:rFonts w:asciiTheme="majorHAnsi" w:hAnsiTheme="majorHAnsi" w:cs="Arial"/>
                <w:b w:val="0"/>
              </w:rPr>
              <w:t>Struktura %</w:t>
            </w:r>
          </w:p>
        </w:tc>
      </w:tr>
      <w:tr w:rsidR="002B5EFB" w:rsidRPr="000E4EE9" w:rsidTr="002B5EFB">
        <w:trPr>
          <w:cnfStyle w:val="000000100000"/>
        </w:trPr>
        <w:tc>
          <w:tcPr>
            <w:cnfStyle w:val="001000000000"/>
            <w:tcW w:w="562"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tcW w:w="4791"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Kapitalne donacije u korist budžeta Opštine</w:t>
            </w:r>
          </w:p>
        </w:tc>
        <w:tc>
          <w:tcPr>
            <w:tcW w:w="1911"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500.000,00€</w:t>
            </w:r>
          </w:p>
        </w:tc>
        <w:tc>
          <w:tcPr>
            <w:tcW w:w="1534"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20,17%</w:t>
            </w:r>
          </w:p>
        </w:tc>
      </w:tr>
      <w:tr w:rsidR="002B5EFB" w:rsidRPr="000E4EE9" w:rsidTr="002B5EFB">
        <w:tc>
          <w:tcPr>
            <w:cnfStyle w:val="001000000000"/>
            <w:tcW w:w="562"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tcW w:w="4791"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Tekuće donacije za EU projekte</w:t>
            </w:r>
          </w:p>
        </w:tc>
        <w:tc>
          <w:tcPr>
            <w:tcW w:w="1911"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271.000,00€</w:t>
            </w:r>
          </w:p>
        </w:tc>
        <w:tc>
          <w:tcPr>
            <w:tcW w:w="1534"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10,93%</w:t>
            </w:r>
          </w:p>
        </w:tc>
      </w:tr>
      <w:tr w:rsidR="002B5EFB" w:rsidRPr="000E4EE9" w:rsidTr="002B5EFB">
        <w:trPr>
          <w:cnfStyle w:val="000000100000"/>
        </w:trPr>
        <w:tc>
          <w:tcPr>
            <w:cnfStyle w:val="001000000000"/>
            <w:tcW w:w="562"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c>
          <w:tcPr>
            <w:tcW w:w="4791"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Transferi od Egalizacionog fonda</w:t>
            </w:r>
          </w:p>
        </w:tc>
        <w:tc>
          <w:tcPr>
            <w:tcW w:w="1911"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1.576.987,15€</w:t>
            </w:r>
          </w:p>
        </w:tc>
        <w:tc>
          <w:tcPr>
            <w:tcW w:w="1534" w:type="dxa"/>
            <w:vAlign w:val="center"/>
          </w:tcPr>
          <w:p w:rsidR="002B5EFB" w:rsidRPr="000E4EE9" w:rsidRDefault="002B5EFB" w:rsidP="002B5EFB">
            <w:pPr>
              <w:spacing w:line="276" w:lineRule="auto"/>
              <w:cnfStyle w:val="000000100000"/>
              <w:rPr>
                <w:rFonts w:asciiTheme="majorHAnsi" w:hAnsiTheme="majorHAnsi" w:cs="Arial"/>
              </w:rPr>
            </w:pPr>
            <w:r w:rsidRPr="000E4EE9">
              <w:rPr>
                <w:rFonts w:asciiTheme="majorHAnsi" w:hAnsiTheme="majorHAnsi" w:cs="Arial"/>
              </w:rPr>
              <w:t>63,61%</w:t>
            </w:r>
          </w:p>
        </w:tc>
      </w:tr>
      <w:tr w:rsidR="002B5EFB" w:rsidRPr="000E4EE9" w:rsidTr="002B5EFB">
        <w:tc>
          <w:tcPr>
            <w:cnfStyle w:val="001000000000"/>
            <w:tcW w:w="562"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w:t>
            </w:r>
          </w:p>
        </w:tc>
        <w:tc>
          <w:tcPr>
            <w:tcW w:w="4791" w:type="dxa"/>
            <w:vAlign w:val="center"/>
          </w:tcPr>
          <w:p w:rsidR="008D0127"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Transferi od budžeta Crne Gore</w:t>
            </w:r>
          </w:p>
        </w:tc>
        <w:tc>
          <w:tcPr>
            <w:tcW w:w="1911"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131.000,00€</w:t>
            </w:r>
          </w:p>
        </w:tc>
        <w:tc>
          <w:tcPr>
            <w:tcW w:w="1534" w:type="dxa"/>
            <w:vAlign w:val="center"/>
          </w:tcPr>
          <w:p w:rsidR="002B5EFB" w:rsidRPr="000E4EE9" w:rsidRDefault="002B5EFB" w:rsidP="002B5EFB">
            <w:pPr>
              <w:spacing w:line="276" w:lineRule="auto"/>
              <w:cnfStyle w:val="000000000000"/>
              <w:rPr>
                <w:rFonts w:asciiTheme="majorHAnsi" w:hAnsiTheme="majorHAnsi" w:cs="Arial"/>
              </w:rPr>
            </w:pPr>
            <w:r w:rsidRPr="000E4EE9">
              <w:rPr>
                <w:rFonts w:asciiTheme="majorHAnsi" w:hAnsiTheme="majorHAnsi" w:cs="Arial"/>
              </w:rPr>
              <w:t>5,28%</w:t>
            </w:r>
          </w:p>
        </w:tc>
      </w:tr>
      <w:tr w:rsidR="002B5EFB" w:rsidRPr="000E4EE9" w:rsidTr="002B5EFB">
        <w:trPr>
          <w:cnfStyle w:val="000000100000"/>
        </w:trPr>
        <w:tc>
          <w:tcPr>
            <w:cnfStyle w:val="001000000000"/>
            <w:tcW w:w="562" w:type="dxa"/>
          </w:tcPr>
          <w:p w:rsidR="002B5EFB" w:rsidRPr="000E4EE9" w:rsidRDefault="002B5EFB" w:rsidP="002B5EFB">
            <w:pPr>
              <w:spacing w:line="276" w:lineRule="auto"/>
              <w:jc w:val="both"/>
              <w:rPr>
                <w:rFonts w:asciiTheme="majorHAnsi" w:hAnsiTheme="majorHAnsi" w:cs="Arial"/>
                <w:b w:val="0"/>
              </w:rPr>
            </w:pPr>
          </w:p>
        </w:tc>
        <w:tc>
          <w:tcPr>
            <w:tcW w:w="4791" w:type="dxa"/>
          </w:tcPr>
          <w:p w:rsidR="002B5EFB" w:rsidRPr="000E4EE9" w:rsidRDefault="002B5EFB" w:rsidP="002B5EFB">
            <w:pPr>
              <w:spacing w:line="276" w:lineRule="auto"/>
              <w:cnfStyle w:val="000000100000"/>
              <w:rPr>
                <w:rFonts w:asciiTheme="majorHAnsi" w:hAnsiTheme="majorHAnsi" w:cs="Arial"/>
                <w:b/>
              </w:rPr>
            </w:pPr>
            <w:r w:rsidRPr="000E4EE9">
              <w:rPr>
                <w:rFonts w:asciiTheme="majorHAnsi" w:hAnsiTheme="majorHAnsi" w:cs="Arial"/>
                <w:b/>
              </w:rPr>
              <w:t>UKUPNO</w:t>
            </w:r>
          </w:p>
        </w:tc>
        <w:tc>
          <w:tcPr>
            <w:tcW w:w="1911" w:type="dxa"/>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2.478.987,16€</w:t>
            </w:r>
          </w:p>
        </w:tc>
        <w:tc>
          <w:tcPr>
            <w:tcW w:w="1534" w:type="dxa"/>
          </w:tcPr>
          <w:p w:rsidR="002B5EFB" w:rsidRPr="000E4EE9" w:rsidRDefault="002B5EFB" w:rsidP="002B5EFB">
            <w:pPr>
              <w:spacing w:line="276" w:lineRule="auto"/>
              <w:jc w:val="center"/>
              <w:cnfStyle w:val="000000100000"/>
              <w:rPr>
                <w:rFonts w:asciiTheme="majorHAnsi" w:hAnsiTheme="majorHAnsi" w:cs="Arial"/>
                <w:b/>
              </w:rPr>
            </w:pPr>
            <w:r w:rsidRPr="000E4EE9">
              <w:rPr>
                <w:rFonts w:asciiTheme="majorHAnsi" w:hAnsiTheme="majorHAnsi" w:cs="Arial"/>
                <w:b/>
              </w:rPr>
              <w:t>100,00%</w:t>
            </w:r>
          </w:p>
        </w:tc>
      </w:tr>
    </w:tbl>
    <w:p w:rsidR="002B5EFB" w:rsidRPr="000E4EE9" w:rsidRDefault="002B5EFB" w:rsidP="002B5EFB">
      <w:pPr>
        <w:pStyle w:val="ListParagraph"/>
        <w:spacing w:line="276" w:lineRule="auto"/>
        <w:ind w:left="360"/>
        <w:jc w:val="both"/>
        <w:rPr>
          <w:rFonts w:asciiTheme="majorHAnsi" w:hAnsiTheme="majorHAnsi" w:cs="Arial"/>
        </w:rPr>
      </w:pPr>
    </w:p>
    <w:p w:rsidR="002B5EFB" w:rsidRPr="000E4EE9" w:rsidRDefault="002B5EFB" w:rsidP="002B5EFB">
      <w:pPr>
        <w:pStyle w:val="ListParagraph"/>
        <w:numPr>
          <w:ilvl w:val="0"/>
          <w:numId w:val="12"/>
        </w:numPr>
        <w:spacing w:line="276" w:lineRule="auto"/>
        <w:jc w:val="both"/>
        <w:rPr>
          <w:rFonts w:asciiTheme="majorHAnsi" w:hAnsiTheme="majorHAnsi" w:cs="Arial"/>
        </w:rPr>
      </w:pPr>
      <w:r w:rsidRPr="000E4EE9">
        <w:rPr>
          <w:rFonts w:asciiTheme="majorHAnsi" w:hAnsiTheme="majorHAnsi" w:cs="Arial"/>
          <w:b/>
          <w:u w:val="single"/>
        </w:rPr>
        <w:t>Tekuće donacije za EU projekte</w:t>
      </w:r>
      <w:r w:rsidRPr="000E4EE9">
        <w:rPr>
          <w:rFonts w:asciiTheme="majorHAnsi" w:hAnsiTheme="majorHAnsi" w:cs="Arial"/>
        </w:rPr>
        <w:t xml:space="preserve"> u iznosu od </w:t>
      </w:r>
      <w:r w:rsidRPr="000E4EE9">
        <w:rPr>
          <w:rFonts w:asciiTheme="majorHAnsi" w:hAnsiTheme="majorHAnsi" w:cs="Arial"/>
          <w:b/>
          <w:u w:val="single"/>
        </w:rPr>
        <w:t>271.000,00€</w:t>
      </w:r>
      <w:r w:rsidRPr="000E4EE9">
        <w:rPr>
          <w:rFonts w:asciiTheme="majorHAnsi" w:hAnsiTheme="majorHAnsi" w:cs="Arial"/>
        </w:rPr>
        <w:t xml:space="preserve"> su planirane donacije po osnovu projekata iz IPA  i ostalih međunarodnih fondova.</w:t>
      </w:r>
    </w:p>
    <w:p w:rsidR="002B5EFB" w:rsidRPr="000E4EE9" w:rsidRDefault="002B5EFB" w:rsidP="002B5EFB">
      <w:pPr>
        <w:pStyle w:val="ListParagraph"/>
        <w:numPr>
          <w:ilvl w:val="0"/>
          <w:numId w:val="12"/>
        </w:numPr>
        <w:spacing w:line="276" w:lineRule="auto"/>
        <w:jc w:val="both"/>
        <w:rPr>
          <w:rFonts w:asciiTheme="majorHAnsi" w:hAnsiTheme="majorHAnsi" w:cs="Arial"/>
        </w:rPr>
      </w:pPr>
      <w:r w:rsidRPr="000E4EE9">
        <w:rPr>
          <w:rFonts w:asciiTheme="majorHAnsi" w:hAnsiTheme="majorHAnsi" w:cs="Arial"/>
          <w:u w:val="single"/>
        </w:rPr>
        <w:t xml:space="preserve">Shodno Planu akontativne raspodjele sredstava Egalizacionog fonda opštinama za 2024.godinu (″Službeni list CG″, broj 98/23 od 31.10.2023.godine) </w:t>
      </w:r>
      <w:r w:rsidRPr="000E4EE9">
        <w:rPr>
          <w:rFonts w:asciiTheme="majorHAnsi" w:hAnsiTheme="majorHAnsi" w:cs="Arial"/>
        </w:rPr>
        <w:t>Opština Tuzi stekla je pravo na koriš</w:t>
      </w:r>
      <w:r w:rsidR="00B420AD" w:rsidRPr="000E4EE9">
        <w:rPr>
          <w:rFonts w:asciiTheme="majorHAnsi" w:hAnsiTheme="majorHAnsi" w:cs="Arial"/>
        </w:rPr>
        <w:t>ćenje Egalizacionog fonda u 2024</w:t>
      </w:r>
      <w:r w:rsidRPr="000E4EE9">
        <w:rPr>
          <w:rFonts w:asciiTheme="majorHAnsi" w:hAnsiTheme="majorHAnsi" w:cs="Arial"/>
        </w:rPr>
        <w:t xml:space="preserve">.godini te očekujemo priliv sredstava po ovom osnovu u iznosu od </w:t>
      </w:r>
      <w:r w:rsidRPr="000E4EE9">
        <w:rPr>
          <w:rFonts w:asciiTheme="majorHAnsi" w:hAnsiTheme="majorHAnsi" w:cs="Arial"/>
          <w:b/>
        </w:rPr>
        <w:t>1.576.987,16€.</w:t>
      </w:r>
    </w:p>
    <w:p w:rsidR="002B5EFB" w:rsidRPr="000E4EE9" w:rsidRDefault="002B5EFB" w:rsidP="002B5EFB">
      <w:pPr>
        <w:pStyle w:val="NormalWeb"/>
        <w:numPr>
          <w:ilvl w:val="0"/>
          <w:numId w:val="12"/>
        </w:numPr>
        <w:shd w:val="clear" w:color="auto" w:fill="FFFFFF"/>
        <w:spacing w:line="276" w:lineRule="auto"/>
        <w:jc w:val="both"/>
        <w:rPr>
          <w:rFonts w:asciiTheme="majorHAnsi" w:hAnsiTheme="majorHAnsi" w:cs="Arial"/>
          <w:color w:val="000000" w:themeColor="text1"/>
        </w:rPr>
      </w:pPr>
      <w:r w:rsidRPr="000E4EE9">
        <w:rPr>
          <w:rFonts w:asciiTheme="majorHAnsi" w:hAnsiTheme="majorHAnsi" w:cs="Arial"/>
          <w:color w:val="000000" w:themeColor="text1"/>
          <w:lang w:val="sr-Latn-CS"/>
        </w:rPr>
        <w:t xml:space="preserve">Prihodi po osnovu naknade za komunalno opremanje građevinskog zemljišta planirani su na osnovu projekcije planiranih objekata za koje su već izdati </w:t>
      </w:r>
      <w:r w:rsidRPr="000E4EE9">
        <w:rPr>
          <w:rFonts w:asciiTheme="majorHAnsi" w:hAnsiTheme="majorHAnsi" w:cs="Arial"/>
          <w:color w:val="000000" w:themeColor="text1"/>
          <w:lang w:val="sr-Latn-CS"/>
        </w:rPr>
        <w:lastRenderedPageBreak/>
        <w:t>urbanističko-tehnički uslovi i drugih projekata u pripremi za realizaciju u opštini Tuzi od strane investitora iz zemlje i inostranstva.</w:t>
      </w:r>
    </w:p>
    <w:p w:rsidR="002B5EFB" w:rsidRPr="000E4EE9" w:rsidRDefault="002B5EFB" w:rsidP="002B5EFB">
      <w:pPr>
        <w:pStyle w:val="NormalWeb"/>
        <w:numPr>
          <w:ilvl w:val="0"/>
          <w:numId w:val="12"/>
        </w:numPr>
        <w:shd w:val="clear" w:color="auto" w:fill="FFFFFF"/>
        <w:spacing w:line="276" w:lineRule="auto"/>
        <w:jc w:val="both"/>
        <w:rPr>
          <w:rFonts w:asciiTheme="majorHAnsi" w:hAnsiTheme="majorHAnsi" w:cs="Arial"/>
          <w:color w:val="000000" w:themeColor="text1"/>
        </w:rPr>
      </w:pPr>
      <w:r w:rsidRPr="000E4EE9">
        <w:rPr>
          <w:rFonts w:asciiTheme="majorHAnsi" w:hAnsiTheme="majorHAnsi" w:cs="Arial"/>
          <w:color w:val="000000"/>
          <w:shd w:val="clear" w:color="auto" w:fill="FFFFFF"/>
        </w:rPr>
        <w:t>Kapitalne donacije za projekte iz budžeta Vlade CG, iz budžeta Vlade država i opština regiona odnose se na donacije za izgradnju nove lokalne infrastrukture novoosnovane opštine Tuzi. Donacije su u najvećoj mjeri dogovorene  kroz saradnju i projekte koje realizujemo preko Unije albanskih opština u regionu, čiji je jedan od osnivača i opština Tuzi, a realizuju se veoma slično kao IPA prekogranični projekti, kao i sredstva koje dobijamo od nadležnih ministarstva za podršku poljoprivrednim proizvođačima, izgradnji ruralnih/lokalnih puteva, izgradnji vodovoda, itd.</w:t>
      </w:r>
    </w:p>
    <w:p w:rsidR="002B5EFB" w:rsidRPr="000E4EE9" w:rsidRDefault="002B5EFB" w:rsidP="002B5EFB">
      <w:pPr>
        <w:spacing w:line="276" w:lineRule="auto"/>
        <w:jc w:val="center"/>
        <w:rPr>
          <w:rFonts w:asciiTheme="majorHAnsi" w:hAnsiTheme="majorHAnsi" w:cs="Arial"/>
          <w:b/>
        </w:rPr>
      </w:pPr>
    </w:p>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II  IZDACI BUDŽETA ZA 2024. GODINU</w:t>
      </w:r>
    </w:p>
    <w:p w:rsidR="002B5EFB" w:rsidRPr="000E4EE9" w:rsidRDefault="002B5EFB" w:rsidP="002B5EFB">
      <w:pPr>
        <w:spacing w:line="276" w:lineRule="auto"/>
        <w:jc w:val="both"/>
        <w:rPr>
          <w:rFonts w:asciiTheme="majorHAnsi" w:hAnsiTheme="majorHAnsi" w:cs="Arial"/>
        </w:rPr>
      </w:pPr>
    </w:p>
    <w:p w:rsidR="002B5EFB" w:rsidRPr="000E4EE9" w:rsidRDefault="002B5EFB" w:rsidP="002B5EFB">
      <w:pPr>
        <w:spacing w:line="276" w:lineRule="auto"/>
        <w:ind w:left="-360" w:firstLine="360"/>
        <w:jc w:val="both"/>
        <w:rPr>
          <w:rFonts w:asciiTheme="majorHAnsi" w:hAnsiTheme="majorHAnsi" w:cs="Arial"/>
        </w:rPr>
      </w:pPr>
      <w:r w:rsidRPr="000E4EE9">
        <w:rPr>
          <w:rFonts w:asciiTheme="majorHAnsi" w:hAnsiTheme="majorHAnsi" w:cs="Arial"/>
        </w:rPr>
        <w:t xml:space="preserve">Planirani rashodi sa početnim depozitom Budžeta opštine Tuzi za 2024. godinu u ukupnom iznosu od </w:t>
      </w:r>
      <w:r w:rsidRPr="000E4EE9">
        <w:rPr>
          <w:rFonts w:asciiTheme="majorHAnsi" w:hAnsiTheme="majorHAnsi" w:cs="Arial"/>
          <w:b/>
          <w:bCs/>
          <w:u w:val="single"/>
        </w:rPr>
        <w:t>7.359.987,16.</w:t>
      </w:r>
      <w:r w:rsidRPr="000E4EE9">
        <w:rPr>
          <w:rFonts w:asciiTheme="majorHAnsi" w:hAnsiTheme="majorHAnsi" w:cs="Arial"/>
          <w:b/>
          <w:u w:val="single"/>
        </w:rPr>
        <w:t>€,</w:t>
      </w:r>
      <w:r w:rsidRPr="000E4EE9">
        <w:rPr>
          <w:rFonts w:asciiTheme="majorHAnsi" w:hAnsiTheme="majorHAnsi" w:cs="Arial"/>
        </w:rPr>
        <w:t xml:space="preserve"> raspoređuju se na: </w:t>
      </w:r>
    </w:p>
    <w:p w:rsidR="002B5EFB" w:rsidRPr="000E4EE9" w:rsidRDefault="002B5EFB" w:rsidP="002B5EFB">
      <w:pPr>
        <w:spacing w:line="276" w:lineRule="auto"/>
        <w:ind w:left="-426" w:right="-426" w:firstLine="426"/>
        <w:jc w:val="both"/>
        <w:rPr>
          <w:rFonts w:asciiTheme="majorHAnsi" w:hAnsiTheme="majorHAnsi"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2B5EFB" w:rsidRPr="000E4EE9" w:rsidTr="002B5EFB">
        <w:trPr>
          <w:cnfStyle w:val="100000000000"/>
          <w:trHeight w:val="332"/>
        </w:trPr>
        <w:tc>
          <w:tcPr>
            <w:cnfStyle w:val="001000000000"/>
            <w:tcW w:w="567" w:type="dxa"/>
            <w:tcBorders>
              <w:bottom w:val="none" w:sz="0" w:space="0" w:color="auto"/>
            </w:tcBorders>
            <w:shd w:val="clear" w:color="auto" w:fill="95B3D7" w:themeFill="accent1" w:themeFillTint="99"/>
            <w:vAlign w:val="center"/>
          </w:tcPr>
          <w:p w:rsidR="002B5EFB" w:rsidRPr="000E4EE9" w:rsidRDefault="002B5EFB" w:rsidP="002B5EFB">
            <w:pPr>
              <w:spacing w:line="276" w:lineRule="auto"/>
              <w:rPr>
                <w:rFonts w:asciiTheme="majorHAnsi" w:hAnsiTheme="majorHAnsi" w:cs="Arial"/>
                <w:b w:val="0"/>
                <w:sz w:val="22"/>
              </w:rPr>
            </w:pPr>
            <w:r w:rsidRPr="000E4EE9">
              <w:rPr>
                <w:rFonts w:asciiTheme="majorHAnsi" w:hAnsiTheme="majorHAnsi" w:cs="Arial"/>
                <w:b w:val="0"/>
                <w:sz w:val="22"/>
              </w:rPr>
              <w:t>r.b</w:t>
            </w:r>
          </w:p>
        </w:tc>
        <w:tc>
          <w:tcPr>
            <w:cnfStyle w:val="000010000000"/>
            <w:tcW w:w="5889" w:type="dxa"/>
            <w:tcBorders>
              <w:left w:val="none" w:sz="0" w:space="0" w:color="auto"/>
              <w:bottom w:val="none" w:sz="0" w:space="0" w:color="auto"/>
              <w:right w:val="none" w:sz="0" w:space="0" w:color="auto"/>
            </w:tcBorders>
            <w:shd w:val="clear" w:color="auto" w:fill="95B3D7" w:themeFill="accent1" w:themeFillTint="99"/>
            <w:vAlign w:val="center"/>
          </w:tcPr>
          <w:p w:rsidR="002B5EFB" w:rsidRPr="000E4EE9" w:rsidRDefault="002B5EFB" w:rsidP="002B5EFB">
            <w:pPr>
              <w:spacing w:line="276" w:lineRule="auto"/>
              <w:rPr>
                <w:rFonts w:asciiTheme="majorHAnsi" w:hAnsiTheme="majorHAnsi" w:cs="Arial"/>
                <w:b w:val="0"/>
                <w:sz w:val="22"/>
              </w:rPr>
            </w:pPr>
            <w:r w:rsidRPr="000E4EE9">
              <w:rPr>
                <w:rFonts w:asciiTheme="majorHAnsi" w:hAnsiTheme="majorHAnsi" w:cs="Arial"/>
                <w:b w:val="0"/>
                <w:sz w:val="22"/>
              </w:rPr>
              <w:t>OPIS</w:t>
            </w:r>
          </w:p>
        </w:tc>
        <w:tc>
          <w:tcPr>
            <w:cnfStyle w:val="000001000000"/>
            <w:tcW w:w="1842" w:type="dxa"/>
            <w:tcBorders>
              <w:left w:val="none" w:sz="0" w:space="0" w:color="auto"/>
              <w:bottom w:val="none" w:sz="0" w:space="0" w:color="auto"/>
              <w:right w:val="none" w:sz="0" w:space="0" w:color="auto"/>
            </w:tcBorders>
            <w:shd w:val="clear" w:color="auto" w:fill="95B3D7" w:themeFill="accent1" w:themeFillTint="99"/>
            <w:vAlign w:val="center"/>
          </w:tcPr>
          <w:p w:rsidR="002B5EFB" w:rsidRPr="000E4EE9" w:rsidRDefault="002B5EFB" w:rsidP="002B5EFB">
            <w:pPr>
              <w:spacing w:line="276" w:lineRule="auto"/>
              <w:rPr>
                <w:rFonts w:asciiTheme="majorHAnsi" w:hAnsiTheme="majorHAnsi" w:cs="Arial"/>
                <w:b w:val="0"/>
                <w:sz w:val="22"/>
              </w:rPr>
            </w:pPr>
            <w:r w:rsidRPr="000E4EE9">
              <w:rPr>
                <w:rFonts w:asciiTheme="majorHAnsi" w:hAnsiTheme="majorHAnsi" w:cs="Arial"/>
                <w:b w:val="0"/>
                <w:sz w:val="22"/>
              </w:rPr>
              <w:t>Plan  za 2024.god</w:t>
            </w:r>
          </w:p>
        </w:tc>
        <w:tc>
          <w:tcPr>
            <w:cnfStyle w:val="000100000000"/>
            <w:tcW w:w="1360" w:type="dxa"/>
            <w:tcBorders>
              <w:bottom w:val="none" w:sz="0" w:space="0" w:color="auto"/>
            </w:tcBorders>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val="0"/>
                <w:sz w:val="22"/>
              </w:rPr>
            </w:pPr>
            <w:r w:rsidRPr="000E4EE9">
              <w:rPr>
                <w:rFonts w:asciiTheme="majorHAnsi" w:hAnsiTheme="majorHAnsi" w:cs="Arial"/>
                <w:b w:val="0"/>
                <w:sz w:val="22"/>
              </w:rPr>
              <w:t>Struktura %</w:t>
            </w:r>
          </w:p>
        </w:tc>
      </w:tr>
      <w:tr w:rsidR="002B5EFB" w:rsidRPr="000E4EE9" w:rsidTr="002B5EFB">
        <w:trPr>
          <w:cnfStyle w:val="000000100000"/>
        </w:trPr>
        <w:tc>
          <w:tcPr>
            <w:cnfStyle w:val="001000000000"/>
            <w:tcW w:w="567"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w:t>
            </w:r>
          </w:p>
        </w:tc>
        <w:tc>
          <w:tcPr>
            <w:cnfStyle w:val="000100000000"/>
            <w:tcW w:w="1360"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3</w:t>
            </w:r>
          </w:p>
        </w:tc>
      </w:tr>
      <w:tr w:rsidR="002B5EFB" w:rsidRPr="000E4EE9" w:rsidTr="002B5EFB">
        <w:tc>
          <w:tcPr>
            <w:cnfStyle w:val="001000000000"/>
            <w:tcW w:w="567"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I</w:t>
            </w:r>
          </w:p>
        </w:tc>
        <w:tc>
          <w:tcPr>
            <w:cnfStyle w:val="000010000000"/>
            <w:tcW w:w="5889" w:type="dxa"/>
            <w:tcBorders>
              <w:left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Tekući izdaci (bruto zarade i doprinosi na teret poslodavca, ostala lična primanja, rashodi za materijal i usluge, tekuće održavanje, kamate, renta, subvencije i ostali izdaci)</w:t>
            </w:r>
          </w:p>
        </w:tc>
        <w:tc>
          <w:tcPr>
            <w:cnfStyle w:val="000001000000"/>
            <w:tcW w:w="1842" w:type="dxa"/>
            <w:tcBorders>
              <w:left w:val="none" w:sz="0" w:space="0" w:color="auto"/>
              <w:right w:val="none" w:sz="0" w:space="0" w:color="auto"/>
            </w:tcBorders>
            <w:vAlign w:val="center"/>
          </w:tcPr>
          <w:p w:rsidR="002B5EFB" w:rsidRPr="000E4EE9" w:rsidRDefault="00EA2D42" w:rsidP="002B5EFB">
            <w:pPr>
              <w:spacing w:line="276" w:lineRule="auto"/>
              <w:rPr>
                <w:rFonts w:asciiTheme="majorHAnsi" w:hAnsiTheme="majorHAnsi" w:cs="Arial"/>
              </w:rPr>
            </w:pPr>
            <w:r w:rsidRPr="000E4EE9">
              <w:rPr>
                <w:rFonts w:asciiTheme="majorHAnsi" w:hAnsiTheme="majorHAnsi" w:cs="Arial"/>
              </w:rPr>
              <w:t>3.275</w:t>
            </w:r>
            <w:r w:rsidR="002B5EFB" w:rsidRPr="000E4EE9">
              <w:rPr>
                <w:rFonts w:asciiTheme="majorHAnsi" w:hAnsiTheme="majorHAnsi" w:cs="Arial"/>
              </w:rPr>
              <w:t>.298,00€</w:t>
            </w:r>
          </w:p>
        </w:tc>
        <w:tc>
          <w:tcPr>
            <w:cnfStyle w:val="000100000000"/>
            <w:tcW w:w="1360"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44,</w:t>
            </w:r>
            <w:r w:rsidR="003F5539" w:rsidRPr="000E4EE9">
              <w:rPr>
                <w:rFonts w:asciiTheme="majorHAnsi" w:hAnsiTheme="majorHAnsi" w:cs="Arial"/>
              </w:rPr>
              <w:t>50</w:t>
            </w:r>
            <w:r w:rsidRPr="000E4EE9">
              <w:rPr>
                <w:rFonts w:asciiTheme="majorHAnsi" w:hAnsiTheme="majorHAnsi" w:cs="Arial"/>
              </w:rPr>
              <w:t>%</w:t>
            </w:r>
          </w:p>
        </w:tc>
      </w:tr>
      <w:tr w:rsidR="002B5EFB" w:rsidRPr="000E4EE9" w:rsidTr="002B5EFB">
        <w:trPr>
          <w:cnfStyle w:val="000000100000"/>
        </w:trPr>
        <w:tc>
          <w:tcPr>
            <w:cnfStyle w:val="001000000000"/>
            <w:tcW w:w="567"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II</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Transferi institucijama, pojedincima, nevladinom i javnom sektoru, ostali transferi</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1.</w:t>
            </w:r>
            <w:r w:rsidR="00EA2D42" w:rsidRPr="000E4EE9">
              <w:rPr>
                <w:rFonts w:asciiTheme="majorHAnsi" w:hAnsiTheme="majorHAnsi" w:cs="Arial"/>
              </w:rPr>
              <w:t>577</w:t>
            </w:r>
            <w:r w:rsidRPr="000E4EE9">
              <w:rPr>
                <w:rFonts w:asciiTheme="majorHAnsi" w:hAnsiTheme="majorHAnsi" w:cs="Arial"/>
              </w:rPr>
              <w:t>.300,00€</w:t>
            </w:r>
          </w:p>
        </w:tc>
        <w:tc>
          <w:tcPr>
            <w:cnfStyle w:val="000100000000"/>
            <w:tcW w:w="1360"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21,</w:t>
            </w:r>
            <w:r w:rsidR="003F5539" w:rsidRPr="000E4EE9">
              <w:rPr>
                <w:rFonts w:asciiTheme="majorHAnsi" w:hAnsiTheme="majorHAnsi" w:cs="Arial"/>
              </w:rPr>
              <w:t>43</w:t>
            </w:r>
            <w:r w:rsidRPr="000E4EE9">
              <w:rPr>
                <w:rFonts w:asciiTheme="majorHAnsi" w:hAnsiTheme="majorHAnsi" w:cs="Arial"/>
              </w:rPr>
              <w:t>%</w:t>
            </w:r>
          </w:p>
        </w:tc>
      </w:tr>
      <w:tr w:rsidR="002B5EFB" w:rsidRPr="000E4EE9" w:rsidTr="002B5EFB">
        <w:tc>
          <w:tcPr>
            <w:cnfStyle w:val="001000000000"/>
            <w:tcW w:w="567" w:type="dxa"/>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III</w:t>
            </w:r>
          </w:p>
        </w:tc>
        <w:tc>
          <w:tcPr>
            <w:cnfStyle w:val="000010000000"/>
            <w:tcW w:w="5889" w:type="dxa"/>
            <w:tcBorders>
              <w:left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Kapitalni izdaci za nabavku i investiciono održavanje finansijske i nefinansijske imovine</w:t>
            </w:r>
          </w:p>
        </w:tc>
        <w:tc>
          <w:tcPr>
            <w:cnfStyle w:val="000001000000"/>
            <w:tcW w:w="1842" w:type="dxa"/>
            <w:tcBorders>
              <w:left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2.031.389,16€</w:t>
            </w:r>
          </w:p>
        </w:tc>
        <w:tc>
          <w:tcPr>
            <w:cnfStyle w:val="000100000000"/>
            <w:tcW w:w="1360"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27,60%</w:t>
            </w:r>
          </w:p>
        </w:tc>
      </w:tr>
      <w:tr w:rsidR="002B5EFB" w:rsidRPr="000E4EE9" w:rsidTr="002B5EFB">
        <w:trPr>
          <w:cnfStyle w:val="000000100000"/>
        </w:trPr>
        <w:tc>
          <w:tcPr>
            <w:cnfStyle w:val="001000000000"/>
            <w:tcW w:w="567" w:type="dxa"/>
            <w:tcBorders>
              <w:top w:val="none" w:sz="0" w:space="0" w:color="auto"/>
              <w:bottom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IV</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Rezerva</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156.000,00€</w:t>
            </w:r>
          </w:p>
        </w:tc>
        <w:tc>
          <w:tcPr>
            <w:cnfStyle w:val="000100000000"/>
            <w:tcW w:w="1360" w:type="dxa"/>
            <w:tcBorders>
              <w:top w:val="none" w:sz="0" w:space="0" w:color="auto"/>
              <w:bottom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2,12%</w:t>
            </w:r>
          </w:p>
        </w:tc>
      </w:tr>
      <w:tr w:rsidR="002B5EFB" w:rsidRPr="000E4EE9" w:rsidTr="002B5EFB">
        <w:tc>
          <w:tcPr>
            <w:cnfStyle w:val="001000000000"/>
            <w:tcW w:w="567" w:type="dxa"/>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V</w:t>
            </w:r>
          </w:p>
        </w:tc>
        <w:tc>
          <w:tcPr>
            <w:cnfStyle w:val="000010000000"/>
            <w:tcW w:w="5889" w:type="dxa"/>
            <w:tcBorders>
              <w:left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 xml:space="preserve">Otplata obaveza iz prethodnog perioda </w:t>
            </w:r>
          </w:p>
        </w:tc>
        <w:tc>
          <w:tcPr>
            <w:cnfStyle w:val="000001000000"/>
            <w:tcW w:w="1842" w:type="dxa"/>
            <w:tcBorders>
              <w:left w:val="none" w:sz="0" w:space="0" w:color="auto"/>
              <w:right w:val="none" w:sz="0" w:space="0" w:color="auto"/>
            </w:tcBorders>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10.000,00€</w:t>
            </w:r>
          </w:p>
        </w:tc>
        <w:tc>
          <w:tcPr>
            <w:cnfStyle w:val="000100000000"/>
            <w:tcW w:w="1360"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0,14%</w:t>
            </w:r>
          </w:p>
        </w:tc>
      </w:tr>
      <w:tr w:rsidR="002B5EFB" w:rsidRPr="000E4EE9" w:rsidTr="002B5EFB">
        <w:trPr>
          <w:cnfStyle w:val="000000100000"/>
        </w:trPr>
        <w:tc>
          <w:tcPr>
            <w:cnfStyle w:val="001000000000"/>
            <w:tcW w:w="567" w:type="dxa"/>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VI</w:t>
            </w:r>
          </w:p>
        </w:tc>
        <w:tc>
          <w:tcPr>
            <w:cnfStyle w:val="000010000000"/>
            <w:tcW w:w="5889" w:type="dxa"/>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Otplata duga</w:t>
            </w:r>
          </w:p>
        </w:tc>
        <w:tc>
          <w:tcPr>
            <w:cnfStyle w:val="000001000000"/>
            <w:tcW w:w="1842" w:type="dxa"/>
            <w:vAlign w:val="center"/>
          </w:tcPr>
          <w:p w:rsidR="002B5EFB" w:rsidRPr="000E4EE9" w:rsidRDefault="002B5EFB" w:rsidP="002B5EFB">
            <w:pPr>
              <w:tabs>
                <w:tab w:val="left" w:pos="0"/>
                <w:tab w:val="left" w:pos="720"/>
              </w:tabs>
              <w:spacing w:line="276" w:lineRule="auto"/>
              <w:rPr>
                <w:rFonts w:asciiTheme="majorHAnsi" w:hAnsiTheme="majorHAnsi" w:cs="Arial"/>
              </w:rPr>
            </w:pPr>
            <w:r w:rsidRPr="000E4EE9">
              <w:rPr>
                <w:rFonts w:asciiTheme="majorHAnsi" w:hAnsiTheme="majorHAnsi" w:cs="Arial"/>
              </w:rPr>
              <w:t>310.000,00€</w:t>
            </w:r>
          </w:p>
        </w:tc>
        <w:tc>
          <w:tcPr>
            <w:cnfStyle w:val="000100000000"/>
            <w:tcW w:w="1360"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4,21%</w:t>
            </w:r>
          </w:p>
        </w:tc>
      </w:tr>
      <w:tr w:rsidR="002B5EFB" w:rsidRPr="000E4EE9" w:rsidTr="002B5EFB">
        <w:trPr>
          <w:cnfStyle w:val="010000000000"/>
        </w:trPr>
        <w:tc>
          <w:tcPr>
            <w:cnfStyle w:val="001000000000"/>
            <w:tcW w:w="567" w:type="dxa"/>
            <w:tcBorders>
              <w:top w:val="none" w:sz="0" w:space="0" w:color="auto"/>
            </w:tcBorders>
            <w:vAlign w:val="center"/>
          </w:tcPr>
          <w:p w:rsidR="002B5EFB" w:rsidRPr="000E4EE9" w:rsidRDefault="002B5EFB" w:rsidP="002B5EFB">
            <w:pPr>
              <w:spacing w:line="276" w:lineRule="auto"/>
              <w:rPr>
                <w:rFonts w:asciiTheme="majorHAnsi" w:hAnsiTheme="majorHAnsi" w:cs="Arial"/>
              </w:rPr>
            </w:pPr>
          </w:p>
        </w:tc>
        <w:tc>
          <w:tcPr>
            <w:cnfStyle w:val="000010000000"/>
            <w:tcW w:w="5889" w:type="dxa"/>
            <w:tcBorders>
              <w:top w:val="none" w:sz="0" w:space="0" w:color="auto"/>
              <w:left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UKUPNO</w:t>
            </w:r>
          </w:p>
        </w:tc>
        <w:tc>
          <w:tcPr>
            <w:cnfStyle w:val="000001000000"/>
            <w:tcW w:w="1842" w:type="dxa"/>
            <w:tcBorders>
              <w:top w:val="none" w:sz="0" w:space="0" w:color="auto"/>
              <w:left w:val="none" w:sz="0" w:space="0" w:color="auto"/>
              <w:right w:val="none" w:sz="0" w:space="0" w:color="auto"/>
            </w:tcBorders>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7.359.987,16€</w:t>
            </w:r>
          </w:p>
        </w:tc>
        <w:tc>
          <w:tcPr>
            <w:cnfStyle w:val="000100000000"/>
            <w:tcW w:w="1360" w:type="dxa"/>
            <w:tcBorders>
              <w:top w:val="none" w:sz="0" w:space="0" w:color="auto"/>
            </w:tcBorders>
            <w:vAlign w:val="center"/>
          </w:tcPr>
          <w:p w:rsidR="002B5EFB" w:rsidRPr="000E4EE9" w:rsidRDefault="002B5EFB" w:rsidP="002B5EFB">
            <w:pPr>
              <w:spacing w:line="276" w:lineRule="auto"/>
              <w:rPr>
                <w:rFonts w:asciiTheme="majorHAnsi" w:hAnsiTheme="majorHAnsi" w:cs="Arial"/>
                <w:lang w:val="sq-AL"/>
              </w:rPr>
            </w:pPr>
            <w:r w:rsidRPr="000E4EE9">
              <w:rPr>
                <w:rFonts w:asciiTheme="majorHAnsi" w:hAnsiTheme="majorHAnsi" w:cs="Arial"/>
              </w:rPr>
              <w:t>100,00%</w:t>
            </w:r>
          </w:p>
        </w:tc>
      </w:tr>
    </w:tbl>
    <w:p w:rsidR="002B5EFB" w:rsidRPr="000E4EE9" w:rsidRDefault="002B5EFB" w:rsidP="002B5EFB">
      <w:pPr>
        <w:spacing w:line="276" w:lineRule="auto"/>
        <w:ind w:left="-426" w:right="-426" w:firstLine="426"/>
        <w:jc w:val="both"/>
        <w:rPr>
          <w:rFonts w:asciiTheme="majorHAnsi" w:hAnsiTheme="majorHAnsi" w:cs="Arial"/>
        </w:rPr>
      </w:pPr>
    </w:p>
    <w:p w:rsidR="002B5EFB" w:rsidRPr="000E4EE9" w:rsidRDefault="002B5EFB" w:rsidP="002B5EFB">
      <w:pPr>
        <w:spacing w:line="276" w:lineRule="auto"/>
        <w:ind w:left="-426" w:right="-426" w:firstLine="426"/>
        <w:jc w:val="both"/>
        <w:rPr>
          <w:rFonts w:asciiTheme="majorHAnsi" w:hAnsiTheme="majorHAnsi" w:cs="Arial"/>
        </w:rPr>
      </w:pPr>
      <w:r w:rsidRPr="000E4EE9">
        <w:rPr>
          <w:rFonts w:asciiTheme="majorHAnsi" w:hAnsiTheme="majorHAnsi"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rsidR="002B5EFB" w:rsidRPr="000E4EE9" w:rsidRDefault="002B5EFB" w:rsidP="002B5EFB">
      <w:pPr>
        <w:spacing w:line="276" w:lineRule="auto"/>
        <w:jc w:val="both"/>
        <w:rPr>
          <w:rFonts w:asciiTheme="majorHAnsi" w:hAnsiTheme="majorHAnsi" w:cs="Arial"/>
        </w:rPr>
      </w:pPr>
    </w:p>
    <w:p w:rsidR="002B5EFB" w:rsidRPr="000E4EE9" w:rsidRDefault="002B5EFB" w:rsidP="002B5EFB">
      <w:pPr>
        <w:spacing w:line="276" w:lineRule="auto"/>
        <w:jc w:val="both"/>
        <w:rPr>
          <w:rFonts w:asciiTheme="majorHAnsi" w:hAnsiTheme="majorHAnsi" w:cs="Arial"/>
          <w:b/>
          <w:u w:val="single"/>
        </w:rPr>
      </w:pPr>
      <w:r w:rsidRPr="000E4EE9">
        <w:rPr>
          <w:rFonts w:asciiTheme="majorHAnsi" w:hAnsiTheme="majorHAnsi" w:cs="Arial"/>
          <w:b/>
        </w:rPr>
        <w:lastRenderedPageBreak/>
        <w:t xml:space="preserve">I   </w:t>
      </w:r>
      <w:r w:rsidRPr="000E4EE9">
        <w:rPr>
          <w:rFonts w:asciiTheme="majorHAnsi" w:hAnsiTheme="majorHAnsi" w:cs="Arial"/>
          <w:b/>
          <w:u w:val="single"/>
        </w:rPr>
        <w:t>TEKUĆI IZDACI</w:t>
      </w:r>
    </w:p>
    <w:p w:rsidR="002B5EFB" w:rsidRPr="000E4EE9" w:rsidRDefault="002B5EFB" w:rsidP="002B5EFB">
      <w:pPr>
        <w:spacing w:line="276" w:lineRule="auto"/>
        <w:jc w:val="both"/>
        <w:rPr>
          <w:rFonts w:asciiTheme="majorHAnsi" w:hAnsiTheme="majorHAnsi" w:cs="Arial"/>
          <w:b/>
          <w:u w:val="single"/>
        </w:rPr>
      </w:pPr>
    </w:p>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U tabeli je dat prikaz tekućih izdataka po namjenama i iznosima:</w:t>
      </w:r>
    </w:p>
    <w:p w:rsidR="002B5EFB" w:rsidRPr="000E4EE9" w:rsidRDefault="002B5EFB" w:rsidP="002B5EFB">
      <w:pPr>
        <w:spacing w:line="276" w:lineRule="auto"/>
        <w:jc w:val="both"/>
        <w:rPr>
          <w:rFonts w:asciiTheme="majorHAnsi" w:hAnsiTheme="majorHAnsi" w:cs="Arial"/>
          <w:b/>
          <w:u w:val="single"/>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tblPr>
      <w:tblGrid>
        <w:gridCol w:w="567"/>
        <w:gridCol w:w="4253"/>
        <w:gridCol w:w="1843"/>
        <w:gridCol w:w="1257"/>
        <w:gridCol w:w="1578"/>
      </w:tblGrid>
      <w:tr w:rsidR="002B5EFB" w:rsidRPr="000E4EE9" w:rsidTr="002B5EFB">
        <w:tc>
          <w:tcPr>
            <w:tcW w:w="567" w:type="dxa"/>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Br.</w:t>
            </w:r>
          </w:p>
        </w:tc>
        <w:tc>
          <w:tcPr>
            <w:tcW w:w="4253" w:type="dxa"/>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Tekući izdaci</w:t>
            </w:r>
          </w:p>
        </w:tc>
        <w:tc>
          <w:tcPr>
            <w:tcW w:w="1843" w:type="dxa"/>
            <w:shd w:val="clear" w:color="auto" w:fill="95B3D7" w:themeFill="accent1" w:themeFillTint="99"/>
            <w:vAlign w:val="center"/>
          </w:tcPr>
          <w:p w:rsidR="002B5EFB" w:rsidRPr="000E4EE9" w:rsidRDefault="00B420AD" w:rsidP="002B5EFB">
            <w:pPr>
              <w:spacing w:line="276" w:lineRule="auto"/>
              <w:jc w:val="center"/>
              <w:rPr>
                <w:rFonts w:asciiTheme="majorHAnsi" w:hAnsiTheme="majorHAnsi" w:cs="Arial"/>
                <w:b/>
              </w:rPr>
            </w:pPr>
            <w:r w:rsidRPr="000E4EE9">
              <w:rPr>
                <w:rFonts w:asciiTheme="majorHAnsi" w:hAnsiTheme="majorHAnsi" w:cs="Arial"/>
                <w:b/>
              </w:rPr>
              <w:t>Plan za 2024</w:t>
            </w:r>
            <w:r w:rsidR="002B5EFB" w:rsidRPr="000E4EE9">
              <w:rPr>
                <w:rFonts w:asciiTheme="majorHAnsi" w:hAnsiTheme="majorHAnsi" w:cs="Arial"/>
                <w:b/>
              </w:rPr>
              <w:t>.</w:t>
            </w:r>
          </w:p>
        </w:tc>
        <w:tc>
          <w:tcPr>
            <w:tcW w:w="1257" w:type="dxa"/>
            <w:shd w:val="clear" w:color="auto" w:fill="95B3D7" w:themeFill="accent1" w:themeFillTint="99"/>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 u tekućim izdacima</w:t>
            </w:r>
          </w:p>
        </w:tc>
        <w:tc>
          <w:tcPr>
            <w:tcW w:w="1578" w:type="dxa"/>
            <w:shd w:val="clear" w:color="auto" w:fill="95B3D7" w:themeFill="accent1" w:themeFillTint="99"/>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 u ukupnim izdacima</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1.</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Bruto zarade zaposlenih</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1.649.088,00€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50,46%</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22,41%</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2.</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Ostala lična primanja</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159.260,00€</w:t>
            </w:r>
          </w:p>
        </w:tc>
        <w:tc>
          <w:tcPr>
            <w:tcW w:w="1257" w:type="dxa"/>
            <w:shd w:val="clear" w:color="auto" w:fill="auto"/>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4,87%</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2,16%</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3.</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Rashodi za materijal</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246.000,00€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7,53%</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3,34%</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4.</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Rashodi za usluge</w:t>
            </w:r>
          </w:p>
        </w:tc>
        <w:tc>
          <w:tcPr>
            <w:tcW w:w="1843" w:type="dxa"/>
            <w:vAlign w:val="center"/>
          </w:tcPr>
          <w:p w:rsidR="002B5EFB" w:rsidRPr="000E4EE9" w:rsidRDefault="003F5539" w:rsidP="002B5EFB">
            <w:pPr>
              <w:spacing w:line="276" w:lineRule="auto"/>
              <w:jc w:val="center"/>
              <w:rPr>
                <w:rFonts w:asciiTheme="majorHAnsi" w:hAnsiTheme="majorHAnsi" w:cs="Arial"/>
              </w:rPr>
            </w:pPr>
            <w:r w:rsidRPr="000E4EE9">
              <w:rPr>
                <w:rFonts w:asciiTheme="majorHAnsi" w:hAnsiTheme="majorHAnsi" w:cs="Arial"/>
              </w:rPr>
              <w:t>453</w:t>
            </w:r>
            <w:r w:rsidR="002B5EFB" w:rsidRPr="000E4EE9">
              <w:rPr>
                <w:rFonts w:asciiTheme="majorHAnsi" w:hAnsiTheme="majorHAnsi" w:cs="Arial"/>
              </w:rPr>
              <w:t>.450,00€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13,</w:t>
            </w:r>
            <w:r w:rsidR="003F5539" w:rsidRPr="000E4EE9">
              <w:rPr>
                <w:rFonts w:asciiTheme="majorHAnsi" w:hAnsiTheme="majorHAnsi"/>
                <w:color w:val="000000"/>
              </w:rPr>
              <w:t>84</w:t>
            </w:r>
            <w:r w:rsidRPr="000E4EE9">
              <w:rPr>
                <w:rFonts w:asciiTheme="majorHAnsi" w:hAnsiTheme="majorHAnsi"/>
                <w:color w:val="000000"/>
              </w:rPr>
              <w:t>%</w:t>
            </w:r>
          </w:p>
        </w:tc>
        <w:tc>
          <w:tcPr>
            <w:tcW w:w="1578" w:type="dxa"/>
            <w:vAlign w:val="center"/>
          </w:tcPr>
          <w:p w:rsidR="002B5EFB" w:rsidRPr="000E4EE9" w:rsidRDefault="003F5539" w:rsidP="002B5EFB">
            <w:pPr>
              <w:spacing w:line="276" w:lineRule="auto"/>
              <w:jc w:val="center"/>
              <w:rPr>
                <w:rFonts w:asciiTheme="majorHAnsi" w:hAnsiTheme="majorHAnsi" w:cs="Arial"/>
              </w:rPr>
            </w:pPr>
            <w:r w:rsidRPr="000E4EE9">
              <w:rPr>
                <w:rFonts w:asciiTheme="majorHAnsi" w:hAnsiTheme="majorHAnsi" w:cs="Arial"/>
              </w:rPr>
              <w:t>6,16</w:t>
            </w:r>
            <w:r w:rsidR="002B5EFB" w:rsidRPr="000E4EE9">
              <w:rPr>
                <w:rFonts w:asciiTheme="majorHAnsi" w:hAnsiTheme="majorHAnsi" w:cs="Arial"/>
              </w:rPr>
              <w:t>%</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5.</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Tekuće održavanje</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23.500,00€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0,72%</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0,32%</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6.</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Renta</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50.000,00€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1,53%</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0,68%</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7.</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Subvencije</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550.000,00€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16,83%</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7,47%</w:t>
            </w:r>
          </w:p>
        </w:tc>
      </w:tr>
      <w:tr w:rsidR="002B5EFB" w:rsidRPr="000E4EE9" w:rsidTr="002B5EFB">
        <w:tc>
          <w:tcPr>
            <w:tcW w:w="567" w:type="dxa"/>
          </w:tcPr>
          <w:p w:rsidR="002B5EFB" w:rsidRPr="000E4EE9" w:rsidRDefault="002B5EFB" w:rsidP="002B5EFB">
            <w:pPr>
              <w:spacing w:line="276" w:lineRule="auto"/>
              <w:jc w:val="both"/>
              <w:rPr>
                <w:rFonts w:asciiTheme="majorHAnsi" w:hAnsiTheme="majorHAnsi" w:cs="Arial"/>
              </w:rPr>
            </w:pPr>
            <w:r w:rsidRPr="000E4EE9">
              <w:rPr>
                <w:rFonts w:asciiTheme="majorHAnsi" w:hAnsiTheme="majorHAnsi" w:cs="Arial"/>
              </w:rPr>
              <w:t>8.</w:t>
            </w:r>
          </w:p>
        </w:tc>
        <w:tc>
          <w:tcPr>
            <w:tcW w:w="4253" w:type="dxa"/>
            <w:vAlign w:val="center"/>
          </w:tcPr>
          <w:p w:rsidR="002B5EFB" w:rsidRPr="000E4EE9" w:rsidRDefault="002B5EFB" w:rsidP="002B5EFB">
            <w:pPr>
              <w:spacing w:line="276" w:lineRule="auto"/>
              <w:rPr>
                <w:rFonts w:asciiTheme="majorHAnsi" w:hAnsiTheme="majorHAnsi" w:cs="Arial"/>
              </w:rPr>
            </w:pPr>
            <w:r w:rsidRPr="000E4EE9">
              <w:rPr>
                <w:rFonts w:asciiTheme="majorHAnsi" w:hAnsiTheme="majorHAnsi" w:cs="Arial"/>
              </w:rPr>
              <w:t>Ostali izdaci</w:t>
            </w:r>
          </w:p>
        </w:tc>
        <w:tc>
          <w:tcPr>
            <w:tcW w:w="1843"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144.000,00€</w:t>
            </w:r>
          </w:p>
        </w:tc>
        <w:tc>
          <w:tcPr>
            <w:tcW w:w="1257" w:type="dxa"/>
            <w:vAlign w:val="bottom"/>
          </w:tcPr>
          <w:p w:rsidR="002B5EFB" w:rsidRPr="000E4EE9" w:rsidRDefault="002B5EFB" w:rsidP="002B5EFB">
            <w:pPr>
              <w:jc w:val="center"/>
              <w:rPr>
                <w:rFonts w:asciiTheme="majorHAnsi" w:hAnsiTheme="majorHAnsi"/>
                <w:color w:val="000000"/>
              </w:rPr>
            </w:pPr>
            <w:r w:rsidRPr="000E4EE9">
              <w:rPr>
                <w:rFonts w:asciiTheme="majorHAnsi" w:hAnsiTheme="majorHAnsi"/>
                <w:color w:val="000000"/>
              </w:rPr>
              <w:t>4,41%</w:t>
            </w:r>
          </w:p>
        </w:tc>
        <w:tc>
          <w:tcPr>
            <w:tcW w:w="1578" w:type="dxa"/>
            <w:vAlign w:val="center"/>
          </w:tcPr>
          <w:p w:rsidR="002B5EFB" w:rsidRPr="000E4EE9" w:rsidRDefault="002B5EFB" w:rsidP="002B5EFB">
            <w:pPr>
              <w:spacing w:line="276" w:lineRule="auto"/>
              <w:jc w:val="center"/>
              <w:rPr>
                <w:rFonts w:asciiTheme="majorHAnsi" w:hAnsiTheme="majorHAnsi" w:cs="Arial"/>
              </w:rPr>
            </w:pPr>
            <w:r w:rsidRPr="000E4EE9">
              <w:rPr>
                <w:rFonts w:asciiTheme="majorHAnsi" w:hAnsiTheme="majorHAnsi" w:cs="Arial"/>
              </w:rPr>
              <w:t>7,47%</w:t>
            </w:r>
          </w:p>
        </w:tc>
      </w:tr>
      <w:tr w:rsidR="002B5EFB" w:rsidRPr="000E4EE9" w:rsidTr="002B5EFB">
        <w:tc>
          <w:tcPr>
            <w:tcW w:w="567" w:type="dxa"/>
            <w:shd w:val="clear" w:color="auto" w:fill="95B3D7" w:themeFill="accent1" w:themeFillTint="99"/>
          </w:tcPr>
          <w:p w:rsidR="002B5EFB" w:rsidRPr="000E4EE9" w:rsidRDefault="002B5EFB" w:rsidP="002B5EFB">
            <w:pPr>
              <w:spacing w:line="276" w:lineRule="auto"/>
              <w:jc w:val="both"/>
              <w:rPr>
                <w:rFonts w:asciiTheme="majorHAnsi" w:hAnsiTheme="majorHAnsi" w:cs="Arial"/>
              </w:rPr>
            </w:pPr>
          </w:p>
        </w:tc>
        <w:tc>
          <w:tcPr>
            <w:tcW w:w="4253" w:type="dxa"/>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UKUPNO</w:t>
            </w:r>
          </w:p>
        </w:tc>
        <w:tc>
          <w:tcPr>
            <w:tcW w:w="1843" w:type="dxa"/>
            <w:shd w:val="clear" w:color="auto" w:fill="95B3D7" w:themeFill="accent1" w:themeFillTint="99"/>
            <w:vAlign w:val="center"/>
          </w:tcPr>
          <w:p w:rsidR="002B5EFB" w:rsidRPr="000E4EE9" w:rsidRDefault="003F5539" w:rsidP="002B5EFB">
            <w:pPr>
              <w:spacing w:line="276" w:lineRule="auto"/>
              <w:jc w:val="center"/>
              <w:rPr>
                <w:rFonts w:asciiTheme="majorHAnsi" w:hAnsiTheme="majorHAnsi" w:cs="Arial"/>
                <w:b/>
              </w:rPr>
            </w:pPr>
            <w:r w:rsidRPr="000E4EE9">
              <w:rPr>
                <w:rFonts w:asciiTheme="majorHAnsi" w:hAnsiTheme="majorHAnsi" w:cs="Arial"/>
                <w:b/>
              </w:rPr>
              <w:t>3.275</w:t>
            </w:r>
            <w:r w:rsidR="002B5EFB" w:rsidRPr="000E4EE9">
              <w:rPr>
                <w:rFonts w:asciiTheme="majorHAnsi" w:hAnsiTheme="majorHAnsi" w:cs="Arial"/>
                <w:b/>
              </w:rPr>
              <w:t>.298,00€</w:t>
            </w:r>
          </w:p>
        </w:tc>
        <w:tc>
          <w:tcPr>
            <w:tcW w:w="1257" w:type="dxa"/>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100,00%</w:t>
            </w:r>
          </w:p>
        </w:tc>
        <w:tc>
          <w:tcPr>
            <w:tcW w:w="1578" w:type="dxa"/>
            <w:shd w:val="clear" w:color="auto" w:fill="95B3D7" w:themeFill="accent1" w:themeFillTint="99"/>
            <w:vAlign w:val="center"/>
          </w:tcPr>
          <w:p w:rsidR="002B5EFB" w:rsidRPr="000E4EE9" w:rsidRDefault="002B5EFB" w:rsidP="002B5EFB">
            <w:pPr>
              <w:spacing w:line="276" w:lineRule="auto"/>
              <w:jc w:val="center"/>
              <w:rPr>
                <w:rFonts w:asciiTheme="majorHAnsi" w:hAnsiTheme="majorHAnsi" w:cs="Arial"/>
                <w:b/>
              </w:rPr>
            </w:pPr>
            <w:r w:rsidRPr="000E4EE9">
              <w:rPr>
                <w:rFonts w:asciiTheme="majorHAnsi" w:hAnsiTheme="majorHAnsi" w:cs="Arial"/>
                <w:b/>
              </w:rPr>
              <w:t>44,</w:t>
            </w:r>
            <w:r w:rsidR="003F5539" w:rsidRPr="000E4EE9">
              <w:rPr>
                <w:rFonts w:asciiTheme="majorHAnsi" w:hAnsiTheme="majorHAnsi" w:cs="Arial"/>
                <w:b/>
              </w:rPr>
              <w:t>50</w:t>
            </w:r>
            <w:r w:rsidRPr="000E4EE9">
              <w:rPr>
                <w:rFonts w:asciiTheme="majorHAnsi" w:hAnsiTheme="majorHAnsi" w:cs="Arial"/>
                <w:b/>
              </w:rPr>
              <w:t>%</w:t>
            </w:r>
          </w:p>
        </w:tc>
      </w:tr>
    </w:tbl>
    <w:p w:rsidR="00BF4136" w:rsidRPr="000E4EE9" w:rsidRDefault="00BF4136" w:rsidP="00DF4774">
      <w:pPr>
        <w:spacing w:line="276" w:lineRule="auto"/>
        <w:jc w:val="both"/>
        <w:rPr>
          <w:rFonts w:asciiTheme="majorHAnsi" w:hAnsiTheme="majorHAnsi" w:cs="Arial"/>
        </w:rPr>
      </w:pPr>
    </w:p>
    <w:p w:rsidR="00F24970" w:rsidRPr="000E4EE9" w:rsidRDefault="006D2165" w:rsidP="00DF4774">
      <w:pPr>
        <w:spacing w:line="276" w:lineRule="auto"/>
        <w:jc w:val="both"/>
        <w:rPr>
          <w:rFonts w:asciiTheme="majorHAnsi" w:hAnsiTheme="majorHAnsi" w:cs="Arial"/>
        </w:rPr>
      </w:pPr>
      <w:r w:rsidRPr="000E4EE9">
        <w:rPr>
          <w:rFonts w:asciiTheme="majorHAnsi" w:hAnsiTheme="majorHAnsi" w:cs="Arial"/>
          <w:b/>
          <w:u w:val="single"/>
        </w:rPr>
        <w:t>Tekući rashodi</w:t>
      </w:r>
      <w:r w:rsidR="00952C4C" w:rsidRPr="000E4EE9">
        <w:rPr>
          <w:rFonts w:asciiTheme="majorHAnsi" w:hAnsiTheme="majorHAnsi" w:cs="Arial"/>
        </w:rPr>
        <w:t xml:space="preserve"> </w:t>
      </w:r>
      <w:r w:rsidR="00257728" w:rsidRPr="000E4EE9">
        <w:rPr>
          <w:rFonts w:asciiTheme="majorHAnsi" w:hAnsiTheme="majorHAnsi" w:cs="Arial"/>
        </w:rPr>
        <w:t>obuhvataju isplatu bruto zarada zaposlenih</w:t>
      </w:r>
      <w:r w:rsidR="00A605DE" w:rsidRPr="000E4EE9">
        <w:rPr>
          <w:rFonts w:asciiTheme="majorHAnsi" w:hAnsiTheme="majorHAnsi" w:cs="Arial"/>
        </w:rPr>
        <w:t xml:space="preserve"> i doprinosa na teret poslodavca</w:t>
      </w:r>
      <w:r w:rsidRPr="000E4EE9">
        <w:rPr>
          <w:rFonts w:asciiTheme="majorHAnsi" w:hAnsiTheme="majorHAnsi" w:cs="Arial"/>
        </w:rPr>
        <w:t xml:space="preserve">, </w:t>
      </w:r>
      <w:r w:rsidR="00257728" w:rsidRPr="000E4EE9">
        <w:rPr>
          <w:rFonts w:asciiTheme="majorHAnsi" w:hAnsiTheme="majorHAnsi" w:cs="Arial"/>
        </w:rPr>
        <w:t>ostala lična primanja, rashode za materijal</w:t>
      </w:r>
      <w:r w:rsidR="008E2A41" w:rsidRPr="000E4EE9">
        <w:rPr>
          <w:rFonts w:asciiTheme="majorHAnsi" w:hAnsiTheme="majorHAnsi" w:cs="Arial"/>
        </w:rPr>
        <w:t>, rashode za</w:t>
      </w:r>
      <w:r w:rsidR="00257728" w:rsidRPr="000E4EE9">
        <w:rPr>
          <w:rFonts w:asciiTheme="majorHAnsi" w:hAnsiTheme="majorHAnsi" w:cs="Arial"/>
        </w:rPr>
        <w:t xml:space="preserve"> usluge, tekuće održavanje,</w:t>
      </w:r>
      <w:r w:rsidR="00B37FD1" w:rsidRPr="000E4EE9">
        <w:rPr>
          <w:rFonts w:asciiTheme="majorHAnsi" w:hAnsiTheme="majorHAnsi" w:cs="Arial"/>
        </w:rPr>
        <w:t xml:space="preserve"> </w:t>
      </w:r>
      <w:r w:rsidRPr="000E4EE9">
        <w:rPr>
          <w:rFonts w:asciiTheme="majorHAnsi" w:hAnsiTheme="majorHAnsi" w:cs="Arial"/>
        </w:rPr>
        <w:t>rentu, subvencije</w:t>
      </w:r>
      <w:r w:rsidR="0096101F" w:rsidRPr="000E4EE9">
        <w:rPr>
          <w:rFonts w:asciiTheme="majorHAnsi" w:hAnsiTheme="majorHAnsi" w:cs="Arial"/>
        </w:rPr>
        <w:t xml:space="preserve"> i</w:t>
      </w:r>
      <w:r w:rsidR="003C703A" w:rsidRPr="000E4EE9">
        <w:rPr>
          <w:rFonts w:asciiTheme="majorHAnsi" w:hAnsiTheme="majorHAnsi" w:cs="Arial"/>
        </w:rPr>
        <w:t xml:space="preserve"> </w:t>
      </w:r>
      <w:r w:rsidRPr="000E4EE9">
        <w:rPr>
          <w:rFonts w:asciiTheme="majorHAnsi" w:hAnsiTheme="majorHAnsi" w:cs="Arial"/>
        </w:rPr>
        <w:t>ostale izdatke</w:t>
      </w:r>
      <w:r w:rsidR="0096101F" w:rsidRPr="000E4EE9">
        <w:rPr>
          <w:rFonts w:asciiTheme="majorHAnsi" w:hAnsiTheme="majorHAnsi" w:cs="Arial"/>
        </w:rPr>
        <w:t xml:space="preserve">. </w:t>
      </w:r>
    </w:p>
    <w:p w:rsidR="00CA6FCE" w:rsidRPr="000E4EE9" w:rsidRDefault="00CA6FCE" w:rsidP="00C4629B">
      <w:pPr>
        <w:jc w:val="both"/>
        <w:rPr>
          <w:rFonts w:asciiTheme="majorHAnsi" w:hAnsiTheme="majorHAnsi" w:cs="Arial"/>
          <w:i/>
          <w:u w:val="single"/>
        </w:rPr>
      </w:pPr>
    </w:p>
    <w:p w:rsidR="00936186" w:rsidRPr="000E4EE9" w:rsidRDefault="0078217A" w:rsidP="006E01F3">
      <w:pPr>
        <w:spacing w:line="276" w:lineRule="auto"/>
        <w:jc w:val="both"/>
        <w:rPr>
          <w:rFonts w:asciiTheme="majorHAnsi" w:hAnsiTheme="majorHAnsi" w:cs="Arial"/>
          <w:b/>
        </w:rPr>
      </w:pPr>
      <w:r w:rsidRPr="000E4EE9">
        <w:rPr>
          <w:rFonts w:asciiTheme="majorHAnsi" w:hAnsiTheme="majorHAnsi" w:cs="Arial"/>
          <w:i/>
          <w:u w:val="single"/>
        </w:rPr>
        <w:t>Sredstva za bruto zarade</w:t>
      </w:r>
      <w:r w:rsidR="00A17F1E" w:rsidRPr="000E4EE9">
        <w:rPr>
          <w:rFonts w:asciiTheme="majorHAnsi" w:hAnsiTheme="majorHAnsi" w:cs="Arial"/>
          <w:i/>
          <w:u w:val="single"/>
        </w:rPr>
        <w:t xml:space="preserve"> zaposlenih</w:t>
      </w:r>
      <w:r w:rsidRPr="000E4EE9">
        <w:rPr>
          <w:rFonts w:asciiTheme="majorHAnsi" w:hAnsiTheme="majorHAnsi" w:cs="Arial"/>
          <w:i/>
          <w:u w:val="single"/>
        </w:rPr>
        <w:t xml:space="preserve"> i doprinose na teret poslodavca</w:t>
      </w:r>
      <w:r w:rsidR="00952C4C" w:rsidRPr="000E4EE9">
        <w:rPr>
          <w:rFonts w:asciiTheme="majorHAnsi" w:hAnsiTheme="majorHAnsi" w:cs="Arial"/>
          <w:i/>
          <w:u w:val="single"/>
        </w:rPr>
        <w:t xml:space="preserve"> </w:t>
      </w:r>
      <w:r w:rsidR="00B2184C" w:rsidRPr="000E4EE9">
        <w:rPr>
          <w:rFonts w:asciiTheme="majorHAnsi" w:hAnsiTheme="majorHAnsi" w:cs="Arial"/>
        </w:rPr>
        <w:t xml:space="preserve">planirana </w:t>
      </w:r>
      <w:r w:rsidRPr="000E4EE9">
        <w:rPr>
          <w:rFonts w:asciiTheme="majorHAnsi" w:hAnsiTheme="majorHAnsi" w:cs="Arial"/>
        </w:rPr>
        <w:t>su</w:t>
      </w:r>
      <w:r w:rsidR="00B2184C" w:rsidRPr="000E4EE9">
        <w:rPr>
          <w:rFonts w:asciiTheme="majorHAnsi" w:hAnsiTheme="majorHAnsi" w:cs="Arial"/>
        </w:rPr>
        <w:t xml:space="preserve"> u iznosu od</w:t>
      </w:r>
      <w:r w:rsidR="00F95132" w:rsidRPr="000E4EE9">
        <w:rPr>
          <w:rFonts w:asciiTheme="majorHAnsi" w:hAnsiTheme="majorHAnsi" w:cs="Arial"/>
        </w:rPr>
        <w:t xml:space="preserve">  </w:t>
      </w:r>
      <w:r w:rsidR="00E126CF" w:rsidRPr="000E4EE9">
        <w:rPr>
          <w:rFonts w:asciiTheme="majorHAnsi" w:hAnsiTheme="majorHAnsi" w:cs="Arial"/>
          <w:b/>
          <w:u w:val="single"/>
        </w:rPr>
        <w:t>1.</w:t>
      </w:r>
      <w:r w:rsidR="00E929F4" w:rsidRPr="000E4EE9">
        <w:rPr>
          <w:rFonts w:asciiTheme="majorHAnsi" w:hAnsiTheme="majorHAnsi" w:cs="Arial"/>
          <w:b/>
          <w:u w:val="single"/>
        </w:rPr>
        <w:t>649</w:t>
      </w:r>
      <w:r w:rsidR="0011381C" w:rsidRPr="000E4EE9">
        <w:rPr>
          <w:rFonts w:asciiTheme="majorHAnsi" w:hAnsiTheme="majorHAnsi" w:cs="Arial"/>
          <w:b/>
          <w:u w:val="single"/>
        </w:rPr>
        <w:t>.0</w:t>
      </w:r>
      <w:r w:rsidR="00E929F4" w:rsidRPr="000E4EE9">
        <w:rPr>
          <w:rFonts w:asciiTheme="majorHAnsi" w:hAnsiTheme="majorHAnsi" w:cs="Arial"/>
          <w:b/>
          <w:u w:val="single"/>
        </w:rPr>
        <w:t>88</w:t>
      </w:r>
      <w:r w:rsidR="00E126CF" w:rsidRPr="000E4EE9">
        <w:rPr>
          <w:rFonts w:asciiTheme="majorHAnsi" w:hAnsiTheme="majorHAnsi" w:cs="Arial"/>
          <w:b/>
          <w:u w:val="single"/>
        </w:rPr>
        <w:t>,00€.</w:t>
      </w:r>
    </w:p>
    <w:p w:rsidR="00377BDC" w:rsidRPr="000E4EE9" w:rsidRDefault="00F941E0" w:rsidP="00143C13">
      <w:pPr>
        <w:pStyle w:val="ListParagraph"/>
        <w:numPr>
          <w:ilvl w:val="0"/>
          <w:numId w:val="30"/>
        </w:numPr>
        <w:spacing w:line="276" w:lineRule="auto"/>
        <w:jc w:val="both"/>
        <w:rPr>
          <w:rFonts w:asciiTheme="majorHAnsi" w:hAnsiTheme="majorHAnsi" w:cs="Arial"/>
        </w:rPr>
      </w:pPr>
      <w:r w:rsidRPr="000E4EE9">
        <w:rPr>
          <w:rFonts w:asciiTheme="majorHAnsi" w:hAnsiTheme="majorHAnsi" w:cs="Arial"/>
        </w:rPr>
        <w:t xml:space="preserve">Broj zaposlenih na dan </w:t>
      </w:r>
      <w:r w:rsidR="00FC701F" w:rsidRPr="000E4EE9">
        <w:rPr>
          <w:rFonts w:asciiTheme="majorHAnsi" w:hAnsiTheme="majorHAnsi" w:cs="Arial"/>
          <w:b/>
          <w:u w:val="single"/>
        </w:rPr>
        <w:t>01</w:t>
      </w:r>
      <w:r w:rsidRPr="000E4EE9">
        <w:rPr>
          <w:rFonts w:asciiTheme="majorHAnsi" w:hAnsiTheme="majorHAnsi" w:cs="Arial"/>
          <w:b/>
          <w:u w:val="single"/>
        </w:rPr>
        <w:t>.</w:t>
      </w:r>
      <w:r w:rsidR="00FC701F" w:rsidRPr="000E4EE9">
        <w:rPr>
          <w:rFonts w:asciiTheme="majorHAnsi" w:hAnsiTheme="majorHAnsi" w:cs="Arial"/>
          <w:b/>
          <w:u w:val="single"/>
        </w:rPr>
        <w:t>1</w:t>
      </w:r>
      <w:r w:rsidR="000B2912" w:rsidRPr="000E4EE9">
        <w:rPr>
          <w:rFonts w:asciiTheme="majorHAnsi" w:hAnsiTheme="majorHAnsi" w:cs="Arial"/>
          <w:b/>
          <w:u w:val="single"/>
        </w:rPr>
        <w:t>1</w:t>
      </w:r>
      <w:r w:rsidRPr="000E4EE9">
        <w:rPr>
          <w:rFonts w:asciiTheme="majorHAnsi" w:hAnsiTheme="majorHAnsi" w:cs="Arial"/>
          <w:b/>
          <w:u w:val="single"/>
        </w:rPr>
        <w:t>.</w:t>
      </w:r>
      <w:r w:rsidR="00FC701F" w:rsidRPr="000E4EE9">
        <w:rPr>
          <w:rFonts w:asciiTheme="majorHAnsi" w:hAnsiTheme="majorHAnsi" w:cs="Arial"/>
          <w:b/>
          <w:u w:val="single"/>
        </w:rPr>
        <w:t>202</w:t>
      </w:r>
      <w:r w:rsidR="002938C2">
        <w:rPr>
          <w:rFonts w:asciiTheme="majorHAnsi" w:hAnsiTheme="majorHAnsi" w:cs="Arial"/>
          <w:b/>
          <w:u w:val="single"/>
        </w:rPr>
        <w:t>3</w:t>
      </w:r>
      <w:r w:rsidRPr="000E4EE9">
        <w:rPr>
          <w:rFonts w:asciiTheme="majorHAnsi" w:hAnsiTheme="majorHAnsi" w:cs="Arial"/>
        </w:rPr>
        <w:t>. godine u Opštini Tuzi</w:t>
      </w:r>
      <w:r w:rsidR="009B5CE2" w:rsidRPr="000E4EE9">
        <w:rPr>
          <w:rFonts w:asciiTheme="majorHAnsi" w:hAnsiTheme="majorHAnsi" w:cs="Arial"/>
        </w:rPr>
        <w:t xml:space="preserve"> </w:t>
      </w:r>
      <w:r w:rsidRPr="000E4EE9">
        <w:rPr>
          <w:rFonts w:asciiTheme="majorHAnsi" w:hAnsiTheme="majorHAnsi" w:cs="Arial"/>
        </w:rPr>
        <w:t xml:space="preserve">je </w:t>
      </w:r>
      <w:r w:rsidR="00A143B5" w:rsidRPr="000E4EE9">
        <w:rPr>
          <w:rFonts w:asciiTheme="majorHAnsi" w:hAnsiTheme="majorHAnsi" w:cs="Arial"/>
          <w:b/>
          <w:u w:val="single"/>
        </w:rPr>
        <w:t>1</w:t>
      </w:r>
      <w:r w:rsidR="00E929F4" w:rsidRPr="000E4EE9">
        <w:rPr>
          <w:rFonts w:asciiTheme="majorHAnsi" w:hAnsiTheme="majorHAnsi" w:cs="Arial"/>
          <w:b/>
          <w:u w:val="single"/>
        </w:rPr>
        <w:t>09</w:t>
      </w:r>
      <w:r w:rsidR="00947E9E" w:rsidRPr="000E4EE9">
        <w:rPr>
          <w:rFonts w:asciiTheme="majorHAnsi" w:hAnsiTheme="majorHAnsi" w:cs="Arial"/>
        </w:rPr>
        <w:t>.</w:t>
      </w:r>
    </w:p>
    <w:p w:rsidR="00E134A0" w:rsidRPr="000E4EE9" w:rsidRDefault="00E929F4" w:rsidP="00E929F4">
      <w:pPr>
        <w:pStyle w:val="ListParagraph"/>
        <w:spacing w:line="276" w:lineRule="auto"/>
        <w:jc w:val="both"/>
        <w:rPr>
          <w:rFonts w:asciiTheme="majorHAnsi" w:hAnsiTheme="majorHAnsi" w:cs="Arial"/>
          <w:lang w:val="en-US"/>
        </w:rPr>
      </w:pPr>
      <w:r w:rsidRPr="000E4EE9">
        <w:rPr>
          <w:rFonts w:asciiTheme="majorHAnsi" w:hAnsiTheme="majorHAnsi" w:cs="Arial"/>
        </w:rPr>
        <w:t>U odnosu na Odluku o izmjenama i dopunama Odluke o Budžetu opštine Tuzi za 2023</w:t>
      </w:r>
      <w:r w:rsidR="00211C7B" w:rsidRPr="000E4EE9">
        <w:rPr>
          <w:rFonts w:asciiTheme="majorHAnsi" w:hAnsiTheme="majorHAnsi" w:cs="Arial"/>
        </w:rPr>
        <w:t>.</w:t>
      </w:r>
      <w:r w:rsidRPr="000E4EE9">
        <w:rPr>
          <w:rFonts w:asciiTheme="majorHAnsi" w:hAnsiTheme="majorHAnsi" w:cs="Arial"/>
        </w:rPr>
        <w:t xml:space="preserve"> </w:t>
      </w:r>
      <w:r w:rsidR="00211C7B" w:rsidRPr="000E4EE9">
        <w:rPr>
          <w:rFonts w:asciiTheme="majorHAnsi" w:hAnsiTheme="majorHAnsi" w:cs="Arial"/>
        </w:rPr>
        <w:t>godinu sredstva za bruto zarade zaposlenih i doprinos</w:t>
      </w:r>
      <w:r w:rsidR="0011381C" w:rsidRPr="000E4EE9">
        <w:rPr>
          <w:rFonts w:asciiTheme="majorHAnsi" w:hAnsiTheme="majorHAnsi" w:cs="Arial"/>
        </w:rPr>
        <w:t>e</w:t>
      </w:r>
      <w:r w:rsidR="00211C7B" w:rsidRPr="000E4EE9">
        <w:rPr>
          <w:rFonts w:asciiTheme="majorHAnsi" w:hAnsiTheme="majorHAnsi" w:cs="Arial"/>
        </w:rPr>
        <w:t xml:space="preserve"> n</w:t>
      </w:r>
      <w:r w:rsidR="00B420AD" w:rsidRPr="000E4EE9">
        <w:rPr>
          <w:rFonts w:asciiTheme="majorHAnsi" w:hAnsiTheme="majorHAnsi" w:cs="Arial"/>
        </w:rPr>
        <w:t>a teret poslodavca u 2024</w:t>
      </w:r>
      <w:r w:rsidR="00BE6F5F" w:rsidRPr="000E4EE9">
        <w:rPr>
          <w:rFonts w:asciiTheme="majorHAnsi" w:hAnsiTheme="majorHAnsi" w:cs="Arial"/>
        </w:rPr>
        <w:t>.godini</w:t>
      </w:r>
      <w:r w:rsidR="00211C7B" w:rsidRPr="000E4EE9">
        <w:rPr>
          <w:rFonts w:asciiTheme="majorHAnsi" w:hAnsiTheme="majorHAnsi" w:cs="Arial"/>
        </w:rPr>
        <w:t xml:space="preserve"> </w:t>
      </w:r>
      <w:r w:rsidR="00796BA2" w:rsidRPr="000E4EE9">
        <w:rPr>
          <w:rFonts w:asciiTheme="majorHAnsi" w:hAnsiTheme="majorHAnsi" w:cs="Arial"/>
        </w:rPr>
        <w:t>veći</w:t>
      </w:r>
      <w:r w:rsidR="00A143B5" w:rsidRPr="000E4EE9">
        <w:rPr>
          <w:rFonts w:asciiTheme="majorHAnsi" w:hAnsiTheme="majorHAnsi" w:cs="Arial"/>
        </w:rPr>
        <w:t xml:space="preserve"> </w:t>
      </w:r>
      <w:r w:rsidR="00211C7B" w:rsidRPr="000E4EE9">
        <w:rPr>
          <w:rFonts w:asciiTheme="majorHAnsi" w:hAnsiTheme="majorHAnsi" w:cs="Arial"/>
        </w:rPr>
        <w:t xml:space="preserve">su za </w:t>
      </w:r>
      <w:r w:rsidR="00D703CF" w:rsidRPr="000E4EE9">
        <w:rPr>
          <w:rFonts w:asciiTheme="majorHAnsi" w:hAnsiTheme="majorHAnsi" w:cs="Arial"/>
        </w:rPr>
        <w:t>9,9</w:t>
      </w:r>
      <w:r w:rsidR="00211C7B" w:rsidRPr="000E4EE9">
        <w:rPr>
          <w:rFonts w:asciiTheme="majorHAnsi" w:hAnsiTheme="majorHAnsi" w:cs="Arial"/>
        </w:rPr>
        <w:t>% (</w:t>
      </w:r>
      <w:r w:rsidR="00947E9E" w:rsidRPr="000E4EE9">
        <w:rPr>
          <w:rFonts w:asciiTheme="majorHAnsi" w:hAnsiTheme="majorHAnsi" w:cs="Arial"/>
        </w:rPr>
        <w:t>z</w:t>
      </w:r>
      <w:r w:rsidRPr="000E4EE9">
        <w:rPr>
          <w:rFonts w:asciiTheme="majorHAnsi" w:hAnsiTheme="majorHAnsi" w:cs="Arial"/>
        </w:rPr>
        <w:t>a 2023</w:t>
      </w:r>
      <w:r w:rsidR="00211C7B" w:rsidRPr="000E4EE9">
        <w:rPr>
          <w:rFonts w:asciiTheme="majorHAnsi" w:hAnsiTheme="majorHAnsi" w:cs="Arial"/>
        </w:rPr>
        <w:t>.godinu bilo je plan</w:t>
      </w:r>
      <w:r w:rsidR="00285CCE" w:rsidRPr="000E4EE9">
        <w:rPr>
          <w:rFonts w:asciiTheme="majorHAnsi" w:hAnsiTheme="majorHAnsi" w:cs="Arial"/>
        </w:rPr>
        <w:t xml:space="preserve">irano </w:t>
      </w:r>
      <w:r w:rsidR="00D703CF" w:rsidRPr="000E4EE9">
        <w:rPr>
          <w:rFonts w:asciiTheme="majorHAnsi" w:hAnsiTheme="majorHAnsi" w:cs="Arial"/>
          <w:u w:val="single"/>
        </w:rPr>
        <w:t>1.499.850,00</w:t>
      </w:r>
      <w:r w:rsidR="00A143B5" w:rsidRPr="000E4EE9">
        <w:rPr>
          <w:rFonts w:asciiTheme="majorHAnsi" w:hAnsiTheme="majorHAnsi" w:cs="Arial"/>
          <w:u w:val="single"/>
        </w:rPr>
        <w:t>€</w:t>
      </w:r>
      <w:r w:rsidR="00A143B5" w:rsidRPr="000E4EE9">
        <w:rPr>
          <w:rFonts w:asciiTheme="majorHAnsi" w:hAnsiTheme="majorHAnsi" w:cs="Arial"/>
        </w:rPr>
        <w:t xml:space="preserve"> </w:t>
      </w:r>
      <w:r w:rsidR="00ED11EA" w:rsidRPr="000E4EE9">
        <w:rPr>
          <w:rFonts w:asciiTheme="majorHAnsi" w:hAnsiTheme="majorHAnsi" w:cs="Arial"/>
        </w:rPr>
        <w:t>dok je za 202</w:t>
      </w:r>
      <w:r w:rsidRPr="000E4EE9">
        <w:rPr>
          <w:rFonts w:asciiTheme="majorHAnsi" w:hAnsiTheme="majorHAnsi" w:cs="Arial"/>
        </w:rPr>
        <w:t>4</w:t>
      </w:r>
      <w:r w:rsidR="00285CCE" w:rsidRPr="000E4EE9">
        <w:rPr>
          <w:rFonts w:asciiTheme="majorHAnsi" w:hAnsiTheme="majorHAnsi" w:cs="Arial"/>
        </w:rPr>
        <w:t>.</w:t>
      </w:r>
      <w:r w:rsidR="00F9186F" w:rsidRPr="000E4EE9">
        <w:rPr>
          <w:rFonts w:asciiTheme="majorHAnsi" w:hAnsiTheme="majorHAnsi" w:cs="Arial"/>
        </w:rPr>
        <w:t xml:space="preserve"> </w:t>
      </w:r>
      <w:r w:rsidR="00285CCE" w:rsidRPr="000E4EE9">
        <w:rPr>
          <w:rFonts w:asciiTheme="majorHAnsi" w:hAnsiTheme="majorHAnsi" w:cs="Arial"/>
        </w:rPr>
        <w:t xml:space="preserve">godinu planirano </w:t>
      </w:r>
      <w:r w:rsidRPr="000E4EE9">
        <w:rPr>
          <w:rFonts w:asciiTheme="majorHAnsi" w:hAnsiTheme="majorHAnsi" w:cs="Arial"/>
          <w:u w:val="single"/>
        </w:rPr>
        <w:t>1.649.</w:t>
      </w:r>
      <w:r w:rsidR="00D703CF" w:rsidRPr="000E4EE9">
        <w:rPr>
          <w:rFonts w:asciiTheme="majorHAnsi" w:hAnsiTheme="majorHAnsi" w:cs="Arial"/>
          <w:u w:val="single"/>
        </w:rPr>
        <w:t>088</w:t>
      </w:r>
      <w:r w:rsidRPr="000E4EE9">
        <w:rPr>
          <w:rFonts w:asciiTheme="majorHAnsi" w:hAnsiTheme="majorHAnsi" w:cs="Arial"/>
          <w:u w:val="single"/>
        </w:rPr>
        <w:t>,00</w:t>
      </w:r>
      <w:r w:rsidR="00ED11EA" w:rsidRPr="000E4EE9">
        <w:rPr>
          <w:rFonts w:asciiTheme="majorHAnsi" w:hAnsiTheme="majorHAnsi" w:cs="Arial"/>
          <w:u w:val="single"/>
        </w:rPr>
        <w:t>€</w:t>
      </w:r>
      <w:r w:rsidR="00211C7B" w:rsidRPr="000E4EE9">
        <w:rPr>
          <w:rFonts w:asciiTheme="majorHAnsi" w:hAnsiTheme="majorHAnsi" w:cs="Arial"/>
        </w:rPr>
        <w:t>)</w:t>
      </w:r>
      <w:r w:rsidR="00796BA2" w:rsidRPr="000E4EE9">
        <w:rPr>
          <w:rFonts w:asciiTheme="majorHAnsi" w:hAnsiTheme="majorHAnsi" w:cs="Arial"/>
        </w:rPr>
        <w:t xml:space="preserve"> uslijed usklađivanja zarada sa </w:t>
      </w:r>
      <w:r w:rsidRPr="000E4EE9">
        <w:rPr>
          <w:rFonts w:asciiTheme="majorHAnsi" w:hAnsiTheme="majorHAnsi" w:cs="Arial"/>
        </w:rPr>
        <w:t xml:space="preserve">Granskim kolektivnim ugovorom i </w:t>
      </w:r>
      <w:r w:rsidR="00BE67BD" w:rsidRPr="000E4EE9">
        <w:rPr>
          <w:rFonts w:asciiTheme="majorHAnsi" w:hAnsiTheme="majorHAnsi" w:cs="Arial"/>
        </w:rPr>
        <w:t xml:space="preserve">novim zapošljavanjima koja su bila planirana tokom godine u skladu </w:t>
      </w:r>
      <w:r w:rsidR="00347EFD" w:rsidRPr="000E4EE9">
        <w:rPr>
          <w:rFonts w:asciiTheme="majorHAnsi" w:hAnsiTheme="majorHAnsi" w:cs="Arial"/>
        </w:rPr>
        <w:t>sa sistematizacijom radnih mjesta i kadrovskim planovima potro</w:t>
      </w:r>
      <w:r w:rsidR="00347EFD" w:rsidRPr="000E4EE9">
        <w:rPr>
          <w:rFonts w:asciiTheme="majorHAnsi" w:hAnsiTheme="majorHAnsi" w:cs="Arial"/>
          <w:lang w:val="en-US"/>
        </w:rPr>
        <w:t>šačkih jedinica</w:t>
      </w:r>
      <w:r w:rsidR="00BE67BD" w:rsidRPr="000E4EE9">
        <w:rPr>
          <w:rFonts w:asciiTheme="majorHAnsi" w:hAnsiTheme="majorHAnsi" w:cs="Arial"/>
          <w:lang w:val="en-US"/>
        </w:rPr>
        <w:t>.</w:t>
      </w:r>
    </w:p>
    <w:p w:rsidR="005C674F" w:rsidRPr="000E4EE9" w:rsidRDefault="005C674F" w:rsidP="00DE5D57">
      <w:pPr>
        <w:spacing w:line="276" w:lineRule="auto"/>
        <w:jc w:val="both"/>
        <w:rPr>
          <w:rFonts w:asciiTheme="majorHAnsi" w:hAnsiTheme="majorHAnsi" w:cs="Arial"/>
          <w:lang w:val="en-US"/>
        </w:rPr>
      </w:pPr>
    </w:p>
    <w:p w:rsidR="00377BDC" w:rsidRPr="000E4EE9" w:rsidRDefault="00F05FED" w:rsidP="00143C13">
      <w:pPr>
        <w:pStyle w:val="ListParagraph"/>
        <w:numPr>
          <w:ilvl w:val="0"/>
          <w:numId w:val="31"/>
        </w:numPr>
        <w:spacing w:line="276" w:lineRule="auto"/>
        <w:jc w:val="both"/>
        <w:rPr>
          <w:rFonts w:asciiTheme="majorHAnsi" w:hAnsiTheme="majorHAnsi" w:cs="Arial"/>
        </w:rPr>
      </w:pPr>
      <w:r w:rsidRPr="000E4EE9">
        <w:rPr>
          <w:rFonts w:asciiTheme="majorHAnsi" w:hAnsiTheme="majorHAnsi" w:cs="Arial"/>
        </w:rPr>
        <w:t>S</w:t>
      </w:r>
      <w:r w:rsidR="00082678" w:rsidRPr="000E4EE9">
        <w:rPr>
          <w:rFonts w:asciiTheme="majorHAnsi" w:hAnsiTheme="majorHAnsi" w:cs="Arial"/>
        </w:rPr>
        <w:t>trukturu s</w:t>
      </w:r>
      <w:r w:rsidRPr="000E4EE9">
        <w:rPr>
          <w:rFonts w:asciiTheme="majorHAnsi" w:hAnsiTheme="majorHAnsi" w:cs="Arial"/>
        </w:rPr>
        <w:t>redst</w:t>
      </w:r>
      <w:r w:rsidR="00082678" w:rsidRPr="000E4EE9">
        <w:rPr>
          <w:rFonts w:asciiTheme="majorHAnsi" w:hAnsiTheme="majorHAnsi" w:cs="Arial"/>
        </w:rPr>
        <w:t>a</w:t>
      </w:r>
      <w:r w:rsidRPr="000E4EE9">
        <w:rPr>
          <w:rFonts w:asciiTheme="majorHAnsi" w:hAnsiTheme="majorHAnsi" w:cs="Arial"/>
        </w:rPr>
        <w:t xml:space="preserve">va za </w:t>
      </w:r>
      <w:r w:rsidR="00082678" w:rsidRPr="000E4EE9">
        <w:rPr>
          <w:rFonts w:asciiTheme="majorHAnsi" w:hAnsiTheme="majorHAnsi" w:cs="Arial"/>
        </w:rPr>
        <w:t xml:space="preserve">bruto </w:t>
      </w:r>
      <w:r w:rsidRPr="000E4EE9">
        <w:rPr>
          <w:rFonts w:asciiTheme="majorHAnsi" w:hAnsiTheme="majorHAnsi" w:cs="Arial"/>
        </w:rPr>
        <w:t>zarade zaposlenih, u skladu sa propisima o obračunu zarada</w:t>
      </w:r>
      <w:r w:rsidR="00BF64DB" w:rsidRPr="000E4EE9">
        <w:rPr>
          <w:rFonts w:asciiTheme="majorHAnsi" w:hAnsiTheme="majorHAnsi" w:cs="Arial"/>
        </w:rPr>
        <w:t>,</w:t>
      </w:r>
      <w:r w:rsidR="00082678" w:rsidRPr="000E4EE9">
        <w:rPr>
          <w:rFonts w:asciiTheme="majorHAnsi" w:hAnsiTheme="majorHAnsi" w:cs="Arial"/>
        </w:rPr>
        <w:t xml:space="preserve"> čine</w:t>
      </w:r>
      <w:r w:rsidR="00C56F44" w:rsidRPr="000E4EE9">
        <w:rPr>
          <w:rFonts w:asciiTheme="majorHAnsi" w:hAnsiTheme="majorHAnsi" w:cs="Arial"/>
        </w:rPr>
        <w:t xml:space="preserve">: </w:t>
      </w:r>
    </w:p>
    <w:p w:rsidR="00377BDC" w:rsidRPr="000E4EE9" w:rsidRDefault="00C56F44" w:rsidP="000B7AD8">
      <w:pPr>
        <w:pStyle w:val="ListParagraph"/>
        <w:numPr>
          <w:ilvl w:val="0"/>
          <w:numId w:val="9"/>
        </w:numPr>
        <w:spacing w:line="276" w:lineRule="auto"/>
        <w:jc w:val="both"/>
        <w:rPr>
          <w:rFonts w:asciiTheme="majorHAnsi" w:hAnsiTheme="majorHAnsi" w:cs="Arial"/>
        </w:rPr>
      </w:pPr>
      <w:r w:rsidRPr="000E4EE9">
        <w:rPr>
          <w:rFonts w:asciiTheme="majorHAnsi" w:hAnsiTheme="majorHAnsi" w:cs="Arial"/>
        </w:rPr>
        <w:t xml:space="preserve">neto zarade </w:t>
      </w:r>
      <w:r w:rsidR="00796BA2" w:rsidRPr="000E4EE9">
        <w:rPr>
          <w:rFonts w:asciiTheme="majorHAnsi" w:hAnsiTheme="majorHAnsi" w:cs="Arial"/>
        </w:rPr>
        <w:t>–</w:t>
      </w:r>
      <w:r w:rsidR="00285CCE" w:rsidRPr="000E4EE9">
        <w:rPr>
          <w:rFonts w:asciiTheme="majorHAnsi" w:hAnsiTheme="majorHAnsi" w:cs="Arial"/>
        </w:rPr>
        <w:t xml:space="preserve"> </w:t>
      </w:r>
      <w:r w:rsidR="00D703CF" w:rsidRPr="000E4EE9">
        <w:rPr>
          <w:rFonts w:asciiTheme="majorHAnsi" w:hAnsiTheme="majorHAnsi" w:cs="Arial"/>
          <w:u w:val="single"/>
        </w:rPr>
        <w:t>1.225.320</w:t>
      </w:r>
      <w:r w:rsidR="00D722AE" w:rsidRPr="000E4EE9">
        <w:rPr>
          <w:rFonts w:asciiTheme="majorHAnsi" w:hAnsiTheme="majorHAnsi" w:cs="Arial"/>
          <w:u w:val="single"/>
        </w:rPr>
        <w:t>,00</w:t>
      </w:r>
      <w:r w:rsidR="00082678" w:rsidRPr="000E4EE9">
        <w:rPr>
          <w:rFonts w:asciiTheme="majorHAnsi" w:hAnsiTheme="majorHAnsi" w:cs="Arial"/>
          <w:u w:val="single"/>
        </w:rPr>
        <w:t>€</w:t>
      </w:r>
      <w:r w:rsidR="00082678" w:rsidRPr="000E4EE9">
        <w:rPr>
          <w:rFonts w:asciiTheme="majorHAnsi" w:hAnsiTheme="majorHAnsi" w:cs="Arial"/>
        </w:rPr>
        <w:t xml:space="preserve">, </w:t>
      </w:r>
    </w:p>
    <w:p w:rsidR="00377BDC" w:rsidRPr="000E4EE9" w:rsidRDefault="00082678" w:rsidP="000B7AD8">
      <w:pPr>
        <w:pStyle w:val="ListParagraph"/>
        <w:numPr>
          <w:ilvl w:val="0"/>
          <w:numId w:val="9"/>
        </w:numPr>
        <w:spacing w:line="276" w:lineRule="auto"/>
        <w:jc w:val="both"/>
        <w:rPr>
          <w:rFonts w:asciiTheme="majorHAnsi" w:hAnsiTheme="majorHAnsi" w:cs="Arial"/>
        </w:rPr>
      </w:pPr>
      <w:r w:rsidRPr="000E4EE9">
        <w:rPr>
          <w:rFonts w:asciiTheme="majorHAnsi" w:hAnsiTheme="majorHAnsi" w:cs="Arial"/>
        </w:rPr>
        <w:t xml:space="preserve">porez </w:t>
      </w:r>
      <w:r w:rsidR="006D2165" w:rsidRPr="000E4EE9">
        <w:rPr>
          <w:rFonts w:asciiTheme="majorHAnsi" w:hAnsiTheme="majorHAnsi" w:cs="Arial"/>
        </w:rPr>
        <w:t>na zarade zaposlenih</w:t>
      </w:r>
      <w:r w:rsidR="00AC544C" w:rsidRPr="000E4EE9">
        <w:rPr>
          <w:rFonts w:asciiTheme="majorHAnsi" w:hAnsiTheme="majorHAnsi" w:cs="Arial"/>
        </w:rPr>
        <w:t xml:space="preserve"> </w:t>
      </w:r>
      <w:r w:rsidR="00796BA2" w:rsidRPr="000E4EE9">
        <w:rPr>
          <w:rFonts w:asciiTheme="majorHAnsi" w:hAnsiTheme="majorHAnsi" w:cs="Arial"/>
        </w:rPr>
        <w:t>–</w:t>
      </w:r>
      <w:r w:rsidR="00285CCE" w:rsidRPr="000E4EE9">
        <w:rPr>
          <w:rFonts w:asciiTheme="majorHAnsi" w:hAnsiTheme="majorHAnsi" w:cs="Arial"/>
        </w:rPr>
        <w:t xml:space="preserve"> </w:t>
      </w:r>
      <w:r w:rsidR="00D703CF" w:rsidRPr="000E4EE9">
        <w:rPr>
          <w:rFonts w:asciiTheme="majorHAnsi" w:hAnsiTheme="majorHAnsi" w:cs="Arial"/>
          <w:u w:val="single"/>
        </w:rPr>
        <w:t>66.478</w:t>
      </w:r>
      <w:r w:rsidR="00796BA2" w:rsidRPr="000E4EE9">
        <w:rPr>
          <w:rFonts w:asciiTheme="majorHAnsi" w:hAnsiTheme="majorHAnsi" w:cs="Arial"/>
          <w:u w:val="single"/>
        </w:rPr>
        <w:t>,00</w:t>
      </w:r>
      <w:r w:rsidRPr="000E4EE9">
        <w:rPr>
          <w:rFonts w:asciiTheme="majorHAnsi" w:hAnsiTheme="majorHAnsi" w:cs="Arial"/>
          <w:u w:val="single"/>
        </w:rPr>
        <w:t>€,</w:t>
      </w:r>
    </w:p>
    <w:p w:rsidR="00377BDC" w:rsidRPr="000E4EE9" w:rsidRDefault="00C56F44" w:rsidP="000B7AD8">
      <w:pPr>
        <w:pStyle w:val="ListParagraph"/>
        <w:numPr>
          <w:ilvl w:val="0"/>
          <w:numId w:val="9"/>
        </w:numPr>
        <w:spacing w:line="276" w:lineRule="auto"/>
        <w:jc w:val="both"/>
        <w:rPr>
          <w:rFonts w:asciiTheme="majorHAnsi" w:hAnsiTheme="majorHAnsi" w:cs="Arial"/>
        </w:rPr>
      </w:pPr>
      <w:r w:rsidRPr="000E4EE9">
        <w:rPr>
          <w:rFonts w:asciiTheme="majorHAnsi" w:hAnsiTheme="majorHAnsi" w:cs="Arial"/>
        </w:rPr>
        <w:t>doprinosi na teret zaposlenog</w:t>
      </w:r>
      <w:r w:rsidR="00285CCE" w:rsidRPr="000E4EE9">
        <w:rPr>
          <w:rFonts w:asciiTheme="majorHAnsi" w:hAnsiTheme="majorHAnsi" w:cs="Arial"/>
        </w:rPr>
        <w:t xml:space="preserve"> </w:t>
      </w:r>
      <w:r w:rsidR="00796BA2" w:rsidRPr="000E4EE9">
        <w:rPr>
          <w:rFonts w:asciiTheme="majorHAnsi" w:hAnsiTheme="majorHAnsi" w:cs="Arial"/>
        </w:rPr>
        <w:t xml:space="preserve">– </w:t>
      </w:r>
      <w:r w:rsidR="00D703CF" w:rsidRPr="000E4EE9">
        <w:rPr>
          <w:rFonts w:asciiTheme="majorHAnsi" w:hAnsiTheme="majorHAnsi" w:cs="Arial"/>
          <w:u w:val="single"/>
        </w:rPr>
        <w:t>237.400</w:t>
      </w:r>
      <w:r w:rsidR="00D722AE" w:rsidRPr="000E4EE9">
        <w:rPr>
          <w:rFonts w:asciiTheme="majorHAnsi" w:hAnsiTheme="majorHAnsi" w:cs="Arial"/>
          <w:u w:val="single"/>
        </w:rPr>
        <w:t>,00</w:t>
      </w:r>
      <w:r w:rsidR="00082678" w:rsidRPr="000E4EE9">
        <w:rPr>
          <w:rFonts w:asciiTheme="majorHAnsi" w:hAnsiTheme="majorHAnsi" w:cs="Arial"/>
          <w:u w:val="single"/>
        </w:rPr>
        <w:t>€,</w:t>
      </w:r>
    </w:p>
    <w:p w:rsidR="00377BDC" w:rsidRPr="000E4EE9" w:rsidRDefault="00082678" w:rsidP="000B7AD8">
      <w:pPr>
        <w:pStyle w:val="ListParagraph"/>
        <w:numPr>
          <w:ilvl w:val="0"/>
          <w:numId w:val="9"/>
        </w:numPr>
        <w:spacing w:line="276" w:lineRule="auto"/>
        <w:jc w:val="both"/>
        <w:rPr>
          <w:rFonts w:asciiTheme="majorHAnsi" w:hAnsiTheme="majorHAnsi" w:cs="Arial"/>
        </w:rPr>
      </w:pPr>
      <w:r w:rsidRPr="000E4EE9">
        <w:rPr>
          <w:rFonts w:asciiTheme="majorHAnsi" w:hAnsiTheme="majorHAnsi" w:cs="Arial"/>
        </w:rPr>
        <w:t xml:space="preserve">doprinosi na teret poslodavca </w:t>
      </w:r>
      <w:r w:rsidR="00796BA2" w:rsidRPr="000E4EE9">
        <w:rPr>
          <w:rFonts w:asciiTheme="majorHAnsi" w:hAnsiTheme="majorHAnsi" w:cs="Arial"/>
        </w:rPr>
        <w:t>–</w:t>
      </w:r>
      <w:r w:rsidR="00285CCE" w:rsidRPr="000E4EE9">
        <w:rPr>
          <w:rFonts w:asciiTheme="majorHAnsi" w:hAnsiTheme="majorHAnsi" w:cs="Arial"/>
        </w:rPr>
        <w:t xml:space="preserve"> </w:t>
      </w:r>
      <w:r w:rsidR="00D703CF" w:rsidRPr="000E4EE9">
        <w:rPr>
          <w:rFonts w:asciiTheme="majorHAnsi" w:hAnsiTheme="majorHAnsi" w:cs="Arial"/>
          <w:u w:val="single"/>
        </w:rPr>
        <w:t>111.020</w:t>
      </w:r>
      <w:r w:rsidR="00D722AE" w:rsidRPr="000E4EE9">
        <w:rPr>
          <w:rFonts w:asciiTheme="majorHAnsi" w:hAnsiTheme="majorHAnsi" w:cs="Arial"/>
          <w:u w:val="single"/>
        </w:rPr>
        <w:t>,00€,</w:t>
      </w:r>
    </w:p>
    <w:p w:rsidR="00F65B8C" w:rsidRPr="000E4EE9" w:rsidRDefault="00082678" w:rsidP="000B7AD8">
      <w:pPr>
        <w:pStyle w:val="ListParagraph"/>
        <w:numPr>
          <w:ilvl w:val="0"/>
          <w:numId w:val="9"/>
        </w:numPr>
        <w:spacing w:line="276" w:lineRule="auto"/>
        <w:jc w:val="both"/>
        <w:rPr>
          <w:rFonts w:asciiTheme="majorHAnsi" w:hAnsiTheme="majorHAnsi" w:cs="Arial"/>
        </w:rPr>
      </w:pPr>
      <w:r w:rsidRPr="000E4EE9">
        <w:rPr>
          <w:rFonts w:asciiTheme="majorHAnsi" w:hAnsiTheme="majorHAnsi" w:cs="Arial"/>
        </w:rPr>
        <w:t>prirez p</w:t>
      </w:r>
      <w:r w:rsidR="00C56F44" w:rsidRPr="000E4EE9">
        <w:rPr>
          <w:rFonts w:asciiTheme="majorHAnsi" w:hAnsiTheme="majorHAnsi" w:cs="Arial"/>
        </w:rPr>
        <w:t xml:space="preserve">orezu na dohodak fizičkih lica </w:t>
      </w:r>
      <w:r w:rsidR="00D703CF" w:rsidRPr="000E4EE9">
        <w:rPr>
          <w:rFonts w:asciiTheme="majorHAnsi" w:hAnsiTheme="majorHAnsi" w:cs="Arial"/>
        </w:rPr>
        <w:t>–</w:t>
      </w:r>
      <w:r w:rsidR="00285CCE" w:rsidRPr="000E4EE9">
        <w:rPr>
          <w:rFonts w:asciiTheme="majorHAnsi" w:hAnsiTheme="majorHAnsi" w:cs="Arial"/>
        </w:rPr>
        <w:t xml:space="preserve"> </w:t>
      </w:r>
      <w:r w:rsidR="00D703CF" w:rsidRPr="000E4EE9">
        <w:rPr>
          <w:rFonts w:asciiTheme="majorHAnsi" w:hAnsiTheme="majorHAnsi" w:cs="Arial"/>
          <w:u w:val="single"/>
        </w:rPr>
        <w:t>8.870</w:t>
      </w:r>
      <w:r w:rsidR="00D722AE" w:rsidRPr="000E4EE9">
        <w:rPr>
          <w:rFonts w:asciiTheme="majorHAnsi" w:hAnsiTheme="majorHAnsi" w:cs="Arial"/>
          <w:u w:val="single"/>
        </w:rPr>
        <w:t>,00</w:t>
      </w:r>
      <w:r w:rsidRPr="000E4EE9">
        <w:rPr>
          <w:rFonts w:asciiTheme="majorHAnsi" w:hAnsiTheme="majorHAnsi" w:cs="Arial"/>
          <w:u w:val="single"/>
        </w:rPr>
        <w:t>€</w:t>
      </w:r>
      <w:r w:rsidR="00F05FED" w:rsidRPr="000E4EE9">
        <w:rPr>
          <w:rFonts w:asciiTheme="majorHAnsi" w:hAnsiTheme="majorHAnsi" w:cs="Arial"/>
          <w:u w:val="single"/>
        </w:rPr>
        <w:t>.</w:t>
      </w:r>
    </w:p>
    <w:p w:rsidR="00DA0736" w:rsidRPr="000E4EE9" w:rsidRDefault="00DA0736" w:rsidP="008C6D61">
      <w:pPr>
        <w:spacing w:line="276" w:lineRule="auto"/>
        <w:jc w:val="both"/>
        <w:rPr>
          <w:rFonts w:asciiTheme="majorHAnsi" w:hAnsiTheme="majorHAnsi" w:cs="Arial"/>
        </w:rPr>
      </w:pPr>
    </w:p>
    <w:p w:rsidR="0013186E" w:rsidRPr="000E4EE9" w:rsidRDefault="0078217A" w:rsidP="006E01F3">
      <w:pPr>
        <w:spacing w:line="276" w:lineRule="auto"/>
        <w:jc w:val="both"/>
        <w:rPr>
          <w:rFonts w:asciiTheme="majorHAnsi" w:hAnsiTheme="majorHAnsi" w:cs="Arial"/>
        </w:rPr>
      </w:pPr>
      <w:r w:rsidRPr="000E4EE9">
        <w:rPr>
          <w:rFonts w:asciiTheme="majorHAnsi" w:hAnsiTheme="majorHAnsi" w:cs="Arial"/>
          <w:i/>
          <w:u w:val="single"/>
        </w:rPr>
        <w:t>Sr</w:t>
      </w:r>
      <w:r w:rsidR="00B2184C" w:rsidRPr="000E4EE9">
        <w:rPr>
          <w:rFonts w:asciiTheme="majorHAnsi" w:hAnsiTheme="majorHAnsi" w:cs="Arial"/>
          <w:i/>
          <w:u w:val="single"/>
        </w:rPr>
        <w:t>edstva za ostala lična primanja</w:t>
      </w:r>
      <w:r w:rsidR="00B2184C" w:rsidRPr="000E4EE9">
        <w:rPr>
          <w:rFonts w:asciiTheme="majorHAnsi" w:hAnsiTheme="majorHAnsi" w:cs="Arial"/>
        </w:rPr>
        <w:t xml:space="preserve"> planirana su u iznosu od</w:t>
      </w:r>
      <w:r w:rsidR="00952C4C" w:rsidRPr="000E4EE9">
        <w:rPr>
          <w:rFonts w:asciiTheme="majorHAnsi" w:hAnsiTheme="majorHAnsi" w:cs="Arial"/>
        </w:rPr>
        <w:t xml:space="preserve"> </w:t>
      </w:r>
      <w:r w:rsidR="00816804" w:rsidRPr="000E4EE9">
        <w:rPr>
          <w:rFonts w:asciiTheme="majorHAnsi" w:hAnsiTheme="majorHAnsi" w:cs="Arial"/>
          <w:b/>
          <w:u w:val="single"/>
        </w:rPr>
        <w:t>1</w:t>
      </w:r>
      <w:r w:rsidR="00D703CF" w:rsidRPr="000E4EE9">
        <w:rPr>
          <w:rFonts w:asciiTheme="majorHAnsi" w:hAnsiTheme="majorHAnsi" w:cs="Arial"/>
          <w:b/>
          <w:u w:val="single"/>
        </w:rPr>
        <w:t>59.2</w:t>
      </w:r>
      <w:r w:rsidR="00682C37" w:rsidRPr="000E4EE9">
        <w:rPr>
          <w:rFonts w:asciiTheme="majorHAnsi" w:hAnsiTheme="majorHAnsi" w:cs="Arial"/>
          <w:b/>
          <w:u w:val="single"/>
        </w:rPr>
        <w:t>60,</w:t>
      </w:r>
      <w:r w:rsidR="00D722AE" w:rsidRPr="000E4EE9">
        <w:rPr>
          <w:rFonts w:asciiTheme="majorHAnsi" w:hAnsiTheme="majorHAnsi" w:cs="Arial"/>
          <w:b/>
          <w:u w:val="single"/>
        </w:rPr>
        <w:t>00</w:t>
      </w:r>
      <w:r w:rsidR="00B2184C" w:rsidRPr="000E4EE9">
        <w:rPr>
          <w:rFonts w:asciiTheme="majorHAnsi" w:hAnsiTheme="majorHAnsi" w:cs="Arial"/>
          <w:b/>
          <w:u w:val="single"/>
        </w:rPr>
        <w:t>€,</w:t>
      </w:r>
      <w:r w:rsidR="00285CCE" w:rsidRPr="000E4EE9">
        <w:rPr>
          <w:rFonts w:asciiTheme="majorHAnsi" w:hAnsiTheme="majorHAnsi" w:cs="Arial"/>
          <w:b/>
        </w:rPr>
        <w:t xml:space="preserve"> </w:t>
      </w:r>
      <w:r w:rsidR="00B93F2C" w:rsidRPr="000E4EE9">
        <w:rPr>
          <w:rFonts w:asciiTheme="majorHAnsi" w:hAnsiTheme="majorHAnsi" w:cs="Arial"/>
        </w:rPr>
        <w:t xml:space="preserve">a </w:t>
      </w:r>
      <w:r w:rsidR="00A605DE" w:rsidRPr="000E4EE9">
        <w:rPr>
          <w:rFonts w:asciiTheme="majorHAnsi" w:hAnsiTheme="majorHAnsi" w:cs="Arial"/>
        </w:rPr>
        <w:t xml:space="preserve">odnose </w:t>
      </w:r>
      <w:r w:rsidR="00B2184C" w:rsidRPr="000E4EE9">
        <w:rPr>
          <w:rFonts w:asciiTheme="majorHAnsi" w:hAnsiTheme="majorHAnsi" w:cs="Arial"/>
        </w:rPr>
        <w:t xml:space="preserve">se </w:t>
      </w:r>
      <w:r w:rsidR="005B7005" w:rsidRPr="000E4EE9">
        <w:rPr>
          <w:rFonts w:asciiTheme="majorHAnsi" w:hAnsiTheme="majorHAnsi" w:cs="Arial"/>
        </w:rPr>
        <w:t>na</w:t>
      </w:r>
      <w:r w:rsidR="006E4FAC" w:rsidRPr="000E4EE9">
        <w:rPr>
          <w:rFonts w:asciiTheme="majorHAnsi" w:hAnsiTheme="majorHAnsi" w:cs="Arial"/>
        </w:rPr>
        <w:t>:</w:t>
      </w:r>
    </w:p>
    <w:p w:rsidR="000A2173" w:rsidRPr="000E4EE9" w:rsidRDefault="00211C7B" w:rsidP="00143C13">
      <w:pPr>
        <w:pStyle w:val="ListParagraph"/>
        <w:numPr>
          <w:ilvl w:val="0"/>
          <w:numId w:val="13"/>
        </w:numPr>
        <w:spacing w:line="276" w:lineRule="auto"/>
        <w:jc w:val="both"/>
        <w:rPr>
          <w:rFonts w:asciiTheme="majorHAnsi" w:hAnsiTheme="majorHAnsi" w:cs="Arial"/>
          <w:u w:val="single"/>
        </w:rPr>
      </w:pPr>
      <w:r w:rsidRPr="000E4EE9">
        <w:rPr>
          <w:rFonts w:asciiTheme="majorHAnsi" w:hAnsiTheme="majorHAnsi" w:cs="Arial"/>
        </w:rPr>
        <w:t>n</w:t>
      </w:r>
      <w:r w:rsidR="000A2173" w:rsidRPr="000E4EE9">
        <w:rPr>
          <w:rFonts w:asciiTheme="majorHAnsi" w:hAnsiTheme="majorHAnsi" w:cs="Arial"/>
        </w:rPr>
        <w:t xml:space="preserve">aknada za zimnicu </w:t>
      </w:r>
      <w:r w:rsidR="00D703CF" w:rsidRPr="000E4EE9">
        <w:rPr>
          <w:rFonts w:asciiTheme="majorHAnsi" w:hAnsiTheme="majorHAnsi" w:cs="Arial"/>
          <w:u w:val="single"/>
        </w:rPr>
        <w:t>25</w:t>
      </w:r>
      <w:r w:rsidR="00285CCE" w:rsidRPr="000E4EE9">
        <w:rPr>
          <w:rFonts w:asciiTheme="majorHAnsi" w:hAnsiTheme="majorHAnsi" w:cs="Arial"/>
          <w:u w:val="single"/>
        </w:rPr>
        <w:t>.000,00</w:t>
      </w:r>
      <w:r w:rsidR="000A2173" w:rsidRPr="000E4EE9">
        <w:rPr>
          <w:rFonts w:asciiTheme="majorHAnsi" w:hAnsiTheme="majorHAnsi" w:cs="Arial"/>
          <w:u w:val="single"/>
        </w:rPr>
        <w:t>€</w:t>
      </w:r>
      <w:r w:rsidRPr="000E4EE9">
        <w:rPr>
          <w:rFonts w:asciiTheme="majorHAnsi" w:hAnsiTheme="majorHAnsi" w:cs="Arial"/>
          <w:u w:val="single"/>
        </w:rPr>
        <w:t>,</w:t>
      </w:r>
    </w:p>
    <w:p w:rsidR="0013186E" w:rsidRPr="000E4EE9" w:rsidRDefault="00211C7B" w:rsidP="00143C13">
      <w:pPr>
        <w:pStyle w:val="ListParagraph"/>
        <w:numPr>
          <w:ilvl w:val="0"/>
          <w:numId w:val="13"/>
        </w:numPr>
        <w:spacing w:line="276" w:lineRule="auto"/>
        <w:jc w:val="both"/>
        <w:rPr>
          <w:rFonts w:asciiTheme="majorHAnsi" w:hAnsiTheme="majorHAnsi" w:cs="Arial"/>
        </w:rPr>
      </w:pPr>
      <w:r w:rsidRPr="000E4EE9">
        <w:rPr>
          <w:rFonts w:asciiTheme="majorHAnsi" w:hAnsiTheme="majorHAnsi" w:cs="Arial"/>
        </w:rPr>
        <w:t>n</w:t>
      </w:r>
      <w:r w:rsidR="005B7005" w:rsidRPr="000E4EE9">
        <w:rPr>
          <w:rFonts w:asciiTheme="majorHAnsi" w:hAnsiTheme="majorHAnsi" w:cs="Arial"/>
        </w:rPr>
        <w:t>aknade odbornicima</w:t>
      </w:r>
      <w:r w:rsidR="00993C47" w:rsidRPr="000E4EE9">
        <w:rPr>
          <w:rFonts w:asciiTheme="majorHAnsi" w:hAnsiTheme="majorHAnsi" w:cs="Arial"/>
        </w:rPr>
        <w:t xml:space="preserve"> u Skupštini </w:t>
      </w:r>
      <w:r w:rsidR="00EF7F37" w:rsidRPr="000E4EE9">
        <w:rPr>
          <w:rFonts w:asciiTheme="majorHAnsi" w:hAnsiTheme="majorHAnsi" w:cs="Arial"/>
        </w:rPr>
        <w:t>Opštine</w:t>
      </w:r>
      <w:r w:rsidR="00993C47" w:rsidRPr="000E4EE9">
        <w:rPr>
          <w:rFonts w:asciiTheme="majorHAnsi" w:hAnsiTheme="majorHAnsi" w:cs="Arial"/>
        </w:rPr>
        <w:t xml:space="preserve"> Tuzi</w:t>
      </w:r>
      <w:r w:rsidR="00B2184C" w:rsidRPr="000E4EE9">
        <w:rPr>
          <w:rFonts w:asciiTheme="majorHAnsi" w:hAnsiTheme="majorHAnsi" w:cs="Arial"/>
        </w:rPr>
        <w:t xml:space="preserve"> u iznosu od</w:t>
      </w:r>
      <w:r w:rsidR="00952C4C" w:rsidRPr="000E4EE9">
        <w:rPr>
          <w:rFonts w:asciiTheme="majorHAnsi" w:hAnsiTheme="majorHAnsi" w:cs="Arial"/>
        </w:rPr>
        <w:t xml:space="preserve"> </w:t>
      </w:r>
      <w:r w:rsidR="00D703CF" w:rsidRPr="000E4EE9">
        <w:rPr>
          <w:rFonts w:asciiTheme="majorHAnsi" w:hAnsiTheme="majorHAnsi" w:cs="Arial"/>
          <w:u w:val="single"/>
        </w:rPr>
        <w:t>101</w:t>
      </w:r>
      <w:r w:rsidR="00124D4C" w:rsidRPr="000E4EE9">
        <w:rPr>
          <w:rFonts w:asciiTheme="majorHAnsi" w:hAnsiTheme="majorHAnsi" w:cs="Arial"/>
          <w:u w:val="single"/>
        </w:rPr>
        <w:t>.</w:t>
      </w:r>
      <w:r w:rsidR="00711220" w:rsidRPr="000E4EE9">
        <w:rPr>
          <w:rFonts w:asciiTheme="majorHAnsi" w:hAnsiTheme="majorHAnsi" w:cs="Arial"/>
          <w:u w:val="single"/>
        </w:rPr>
        <w:t>0</w:t>
      </w:r>
      <w:r w:rsidR="00124D4C" w:rsidRPr="000E4EE9">
        <w:rPr>
          <w:rFonts w:asciiTheme="majorHAnsi" w:hAnsiTheme="majorHAnsi" w:cs="Arial"/>
          <w:u w:val="single"/>
        </w:rPr>
        <w:t>00</w:t>
      </w:r>
      <w:r w:rsidR="00B2184C" w:rsidRPr="000E4EE9">
        <w:rPr>
          <w:rFonts w:asciiTheme="majorHAnsi" w:hAnsiTheme="majorHAnsi" w:cs="Arial"/>
          <w:u w:val="single"/>
        </w:rPr>
        <w:t>,00</w:t>
      </w:r>
      <w:r w:rsidRPr="000E4EE9">
        <w:rPr>
          <w:rFonts w:asciiTheme="majorHAnsi" w:hAnsiTheme="majorHAnsi" w:cs="Arial"/>
          <w:u w:val="single"/>
        </w:rPr>
        <w:t>€</w:t>
      </w:r>
      <w:r w:rsidR="006E4FAC" w:rsidRPr="000E4EE9">
        <w:rPr>
          <w:rFonts w:asciiTheme="majorHAnsi" w:hAnsiTheme="majorHAnsi" w:cs="Arial"/>
        </w:rPr>
        <w:t xml:space="preserve">, </w:t>
      </w:r>
    </w:p>
    <w:p w:rsidR="001A176A" w:rsidRPr="000E4EE9" w:rsidRDefault="00211C7B" w:rsidP="00F74263">
      <w:pPr>
        <w:pStyle w:val="ListParagraph"/>
        <w:numPr>
          <w:ilvl w:val="0"/>
          <w:numId w:val="2"/>
        </w:numPr>
        <w:spacing w:line="276" w:lineRule="auto"/>
        <w:jc w:val="both"/>
        <w:rPr>
          <w:rFonts w:asciiTheme="majorHAnsi" w:hAnsiTheme="majorHAnsi" w:cs="Arial"/>
        </w:rPr>
      </w:pPr>
      <w:r w:rsidRPr="000E4EE9">
        <w:rPr>
          <w:rFonts w:asciiTheme="majorHAnsi" w:hAnsiTheme="majorHAnsi" w:cs="Arial"/>
        </w:rPr>
        <w:t>o</w:t>
      </w:r>
      <w:r w:rsidR="00BF64DB" w:rsidRPr="000E4EE9">
        <w:rPr>
          <w:rFonts w:asciiTheme="majorHAnsi" w:hAnsiTheme="majorHAnsi" w:cs="Arial"/>
        </w:rPr>
        <w:t>stale naknade</w:t>
      </w:r>
      <w:r w:rsidR="00AC0D6F" w:rsidRPr="000E4EE9">
        <w:rPr>
          <w:rFonts w:asciiTheme="majorHAnsi" w:hAnsiTheme="majorHAnsi" w:cs="Arial"/>
        </w:rPr>
        <w:t xml:space="preserve"> u iznosu od </w:t>
      </w:r>
      <w:r w:rsidR="00D703CF" w:rsidRPr="000E4EE9">
        <w:rPr>
          <w:rFonts w:asciiTheme="majorHAnsi" w:hAnsiTheme="majorHAnsi" w:cs="Arial"/>
          <w:u w:val="single"/>
        </w:rPr>
        <w:t>33.260</w:t>
      </w:r>
      <w:r w:rsidR="006E4FAC" w:rsidRPr="000E4EE9">
        <w:rPr>
          <w:rFonts w:asciiTheme="majorHAnsi" w:hAnsiTheme="majorHAnsi" w:cs="Arial"/>
          <w:u w:val="single"/>
        </w:rPr>
        <w:t>,00€</w:t>
      </w:r>
      <w:r w:rsidR="001A176A" w:rsidRPr="000E4EE9">
        <w:rPr>
          <w:rFonts w:asciiTheme="majorHAnsi" w:hAnsiTheme="majorHAnsi" w:cs="Arial"/>
          <w:u w:val="single"/>
        </w:rPr>
        <w:t xml:space="preserve"> </w:t>
      </w:r>
      <w:r w:rsidR="001A176A" w:rsidRPr="000E4EE9">
        <w:rPr>
          <w:rFonts w:asciiTheme="majorHAnsi" w:hAnsiTheme="majorHAnsi" w:cs="Arial"/>
        </w:rPr>
        <w:t>raspoređene po potrošačkim jedinicama proporcionalno, pri čemu je veći iznos opredijeljen kod Sekretarijata za finansije (</w:t>
      </w:r>
      <w:r w:rsidR="00D703CF" w:rsidRPr="000E4EE9">
        <w:rPr>
          <w:rFonts w:asciiTheme="majorHAnsi" w:hAnsiTheme="majorHAnsi" w:cs="Arial"/>
        </w:rPr>
        <w:t>naknada za 53</w:t>
      </w:r>
      <w:r w:rsidR="00AD7FD0" w:rsidRPr="000E4EE9">
        <w:rPr>
          <w:rFonts w:asciiTheme="majorHAnsi" w:hAnsiTheme="majorHAnsi" w:cs="Arial"/>
        </w:rPr>
        <w:t xml:space="preserve"> službenice u opštini Tuzi </w:t>
      </w:r>
      <w:r w:rsidR="001A176A" w:rsidRPr="000E4EE9">
        <w:rPr>
          <w:rFonts w:asciiTheme="majorHAnsi" w:hAnsiTheme="majorHAnsi" w:cs="Arial"/>
        </w:rPr>
        <w:t>za 8.mart)</w:t>
      </w:r>
      <w:r w:rsidR="005B7005" w:rsidRPr="000E4EE9">
        <w:rPr>
          <w:rFonts w:asciiTheme="majorHAnsi" w:hAnsiTheme="majorHAnsi" w:cs="Arial"/>
        </w:rPr>
        <w:t>.</w:t>
      </w:r>
    </w:p>
    <w:p w:rsidR="002A7D4B" w:rsidRPr="000E4EE9" w:rsidRDefault="002A7D4B" w:rsidP="002A7D4B">
      <w:pPr>
        <w:spacing w:line="276" w:lineRule="auto"/>
        <w:jc w:val="both"/>
        <w:rPr>
          <w:rFonts w:asciiTheme="majorHAnsi" w:hAnsiTheme="majorHAnsi" w:cs="Arial"/>
        </w:rPr>
      </w:pPr>
    </w:p>
    <w:p w:rsidR="00BD6FA9" w:rsidRPr="000E4EE9" w:rsidRDefault="005B7005" w:rsidP="00DF4774">
      <w:pPr>
        <w:tabs>
          <w:tab w:val="left" w:pos="6120"/>
        </w:tabs>
        <w:spacing w:line="276" w:lineRule="auto"/>
        <w:jc w:val="both"/>
        <w:rPr>
          <w:rFonts w:asciiTheme="majorHAnsi" w:hAnsiTheme="majorHAnsi" w:cs="Arial"/>
        </w:rPr>
      </w:pPr>
      <w:r w:rsidRPr="000E4EE9">
        <w:rPr>
          <w:rFonts w:asciiTheme="majorHAnsi" w:hAnsiTheme="majorHAnsi" w:cs="Arial"/>
          <w:i/>
          <w:u w:val="single"/>
        </w:rPr>
        <w:t>Rashodi za materijal</w:t>
      </w:r>
      <w:r w:rsidR="00B1081E" w:rsidRPr="000E4EE9">
        <w:rPr>
          <w:rFonts w:asciiTheme="majorHAnsi" w:hAnsiTheme="majorHAnsi" w:cs="Arial"/>
          <w:i/>
          <w:u w:val="single"/>
        </w:rPr>
        <w:t xml:space="preserve"> </w:t>
      </w:r>
      <w:r w:rsidR="00B93F2C" w:rsidRPr="000E4EE9">
        <w:rPr>
          <w:rFonts w:asciiTheme="majorHAnsi" w:hAnsiTheme="majorHAnsi" w:cs="Arial"/>
        </w:rPr>
        <w:t>planir</w:t>
      </w:r>
      <w:r w:rsidR="00206C46" w:rsidRPr="000E4EE9">
        <w:rPr>
          <w:rFonts w:asciiTheme="majorHAnsi" w:hAnsiTheme="majorHAnsi" w:cs="Arial"/>
        </w:rPr>
        <w:t xml:space="preserve">ani su </w:t>
      </w:r>
      <w:r w:rsidR="00B93F2C" w:rsidRPr="000E4EE9">
        <w:rPr>
          <w:rFonts w:asciiTheme="majorHAnsi" w:hAnsiTheme="majorHAnsi" w:cs="Arial"/>
        </w:rPr>
        <w:t>u iznosu od</w:t>
      </w:r>
      <w:r w:rsidR="00952C4C" w:rsidRPr="000E4EE9">
        <w:rPr>
          <w:rFonts w:asciiTheme="majorHAnsi" w:hAnsiTheme="majorHAnsi" w:cs="Arial"/>
        </w:rPr>
        <w:t xml:space="preserve"> </w:t>
      </w:r>
      <w:r w:rsidR="00D703CF" w:rsidRPr="000E4EE9">
        <w:rPr>
          <w:rFonts w:asciiTheme="majorHAnsi" w:hAnsiTheme="majorHAnsi" w:cs="Arial"/>
          <w:b/>
          <w:u w:val="single"/>
        </w:rPr>
        <w:t>246.0</w:t>
      </w:r>
      <w:r w:rsidR="00682C37" w:rsidRPr="000E4EE9">
        <w:rPr>
          <w:rFonts w:asciiTheme="majorHAnsi" w:hAnsiTheme="majorHAnsi" w:cs="Arial"/>
          <w:b/>
          <w:u w:val="single"/>
        </w:rPr>
        <w:t>00,00</w:t>
      </w:r>
      <w:r w:rsidR="00CA17E7" w:rsidRPr="000E4EE9">
        <w:rPr>
          <w:rFonts w:asciiTheme="majorHAnsi" w:hAnsiTheme="majorHAnsi" w:cs="Arial"/>
          <w:b/>
          <w:u w:val="single"/>
        </w:rPr>
        <w:t>€</w:t>
      </w:r>
      <w:r w:rsidR="00CA17E7" w:rsidRPr="000E4EE9">
        <w:rPr>
          <w:rFonts w:asciiTheme="majorHAnsi" w:hAnsiTheme="majorHAnsi" w:cs="Arial"/>
          <w:b/>
        </w:rPr>
        <w:t>,</w:t>
      </w:r>
      <w:r w:rsidR="00B93F2C" w:rsidRPr="000E4EE9">
        <w:rPr>
          <w:rFonts w:asciiTheme="majorHAnsi" w:hAnsiTheme="majorHAnsi" w:cs="Arial"/>
        </w:rPr>
        <w:t>i to za</w:t>
      </w:r>
      <w:r w:rsidR="0013186E" w:rsidRPr="000E4EE9">
        <w:rPr>
          <w:rFonts w:asciiTheme="majorHAnsi" w:hAnsiTheme="majorHAnsi" w:cs="Arial"/>
        </w:rPr>
        <w:t>:</w:t>
      </w:r>
    </w:p>
    <w:p w:rsidR="00D81A54" w:rsidRPr="000E4EE9" w:rsidRDefault="002440C8" w:rsidP="006166D4">
      <w:pPr>
        <w:pStyle w:val="ListParagraph"/>
        <w:numPr>
          <w:ilvl w:val="0"/>
          <w:numId w:val="3"/>
        </w:numPr>
        <w:tabs>
          <w:tab w:val="left" w:pos="6120"/>
        </w:tabs>
        <w:spacing w:line="276" w:lineRule="auto"/>
        <w:jc w:val="both"/>
        <w:rPr>
          <w:rFonts w:asciiTheme="majorHAnsi" w:hAnsiTheme="majorHAnsi" w:cs="Arial"/>
        </w:rPr>
      </w:pPr>
      <w:r w:rsidRPr="000E4EE9">
        <w:rPr>
          <w:rFonts w:asciiTheme="majorHAnsi" w:hAnsiTheme="majorHAnsi" w:cs="Arial"/>
        </w:rPr>
        <w:t>administrativni</w:t>
      </w:r>
      <w:r w:rsidR="00CA17E7" w:rsidRPr="000E4EE9">
        <w:rPr>
          <w:rFonts w:asciiTheme="majorHAnsi" w:hAnsiTheme="majorHAnsi" w:cs="Arial"/>
        </w:rPr>
        <w:t xml:space="preserve"> materijal </w:t>
      </w:r>
      <w:r w:rsidR="00B93F2C" w:rsidRPr="000E4EE9">
        <w:rPr>
          <w:rFonts w:asciiTheme="majorHAnsi" w:hAnsiTheme="majorHAnsi" w:cs="Arial"/>
        </w:rPr>
        <w:t>u iznosu od</w:t>
      </w:r>
      <w:r w:rsidR="00952C4C" w:rsidRPr="000E4EE9">
        <w:rPr>
          <w:rFonts w:asciiTheme="majorHAnsi" w:hAnsiTheme="majorHAnsi" w:cs="Arial"/>
        </w:rPr>
        <w:t xml:space="preserve"> </w:t>
      </w:r>
      <w:r w:rsidR="00816804" w:rsidRPr="000E4EE9">
        <w:rPr>
          <w:rFonts w:asciiTheme="majorHAnsi" w:hAnsiTheme="majorHAnsi" w:cs="Arial"/>
          <w:u w:val="single"/>
        </w:rPr>
        <w:t>2</w:t>
      </w:r>
      <w:r w:rsidR="00D703CF" w:rsidRPr="000E4EE9">
        <w:rPr>
          <w:rFonts w:asciiTheme="majorHAnsi" w:hAnsiTheme="majorHAnsi" w:cs="Arial"/>
          <w:u w:val="single"/>
        </w:rPr>
        <w:t>6.0</w:t>
      </w:r>
      <w:r w:rsidR="00B1081E" w:rsidRPr="000E4EE9">
        <w:rPr>
          <w:rFonts w:asciiTheme="majorHAnsi" w:hAnsiTheme="majorHAnsi" w:cs="Arial"/>
          <w:u w:val="single"/>
        </w:rPr>
        <w:t>00</w:t>
      </w:r>
      <w:r w:rsidR="00B93F2C" w:rsidRPr="000E4EE9">
        <w:rPr>
          <w:rFonts w:asciiTheme="majorHAnsi" w:hAnsiTheme="majorHAnsi" w:cs="Arial"/>
          <w:u w:val="single"/>
        </w:rPr>
        <w:t>,00€</w:t>
      </w:r>
    </w:p>
    <w:p w:rsidR="00BD6FA9" w:rsidRPr="000E4EE9" w:rsidRDefault="002B098C" w:rsidP="006166D4">
      <w:pPr>
        <w:pStyle w:val="ListParagraph"/>
        <w:numPr>
          <w:ilvl w:val="0"/>
          <w:numId w:val="3"/>
        </w:numPr>
        <w:tabs>
          <w:tab w:val="left" w:pos="6120"/>
        </w:tabs>
        <w:spacing w:line="276" w:lineRule="auto"/>
        <w:jc w:val="both"/>
        <w:rPr>
          <w:rFonts w:asciiTheme="majorHAnsi" w:hAnsiTheme="majorHAnsi" w:cs="Arial"/>
        </w:rPr>
      </w:pPr>
      <w:r w:rsidRPr="000E4EE9">
        <w:rPr>
          <w:rFonts w:asciiTheme="majorHAnsi" w:hAnsiTheme="majorHAnsi" w:cs="Arial"/>
        </w:rPr>
        <w:t xml:space="preserve">rashode za energiju u iznosu od </w:t>
      </w:r>
      <w:r w:rsidR="00D703CF" w:rsidRPr="000E4EE9">
        <w:rPr>
          <w:rFonts w:asciiTheme="majorHAnsi" w:hAnsiTheme="majorHAnsi" w:cs="Arial"/>
          <w:u w:val="single"/>
        </w:rPr>
        <w:t>170</w:t>
      </w:r>
      <w:r w:rsidR="00B1081E" w:rsidRPr="000E4EE9">
        <w:rPr>
          <w:rFonts w:asciiTheme="majorHAnsi" w:hAnsiTheme="majorHAnsi" w:cs="Arial"/>
          <w:u w:val="single"/>
        </w:rPr>
        <w:t>.</w:t>
      </w:r>
      <w:r w:rsidR="00682C37" w:rsidRPr="000E4EE9">
        <w:rPr>
          <w:rFonts w:asciiTheme="majorHAnsi" w:hAnsiTheme="majorHAnsi" w:cs="Arial"/>
          <w:u w:val="single"/>
        </w:rPr>
        <w:t>0</w:t>
      </w:r>
      <w:r w:rsidR="00867C95" w:rsidRPr="000E4EE9">
        <w:rPr>
          <w:rFonts w:asciiTheme="majorHAnsi" w:hAnsiTheme="majorHAnsi" w:cs="Arial"/>
          <w:u w:val="single"/>
        </w:rPr>
        <w:t>00</w:t>
      </w:r>
      <w:r w:rsidRPr="000E4EE9">
        <w:rPr>
          <w:rFonts w:asciiTheme="majorHAnsi" w:hAnsiTheme="majorHAnsi" w:cs="Arial"/>
          <w:u w:val="single"/>
        </w:rPr>
        <w:t>,00€</w:t>
      </w:r>
      <w:r w:rsidR="002440C8" w:rsidRPr="000E4EE9">
        <w:rPr>
          <w:rFonts w:asciiTheme="majorHAnsi" w:hAnsiTheme="majorHAnsi" w:cs="Arial"/>
        </w:rPr>
        <w:t xml:space="preserve"> i</w:t>
      </w:r>
    </w:p>
    <w:p w:rsidR="00BD6FA9" w:rsidRPr="000E4EE9" w:rsidRDefault="00B93F2C" w:rsidP="006166D4">
      <w:pPr>
        <w:pStyle w:val="ListParagraph"/>
        <w:numPr>
          <w:ilvl w:val="0"/>
          <w:numId w:val="3"/>
        </w:numPr>
        <w:tabs>
          <w:tab w:val="left" w:pos="6120"/>
        </w:tabs>
        <w:spacing w:line="276" w:lineRule="auto"/>
        <w:jc w:val="both"/>
        <w:rPr>
          <w:rFonts w:asciiTheme="majorHAnsi" w:hAnsiTheme="majorHAnsi" w:cs="Arial"/>
        </w:rPr>
      </w:pPr>
      <w:r w:rsidRPr="000E4EE9">
        <w:rPr>
          <w:rFonts w:asciiTheme="majorHAnsi" w:hAnsiTheme="majorHAnsi" w:cs="Arial"/>
        </w:rPr>
        <w:t xml:space="preserve">rashode za </w:t>
      </w:r>
      <w:r w:rsidR="002440C8" w:rsidRPr="000E4EE9">
        <w:rPr>
          <w:rFonts w:asciiTheme="majorHAnsi" w:hAnsiTheme="majorHAnsi" w:cs="Arial"/>
        </w:rPr>
        <w:t>gorivo</w:t>
      </w:r>
      <w:r w:rsidRPr="000E4EE9">
        <w:rPr>
          <w:rFonts w:asciiTheme="majorHAnsi" w:hAnsiTheme="majorHAnsi" w:cs="Arial"/>
        </w:rPr>
        <w:t xml:space="preserve"> u iznosu od</w:t>
      </w:r>
      <w:r w:rsidR="00952C4C" w:rsidRPr="000E4EE9">
        <w:rPr>
          <w:rFonts w:asciiTheme="majorHAnsi" w:hAnsiTheme="majorHAnsi" w:cs="Arial"/>
        </w:rPr>
        <w:t xml:space="preserve"> </w:t>
      </w:r>
      <w:r w:rsidR="00D703CF" w:rsidRPr="000E4EE9">
        <w:rPr>
          <w:rFonts w:asciiTheme="majorHAnsi" w:hAnsiTheme="majorHAnsi" w:cs="Arial"/>
          <w:u w:val="single"/>
        </w:rPr>
        <w:t>50</w:t>
      </w:r>
      <w:r w:rsidR="00B1081E" w:rsidRPr="000E4EE9">
        <w:rPr>
          <w:rFonts w:asciiTheme="majorHAnsi" w:hAnsiTheme="majorHAnsi" w:cs="Arial"/>
          <w:u w:val="single"/>
        </w:rPr>
        <w:t>.</w:t>
      </w:r>
      <w:r w:rsidR="00FE4867" w:rsidRPr="000E4EE9">
        <w:rPr>
          <w:rFonts w:asciiTheme="majorHAnsi" w:hAnsiTheme="majorHAnsi" w:cs="Arial"/>
          <w:u w:val="single"/>
        </w:rPr>
        <w:t>0</w:t>
      </w:r>
      <w:r w:rsidR="00867C95" w:rsidRPr="000E4EE9">
        <w:rPr>
          <w:rFonts w:asciiTheme="majorHAnsi" w:hAnsiTheme="majorHAnsi" w:cs="Arial"/>
          <w:u w:val="single"/>
        </w:rPr>
        <w:t>00</w:t>
      </w:r>
      <w:r w:rsidR="00B1081E" w:rsidRPr="000E4EE9">
        <w:rPr>
          <w:rFonts w:asciiTheme="majorHAnsi" w:hAnsiTheme="majorHAnsi" w:cs="Arial"/>
          <w:u w:val="single"/>
        </w:rPr>
        <w:t>,00</w:t>
      </w:r>
      <w:r w:rsidRPr="000E4EE9">
        <w:rPr>
          <w:rFonts w:asciiTheme="majorHAnsi" w:hAnsiTheme="majorHAnsi" w:cs="Arial"/>
          <w:u w:val="single"/>
        </w:rPr>
        <w:t>€</w:t>
      </w:r>
      <w:r w:rsidR="00ED341E" w:rsidRPr="000E4EE9">
        <w:rPr>
          <w:rFonts w:asciiTheme="majorHAnsi" w:hAnsiTheme="majorHAnsi" w:cs="Arial"/>
          <w:u w:val="single"/>
        </w:rPr>
        <w:t>.</w:t>
      </w:r>
    </w:p>
    <w:p w:rsidR="002A7D4B" w:rsidRPr="000E4EE9" w:rsidRDefault="002A7D4B" w:rsidP="002A7D4B">
      <w:pPr>
        <w:pStyle w:val="ListParagraph"/>
        <w:tabs>
          <w:tab w:val="left" w:pos="6120"/>
        </w:tabs>
        <w:spacing w:line="276" w:lineRule="auto"/>
        <w:ind w:left="789"/>
        <w:jc w:val="both"/>
        <w:rPr>
          <w:rFonts w:asciiTheme="majorHAnsi" w:hAnsiTheme="majorHAnsi" w:cs="Arial"/>
        </w:rPr>
      </w:pPr>
    </w:p>
    <w:p w:rsidR="00455361" w:rsidRPr="000E4EE9" w:rsidRDefault="002440C8" w:rsidP="00DF4774">
      <w:pPr>
        <w:spacing w:line="276" w:lineRule="auto"/>
        <w:jc w:val="both"/>
        <w:rPr>
          <w:rFonts w:asciiTheme="majorHAnsi" w:hAnsiTheme="majorHAnsi" w:cs="Arial"/>
        </w:rPr>
      </w:pPr>
      <w:r w:rsidRPr="000E4EE9">
        <w:rPr>
          <w:rFonts w:asciiTheme="majorHAnsi" w:hAnsiTheme="majorHAnsi" w:cs="Arial"/>
          <w:i/>
          <w:u w:val="single"/>
        </w:rPr>
        <w:t>Rashodi za usluge</w:t>
      </w:r>
      <w:r w:rsidRPr="000E4EE9">
        <w:rPr>
          <w:rFonts w:asciiTheme="majorHAnsi" w:hAnsiTheme="majorHAnsi" w:cs="Arial"/>
        </w:rPr>
        <w:t xml:space="preserve"> planirani su u iznosu od</w:t>
      </w:r>
      <w:r w:rsidR="006E01F3" w:rsidRPr="000E4EE9">
        <w:rPr>
          <w:rFonts w:asciiTheme="majorHAnsi" w:hAnsiTheme="majorHAnsi" w:cs="Arial"/>
        </w:rPr>
        <w:t xml:space="preserve"> </w:t>
      </w:r>
      <w:r w:rsidR="003F5539" w:rsidRPr="000E4EE9">
        <w:rPr>
          <w:rFonts w:asciiTheme="majorHAnsi" w:hAnsiTheme="majorHAnsi" w:cs="Arial"/>
          <w:b/>
          <w:u w:val="single"/>
        </w:rPr>
        <w:t>453</w:t>
      </w:r>
      <w:r w:rsidR="00D703CF" w:rsidRPr="000E4EE9">
        <w:rPr>
          <w:rFonts w:asciiTheme="majorHAnsi" w:hAnsiTheme="majorHAnsi" w:cs="Arial"/>
          <w:b/>
          <w:u w:val="single"/>
        </w:rPr>
        <w:t>.450</w:t>
      </w:r>
      <w:r w:rsidRPr="000E4EE9">
        <w:rPr>
          <w:rFonts w:asciiTheme="majorHAnsi" w:hAnsiTheme="majorHAnsi" w:cs="Arial"/>
          <w:b/>
          <w:u w:val="single"/>
        </w:rPr>
        <w:t>,00€</w:t>
      </w:r>
      <w:r w:rsidRPr="000E4EE9">
        <w:rPr>
          <w:rFonts w:asciiTheme="majorHAnsi" w:hAnsiTheme="majorHAnsi" w:cs="Arial"/>
          <w:b/>
        </w:rPr>
        <w:t>,</w:t>
      </w:r>
      <w:r w:rsidRPr="000E4EE9">
        <w:rPr>
          <w:rFonts w:asciiTheme="majorHAnsi" w:hAnsiTheme="majorHAnsi" w:cs="Arial"/>
        </w:rPr>
        <w:t xml:space="preserve"> i to</w:t>
      </w:r>
      <w:r w:rsidR="00F01528" w:rsidRPr="000E4EE9">
        <w:rPr>
          <w:rFonts w:asciiTheme="majorHAnsi" w:hAnsiTheme="majorHAnsi" w:cs="Arial"/>
        </w:rPr>
        <w:t>:</w:t>
      </w:r>
    </w:p>
    <w:p w:rsidR="00B82AC5"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za službena putovanja u iznosu od</w:t>
      </w:r>
      <w:r w:rsidR="00952C4C" w:rsidRPr="000E4EE9">
        <w:rPr>
          <w:rFonts w:asciiTheme="majorHAnsi" w:hAnsiTheme="majorHAnsi" w:cs="Arial"/>
        </w:rPr>
        <w:t xml:space="preserve"> </w:t>
      </w:r>
      <w:r w:rsidR="00D703CF" w:rsidRPr="000E4EE9">
        <w:rPr>
          <w:rFonts w:asciiTheme="majorHAnsi" w:hAnsiTheme="majorHAnsi" w:cs="Arial"/>
          <w:u w:val="single"/>
        </w:rPr>
        <w:t>10.150</w:t>
      </w:r>
      <w:r w:rsidRPr="000E4EE9">
        <w:rPr>
          <w:rFonts w:asciiTheme="majorHAnsi" w:hAnsiTheme="majorHAnsi" w:cs="Arial"/>
          <w:u w:val="single"/>
        </w:rPr>
        <w:t>,00€,</w:t>
      </w:r>
    </w:p>
    <w:p w:rsidR="00B82AC5"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za reprezentaciju</w:t>
      </w:r>
      <w:r w:rsidR="0020189B" w:rsidRPr="000E4EE9">
        <w:rPr>
          <w:rFonts w:asciiTheme="majorHAnsi" w:hAnsiTheme="majorHAnsi" w:cs="Arial"/>
        </w:rPr>
        <w:t>, štamp</w:t>
      </w:r>
      <w:r w:rsidR="00EA59A9" w:rsidRPr="000E4EE9">
        <w:rPr>
          <w:rFonts w:asciiTheme="majorHAnsi" w:hAnsiTheme="majorHAnsi" w:cs="Arial"/>
        </w:rPr>
        <w:t>u</w:t>
      </w:r>
      <w:r w:rsidR="0020189B" w:rsidRPr="000E4EE9">
        <w:rPr>
          <w:rFonts w:asciiTheme="majorHAnsi" w:hAnsiTheme="majorHAnsi" w:cs="Arial"/>
        </w:rPr>
        <w:t xml:space="preserve"> </w:t>
      </w:r>
      <w:r w:rsidR="007C0029" w:rsidRPr="000E4EE9">
        <w:rPr>
          <w:rFonts w:asciiTheme="majorHAnsi" w:hAnsiTheme="majorHAnsi" w:cs="Arial"/>
        </w:rPr>
        <w:t xml:space="preserve">i troškove bifea </w:t>
      </w:r>
      <w:r w:rsidR="00714F91" w:rsidRPr="000E4EE9">
        <w:rPr>
          <w:rFonts w:asciiTheme="majorHAnsi" w:hAnsiTheme="majorHAnsi" w:cs="Arial"/>
        </w:rPr>
        <w:t xml:space="preserve">u iznosu od </w:t>
      </w:r>
      <w:r w:rsidR="00D703CF" w:rsidRPr="000E4EE9">
        <w:rPr>
          <w:rFonts w:asciiTheme="majorHAnsi" w:hAnsiTheme="majorHAnsi" w:cs="Arial"/>
          <w:u w:val="single"/>
        </w:rPr>
        <w:t>20.100</w:t>
      </w:r>
      <w:r w:rsidRPr="000E4EE9">
        <w:rPr>
          <w:rFonts w:asciiTheme="majorHAnsi" w:hAnsiTheme="majorHAnsi" w:cs="Arial"/>
          <w:u w:val="single"/>
        </w:rPr>
        <w:t>,00€,</w:t>
      </w:r>
    </w:p>
    <w:p w:rsidR="00B82AC5"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 xml:space="preserve">za komunikacione usluge u iznosu od </w:t>
      </w:r>
      <w:r w:rsidR="00D703CF" w:rsidRPr="000E4EE9">
        <w:rPr>
          <w:rFonts w:asciiTheme="majorHAnsi" w:hAnsiTheme="majorHAnsi" w:cs="Arial"/>
          <w:u w:val="single"/>
        </w:rPr>
        <w:t>28</w:t>
      </w:r>
      <w:r w:rsidR="00C237A0" w:rsidRPr="000E4EE9">
        <w:rPr>
          <w:rFonts w:asciiTheme="majorHAnsi" w:hAnsiTheme="majorHAnsi" w:cs="Arial"/>
          <w:u w:val="single"/>
        </w:rPr>
        <w:t>.</w:t>
      </w:r>
      <w:r w:rsidR="002569C4" w:rsidRPr="000E4EE9">
        <w:rPr>
          <w:rFonts w:asciiTheme="majorHAnsi" w:hAnsiTheme="majorHAnsi" w:cs="Arial"/>
          <w:u w:val="single"/>
        </w:rPr>
        <w:t>0</w:t>
      </w:r>
      <w:r w:rsidRPr="000E4EE9">
        <w:rPr>
          <w:rFonts w:asciiTheme="majorHAnsi" w:hAnsiTheme="majorHAnsi" w:cs="Arial"/>
          <w:u w:val="single"/>
        </w:rPr>
        <w:t>00,00€,</w:t>
      </w:r>
    </w:p>
    <w:p w:rsidR="00B82AC5"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 xml:space="preserve">za bankarske usluge u iznosu od </w:t>
      </w:r>
      <w:r w:rsidR="00F266FD" w:rsidRPr="000E4EE9">
        <w:rPr>
          <w:rFonts w:asciiTheme="majorHAnsi" w:hAnsiTheme="majorHAnsi" w:cs="Arial"/>
          <w:u w:val="single"/>
        </w:rPr>
        <w:t>5</w:t>
      </w:r>
      <w:r w:rsidRPr="000E4EE9">
        <w:rPr>
          <w:rFonts w:asciiTheme="majorHAnsi" w:hAnsiTheme="majorHAnsi" w:cs="Arial"/>
          <w:u w:val="single"/>
        </w:rPr>
        <w:t>.</w:t>
      </w:r>
      <w:r w:rsidR="00F266FD" w:rsidRPr="000E4EE9">
        <w:rPr>
          <w:rFonts w:asciiTheme="majorHAnsi" w:hAnsiTheme="majorHAnsi" w:cs="Arial"/>
          <w:u w:val="single"/>
        </w:rPr>
        <w:t>0</w:t>
      </w:r>
      <w:r w:rsidRPr="000E4EE9">
        <w:rPr>
          <w:rFonts w:asciiTheme="majorHAnsi" w:hAnsiTheme="majorHAnsi" w:cs="Arial"/>
          <w:u w:val="single"/>
        </w:rPr>
        <w:t>00,00€,</w:t>
      </w:r>
    </w:p>
    <w:p w:rsidR="000F24F2" w:rsidRPr="000E4EE9" w:rsidRDefault="007F1BA1" w:rsidP="006166D4">
      <w:pPr>
        <w:pStyle w:val="ListParagraph"/>
        <w:numPr>
          <w:ilvl w:val="0"/>
          <w:numId w:val="1"/>
        </w:numPr>
        <w:spacing w:line="276" w:lineRule="auto"/>
        <w:jc w:val="both"/>
        <w:rPr>
          <w:rFonts w:asciiTheme="majorHAnsi" w:hAnsiTheme="majorHAnsi" w:cs="Arial"/>
          <w:u w:val="single"/>
          <w:lang w:val="en-US"/>
        </w:rPr>
      </w:pPr>
      <w:r w:rsidRPr="000E4EE9">
        <w:rPr>
          <w:rFonts w:asciiTheme="majorHAnsi" w:hAnsiTheme="majorHAnsi" w:cs="Arial"/>
        </w:rPr>
        <w:t>za a</w:t>
      </w:r>
      <w:r w:rsidRPr="000E4EE9">
        <w:rPr>
          <w:rFonts w:asciiTheme="majorHAnsi" w:hAnsiTheme="majorHAnsi" w:cs="Arial"/>
          <w:lang w:val="en-US"/>
        </w:rPr>
        <w:t>dvokatske, notarske</w:t>
      </w:r>
      <w:r w:rsidR="00AC544C" w:rsidRPr="000E4EE9">
        <w:rPr>
          <w:rFonts w:asciiTheme="majorHAnsi" w:hAnsiTheme="majorHAnsi" w:cs="Arial"/>
          <w:lang w:val="en-US"/>
        </w:rPr>
        <w:t xml:space="preserve"> i</w:t>
      </w:r>
      <w:r w:rsidR="00284242" w:rsidRPr="000E4EE9">
        <w:rPr>
          <w:rFonts w:asciiTheme="majorHAnsi" w:hAnsiTheme="majorHAnsi" w:cs="Arial"/>
          <w:lang w:val="en-US"/>
        </w:rPr>
        <w:t xml:space="preserve"> </w:t>
      </w:r>
      <w:r w:rsidRPr="000E4EE9">
        <w:rPr>
          <w:rFonts w:asciiTheme="majorHAnsi" w:hAnsiTheme="majorHAnsi" w:cs="Arial"/>
          <w:lang w:val="en-US"/>
        </w:rPr>
        <w:t>pravne</w:t>
      </w:r>
      <w:r w:rsidR="00284242" w:rsidRPr="000E4EE9">
        <w:rPr>
          <w:rFonts w:asciiTheme="majorHAnsi" w:hAnsiTheme="majorHAnsi" w:cs="Arial"/>
          <w:lang w:val="en-US"/>
        </w:rPr>
        <w:t xml:space="preserve"> </w:t>
      </w:r>
      <w:r w:rsidRPr="000E4EE9">
        <w:rPr>
          <w:rFonts w:asciiTheme="majorHAnsi" w:hAnsiTheme="majorHAnsi" w:cs="Arial"/>
          <w:lang w:val="en-US"/>
        </w:rPr>
        <w:t>usluge</w:t>
      </w:r>
      <w:r w:rsidR="00284242" w:rsidRPr="000E4EE9">
        <w:rPr>
          <w:rFonts w:asciiTheme="majorHAnsi" w:hAnsiTheme="majorHAnsi" w:cs="Arial"/>
          <w:lang w:val="en-US"/>
        </w:rPr>
        <w:t xml:space="preserve"> i </w:t>
      </w:r>
      <w:r w:rsidR="00F266FD" w:rsidRPr="000E4EE9">
        <w:rPr>
          <w:rFonts w:asciiTheme="majorHAnsi" w:hAnsiTheme="majorHAnsi" w:cs="Arial"/>
          <w:lang w:val="en-US"/>
        </w:rPr>
        <w:t>drugo</w:t>
      </w:r>
      <w:r w:rsidR="006C07B4" w:rsidRPr="000E4EE9">
        <w:rPr>
          <w:rFonts w:asciiTheme="majorHAnsi" w:hAnsiTheme="majorHAnsi" w:cs="Arial"/>
          <w:lang w:val="en-US"/>
        </w:rPr>
        <w:t xml:space="preserve"> </w:t>
      </w:r>
      <w:r w:rsidR="00682C37" w:rsidRPr="000E4EE9">
        <w:rPr>
          <w:rFonts w:asciiTheme="majorHAnsi" w:hAnsiTheme="majorHAnsi" w:cs="Arial"/>
          <w:u w:val="single"/>
          <w:lang w:val="en-US"/>
        </w:rPr>
        <w:t>15</w:t>
      </w:r>
      <w:r w:rsidR="00F82D15" w:rsidRPr="000E4EE9">
        <w:rPr>
          <w:rFonts w:asciiTheme="majorHAnsi" w:hAnsiTheme="majorHAnsi" w:cs="Arial"/>
          <w:u w:val="single"/>
          <w:lang w:val="en-US"/>
        </w:rPr>
        <w:t>.</w:t>
      </w:r>
      <w:r w:rsidR="00F21B3C" w:rsidRPr="000E4EE9">
        <w:rPr>
          <w:rFonts w:asciiTheme="majorHAnsi" w:hAnsiTheme="majorHAnsi" w:cs="Arial"/>
          <w:u w:val="single"/>
          <w:lang w:val="en-US"/>
        </w:rPr>
        <w:t>0</w:t>
      </w:r>
      <w:r w:rsidR="00711220" w:rsidRPr="000E4EE9">
        <w:rPr>
          <w:rFonts w:asciiTheme="majorHAnsi" w:hAnsiTheme="majorHAnsi" w:cs="Arial"/>
          <w:u w:val="single"/>
          <w:lang w:val="en-US"/>
        </w:rPr>
        <w:t>00</w:t>
      </w:r>
      <w:r w:rsidRPr="000E4EE9">
        <w:rPr>
          <w:rFonts w:asciiTheme="majorHAnsi" w:hAnsiTheme="majorHAnsi" w:cs="Arial"/>
          <w:u w:val="single"/>
          <w:lang w:val="en-US"/>
        </w:rPr>
        <w:t>,00€,</w:t>
      </w:r>
    </w:p>
    <w:p w:rsidR="00B82AC5"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za konsultantske usluge, projekte i studije  u iznosu od</w:t>
      </w:r>
      <w:r w:rsidR="00BE67BD" w:rsidRPr="000E4EE9">
        <w:rPr>
          <w:rFonts w:asciiTheme="majorHAnsi" w:hAnsiTheme="majorHAnsi" w:cs="Arial"/>
        </w:rPr>
        <w:t xml:space="preserve"> </w:t>
      </w:r>
      <w:r w:rsidR="00BE67BD" w:rsidRPr="000E4EE9">
        <w:rPr>
          <w:rFonts w:asciiTheme="majorHAnsi" w:hAnsiTheme="majorHAnsi" w:cs="Arial"/>
          <w:u w:val="single"/>
        </w:rPr>
        <w:t>5</w:t>
      </w:r>
      <w:r w:rsidR="00EC1395" w:rsidRPr="000E4EE9">
        <w:rPr>
          <w:rFonts w:asciiTheme="majorHAnsi" w:hAnsiTheme="majorHAnsi" w:cs="Arial"/>
          <w:u w:val="single"/>
        </w:rPr>
        <w:t>.0</w:t>
      </w:r>
      <w:r w:rsidR="00711220" w:rsidRPr="000E4EE9">
        <w:rPr>
          <w:rFonts w:asciiTheme="majorHAnsi" w:hAnsiTheme="majorHAnsi" w:cs="Arial"/>
          <w:u w:val="single"/>
        </w:rPr>
        <w:t>00</w:t>
      </w:r>
      <w:r w:rsidRPr="000E4EE9">
        <w:rPr>
          <w:rFonts w:asciiTheme="majorHAnsi" w:hAnsiTheme="majorHAnsi" w:cs="Arial"/>
          <w:u w:val="single"/>
        </w:rPr>
        <w:t>,00€,</w:t>
      </w:r>
    </w:p>
    <w:p w:rsidR="00E83C70" w:rsidRPr="000E4EE9" w:rsidRDefault="002440C8" w:rsidP="006166D4">
      <w:pPr>
        <w:pStyle w:val="ListParagraph"/>
        <w:numPr>
          <w:ilvl w:val="0"/>
          <w:numId w:val="1"/>
        </w:numPr>
        <w:spacing w:line="276" w:lineRule="auto"/>
        <w:jc w:val="both"/>
        <w:rPr>
          <w:rFonts w:asciiTheme="majorHAnsi" w:hAnsiTheme="majorHAnsi" w:cs="Arial"/>
          <w:lang w:val="en-US"/>
        </w:rPr>
      </w:pPr>
      <w:r w:rsidRPr="000E4EE9">
        <w:rPr>
          <w:rFonts w:asciiTheme="majorHAnsi" w:hAnsiTheme="majorHAnsi" w:cs="Arial"/>
        </w:rPr>
        <w:t>za usluge str</w:t>
      </w:r>
      <w:r w:rsidR="00C237A0" w:rsidRPr="000E4EE9">
        <w:rPr>
          <w:rFonts w:asciiTheme="majorHAnsi" w:hAnsiTheme="majorHAnsi" w:cs="Arial"/>
        </w:rPr>
        <w:t>učnog usavršavanja</w:t>
      </w:r>
      <w:r w:rsidR="008D3DEA" w:rsidRPr="000E4EE9">
        <w:rPr>
          <w:rFonts w:asciiTheme="majorHAnsi" w:hAnsiTheme="majorHAnsi" w:cs="Arial"/>
        </w:rPr>
        <w:t xml:space="preserve"> </w:t>
      </w:r>
      <w:r w:rsidR="00C237A0" w:rsidRPr="000E4EE9">
        <w:rPr>
          <w:rFonts w:asciiTheme="majorHAnsi" w:hAnsiTheme="majorHAnsi" w:cs="Arial"/>
        </w:rPr>
        <w:t xml:space="preserve">u iznosu od </w:t>
      </w:r>
      <w:r w:rsidR="00972AEA" w:rsidRPr="000E4EE9">
        <w:rPr>
          <w:rFonts w:asciiTheme="majorHAnsi" w:hAnsiTheme="majorHAnsi" w:cs="Arial"/>
          <w:u w:val="single"/>
        </w:rPr>
        <w:t>2.9</w:t>
      </w:r>
      <w:r w:rsidR="00BE67BD" w:rsidRPr="000E4EE9">
        <w:rPr>
          <w:rFonts w:asciiTheme="majorHAnsi" w:hAnsiTheme="majorHAnsi" w:cs="Arial"/>
          <w:u w:val="single"/>
        </w:rPr>
        <w:t>0</w:t>
      </w:r>
      <w:r w:rsidR="00682C37" w:rsidRPr="000E4EE9">
        <w:rPr>
          <w:rFonts w:asciiTheme="majorHAnsi" w:hAnsiTheme="majorHAnsi" w:cs="Arial"/>
          <w:u w:val="single"/>
        </w:rPr>
        <w:t>0</w:t>
      </w:r>
      <w:r w:rsidRPr="000E4EE9">
        <w:rPr>
          <w:rFonts w:asciiTheme="majorHAnsi" w:hAnsiTheme="majorHAnsi" w:cs="Arial"/>
          <w:u w:val="single"/>
        </w:rPr>
        <w:t>,00€</w:t>
      </w:r>
      <w:r w:rsidR="00E83C70" w:rsidRPr="000E4EE9">
        <w:rPr>
          <w:rFonts w:asciiTheme="majorHAnsi" w:hAnsiTheme="majorHAnsi" w:cs="Arial"/>
          <w:u w:val="single"/>
        </w:rPr>
        <w:t>,</w:t>
      </w:r>
    </w:p>
    <w:p w:rsidR="00F22176" w:rsidRPr="000E4EE9" w:rsidRDefault="00F22176" w:rsidP="006166D4">
      <w:pPr>
        <w:pStyle w:val="ListParagraph"/>
        <w:numPr>
          <w:ilvl w:val="0"/>
          <w:numId w:val="1"/>
        </w:numPr>
        <w:spacing w:line="276" w:lineRule="auto"/>
        <w:jc w:val="both"/>
        <w:rPr>
          <w:rFonts w:asciiTheme="majorHAnsi" w:hAnsiTheme="majorHAnsi" w:cs="Arial"/>
          <w:u w:val="single"/>
        </w:rPr>
      </w:pPr>
      <w:r w:rsidRPr="000E4EE9">
        <w:rPr>
          <w:rFonts w:asciiTheme="majorHAnsi" w:hAnsiTheme="majorHAnsi" w:cs="Arial"/>
        </w:rPr>
        <w:t xml:space="preserve">televizijske usluge na albanskom jeziku u iznosu od </w:t>
      </w:r>
      <w:r w:rsidR="00972AEA" w:rsidRPr="000E4EE9">
        <w:rPr>
          <w:rFonts w:asciiTheme="majorHAnsi" w:hAnsiTheme="majorHAnsi" w:cs="Arial"/>
          <w:u w:val="single"/>
        </w:rPr>
        <w:t>5</w:t>
      </w:r>
      <w:r w:rsidR="00B1081E" w:rsidRPr="000E4EE9">
        <w:rPr>
          <w:rFonts w:asciiTheme="majorHAnsi" w:hAnsiTheme="majorHAnsi" w:cs="Arial"/>
          <w:u w:val="single"/>
        </w:rPr>
        <w:t>0</w:t>
      </w:r>
      <w:r w:rsidRPr="000E4EE9">
        <w:rPr>
          <w:rFonts w:asciiTheme="majorHAnsi" w:hAnsiTheme="majorHAnsi" w:cs="Arial"/>
          <w:u w:val="single"/>
        </w:rPr>
        <w:t>.000,00€</w:t>
      </w:r>
      <w:r w:rsidR="00340D5D" w:rsidRPr="000E4EE9">
        <w:rPr>
          <w:rFonts w:asciiTheme="majorHAnsi" w:hAnsiTheme="majorHAnsi" w:cs="Arial"/>
        </w:rPr>
        <w:t>.</w:t>
      </w:r>
    </w:p>
    <w:p w:rsidR="008C6D61" w:rsidRPr="000E4EE9" w:rsidRDefault="008C6D61" w:rsidP="00F74263">
      <w:pPr>
        <w:spacing w:line="276" w:lineRule="auto"/>
        <w:jc w:val="both"/>
        <w:rPr>
          <w:rFonts w:asciiTheme="majorHAnsi" w:hAnsiTheme="majorHAnsi" w:cs="Arial"/>
          <w:i/>
          <w:lang w:val="en-US"/>
        </w:rPr>
      </w:pPr>
    </w:p>
    <w:p w:rsidR="00D81A54" w:rsidRPr="000E4EE9" w:rsidRDefault="00BC72FC" w:rsidP="00391A96">
      <w:pPr>
        <w:spacing w:line="276" w:lineRule="auto"/>
        <w:jc w:val="both"/>
        <w:rPr>
          <w:rFonts w:asciiTheme="majorHAnsi" w:hAnsiTheme="majorHAnsi" w:cs="Arial"/>
          <w:b/>
          <w:lang w:val="en-US"/>
        </w:rPr>
      </w:pPr>
      <w:r w:rsidRPr="000E4EE9">
        <w:rPr>
          <w:rFonts w:asciiTheme="majorHAnsi" w:hAnsiTheme="majorHAnsi" w:cs="Arial"/>
          <w:i/>
          <w:lang w:val="en-US"/>
        </w:rPr>
        <w:t xml:space="preserve"> </w:t>
      </w:r>
      <w:r w:rsidR="00B9216D" w:rsidRPr="000E4EE9">
        <w:rPr>
          <w:rFonts w:asciiTheme="majorHAnsi" w:hAnsiTheme="majorHAnsi" w:cs="Arial"/>
          <w:i/>
          <w:u w:val="single"/>
        </w:rPr>
        <w:t>Z</w:t>
      </w:r>
      <w:r w:rsidR="002440C8" w:rsidRPr="000E4EE9">
        <w:rPr>
          <w:rFonts w:asciiTheme="majorHAnsi" w:hAnsiTheme="majorHAnsi" w:cs="Arial"/>
          <w:i/>
          <w:u w:val="single"/>
        </w:rPr>
        <w:t>a ostale usluge</w:t>
      </w:r>
      <w:r w:rsidR="00F01528" w:rsidRPr="000E4EE9">
        <w:rPr>
          <w:rFonts w:asciiTheme="majorHAnsi" w:hAnsiTheme="majorHAnsi" w:cs="Arial"/>
          <w:bCs/>
        </w:rPr>
        <w:t xml:space="preserve"> </w:t>
      </w:r>
      <w:r w:rsidR="00486C22" w:rsidRPr="000E4EE9">
        <w:rPr>
          <w:rFonts w:asciiTheme="majorHAnsi" w:hAnsiTheme="majorHAnsi" w:cs="Arial"/>
          <w:bCs/>
        </w:rPr>
        <w:t xml:space="preserve">planiran je </w:t>
      </w:r>
      <w:r w:rsidR="00F01528" w:rsidRPr="000E4EE9">
        <w:rPr>
          <w:rFonts w:asciiTheme="majorHAnsi" w:hAnsiTheme="majorHAnsi" w:cs="Arial"/>
        </w:rPr>
        <w:t>iznos</w:t>
      </w:r>
      <w:r w:rsidR="00F01528" w:rsidRPr="000E4EE9">
        <w:rPr>
          <w:rFonts w:asciiTheme="majorHAnsi" w:hAnsiTheme="majorHAnsi" w:cs="Arial"/>
          <w:b/>
        </w:rPr>
        <w:t xml:space="preserve"> </w:t>
      </w:r>
      <w:r w:rsidR="00F01528" w:rsidRPr="000E4EE9">
        <w:rPr>
          <w:rFonts w:asciiTheme="majorHAnsi" w:hAnsiTheme="majorHAnsi" w:cs="Arial"/>
          <w:bCs/>
        </w:rPr>
        <w:t>od</w:t>
      </w:r>
      <w:r w:rsidR="00F01528" w:rsidRPr="000E4EE9">
        <w:rPr>
          <w:rFonts w:asciiTheme="majorHAnsi" w:hAnsiTheme="majorHAnsi" w:cs="Arial"/>
          <w:b/>
        </w:rPr>
        <w:t xml:space="preserve"> </w:t>
      </w:r>
      <w:r w:rsidR="003F5539" w:rsidRPr="000E4EE9">
        <w:rPr>
          <w:rFonts w:asciiTheme="majorHAnsi" w:hAnsiTheme="majorHAnsi" w:cs="Arial"/>
          <w:b/>
          <w:u w:val="single"/>
        </w:rPr>
        <w:t>317</w:t>
      </w:r>
      <w:r w:rsidR="00880999" w:rsidRPr="000E4EE9">
        <w:rPr>
          <w:rFonts w:asciiTheme="majorHAnsi" w:hAnsiTheme="majorHAnsi" w:cs="Arial"/>
          <w:b/>
          <w:u w:val="single"/>
        </w:rPr>
        <w:t>.</w:t>
      </w:r>
      <w:r w:rsidR="00972AEA" w:rsidRPr="000E4EE9">
        <w:rPr>
          <w:rFonts w:asciiTheme="majorHAnsi" w:hAnsiTheme="majorHAnsi" w:cs="Arial"/>
          <w:b/>
          <w:u w:val="single"/>
        </w:rPr>
        <w:t>3</w:t>
      </w:r>
      <w:r w:rsidR="00DF0F00" w:rsidRPr="000E4EE9">
        <w:rPr>
          <w:rFonts w:asciiTheme="majorHAnsi" w:hAnsiTheme="majorHAnsi" w:cs="Arial"/>
          <w:b/>
          <w:u w:val="single"/>
        </w:rPr>
        <w:t>0</w:t>
      </w:r>
      <w:r w:rsidR="00867C95" w:rsidRPr="000E4EE9">
        <w:rPr>
          <w:rFonts w:asciiTheme="majorHAnsi" w:hAnsiTheme="majorHAnsi" w:cs="Arial"/>
          <w:b/>
          <w:u w:val="single"/>
        </w:rPr>
        <w:t>0</w:t>
      </w:r>
      <w:r w:rsidR="00880999" w:rsidRPr="000E4EE9">
        <w:rPr>
          <w:rFonts w:asciiTheme="majorHAnsi" w:hAnsiTheme="majorHAnsi" w:cs="Arial"/>
          <w:b/>
          <w:u w:val="single"/>
        </w:rPr>
        <w:t>,00</w:t>
      </w:r>
      <w:r w:rsidR="00F01528" w:rsidRPr="000E4EE9">
        <w:rPr>
          <w:rFonts w:asciiTheme="majorHAnsi" w:hAnsiTheme="majorHAnsi" w:cs="Arial"/>
          <w:b/>
          <w:u w:val="single"/>
        </w:rPr>
        <w:t>€</w:t>
      </w:r>
      <w:r w:rsidR="00486C22" w:rsidRPr="000E4EE9">
        <w:rPr>
          <w:rFonts w:asciiTheme="majorHAnsi" w:hAnsiTheme="majorHAnsi" w:cs="Arial"/>
          <w:b/>
          <w:u w:val="single"/>
        </w:rPr>
        <w:t xml:space="preserve"> </w:t>
      </w:r>
      <w:r w:rsidR="00486C22" w:rsidRPr="000E4EE9">
        <w:rPr>
          <w:rFonts w:asciiTheme="majorHAnsi" w:hAnsiTheme="majorHAnsi" w:cs="Arial"/>
        </w:rPr>
        <w:t>i to kako slijedi</w:t>
      </w:r>
      <w:r w:rsidR="00BD6FA9" w:rsidRPr="000E4EE9">
        <w:rPr>
          <w:rFonts w:asciiTheme="majorHAnsi" w:hAnsiTheme="majorHAnsi" w:cs="Arial"/>
          <w:b/>
          <w:u w:val="single"/>
        </w:rPr>
        <w:t>:</w:t>
      </w:r>
    </w:p>
    <w:p w:rsidR="00F74263" w:rsidRPr="000E4EE9" w:rsidRDefault="000E73C7" w:rsidP="00143C13">
      <w:pPr>
        <w:pStyle w:val="ListParagraph"/>
        <w:numPr>
          <w:ilvl w:val="0"/>
          <w:numId w:val="21"/>
        </w:numPr>
        <w:spacing w:line="276" w:lineRule="auto"/>
        <w:jc w:val="both"/>
        <w:rPr>
          <w:rFonts w:asciiTheme="majorHAnsi" w:hAnsiTheme="majorHAnsi" w:cs="Arial"/>
        </w:rPr>
      </w:pPr>
      <w:r w:rsidRPr="000E4EE9">
        <w:rPr>
          <w:rFonts w:asciiTheme="majorHAnsi" w:hAnsiTheme="majorHAnsi" w:cs="Arial"/>
          <w:bCs/>
          <w:u w:val="single"/>
        </w:rPr>
        <w:t>Služba predsjednika</w:t>
      </w:r>
      <w:r w:rsidR="00E77DD3" w:rsidRPr="000E4EE9">
        <w:rPr>
          <w:rFonts w:asciiTheme="majorHAnsi" w:hAnsiTheme="majorHAnsi" w:cs="Arial"/>
        </w:rPr>
        <w:t>:</w:t>
      </w:r>
      <w:r w:rsidRPr="000E4EE9">
        <w:rPr>
          <w:rFonts w:asciiTheme="majorHAnsi" w:hAnsiTheme="majorHAnsi" w:cs="Arial"/>
        </w:rPr>
        <w:t xml:space="preserve"> </w:t>
      </w:r>
      <w:r w:rsidR="00C66799" w:rsidRPr="000E4EE9">
        <w:rPr>
          <w:rFonts w:asciiTheme="majorHAnsi" w:hAnsiTheme="majorHAnsi" w:cs="Arial"/>
          <w:u w:val="single"/>
        </w:rPr>
        <w:t>5</w:t>
      </w:r>
      <w:r w:rsidR="00972AEA" w:rsidRPr="000E4EE9">
        <w:rPr>
          <w:rFonts w:asciiTheme="majorHAnsi" w:hAnsiTheme="majorHAnsi" w:cs="Arial"/>
          <w:u w:val="single"/>
        </w:rPr>
        <w:t>0</w:t>
      </w:r>
      <w:r w:rsidR="00880999" w:rsidRPr="000E4EE9">
        <w:rPr>
          <w:rFonts w:asciiTheme="majorHAnsi" w:hAnsiTheme="majorHAnsi" w:cs="Arial"/>
          <w:u w:val="single"/>
        </w:rPr>
        <w:t>.</w:t>
      </w:r>
      <w:r w:rsidR="00972AEA" w:rsidRPr="000E4EE9">
        <w:rPr>
          <w:rFonts w:asciiTheme="majorHAnsi" w:hAnsiTheme="majorHAnsi" w:cs="Arial"/>
          <w:u w:val="single"/>
        </w:rPr>
        <w:t>0</w:t>
      </w:r>
      <w:r w:rsidR="00F355C3" w:rsidRPr="000E4EE9">
        <w:rPr>
          <w:rFonts w:asciiTheme="majorHAnsi" w:hAnsiTheme="majorHAnsi" w:cs="Arial"/>
          <w:u w:val="single"/>
        </w:rPr>
        <w:t>00</w:t>
      </w:r>
      <w:r w:rsidR="00880999" w:rsidRPr="000E4EE9">
        <w:rPr>
          <w:rFonts w:asciiTheme="majorHAnsi" w:hAnsiTheme="majorHAnsi" w:cs="Arial"/>
          <w:u w:val="single"/>
        </w:rPr>
        <w:t>,00€</w:t>
      </w:r>
      <w:r w:rsidR="00DE5D57" w:rsidRPr="000E4EE9">
        <w:rPr>
          <w:rFonts w:asciiTheme="majorHAnsi" w:hAnsiTheme="majorHAnsi" w:cs="Arial"/>
        </w:rPr>
        <w:t xml:space="preserve"> </w:t>
      </w:r>
      <w:r w:rsidR="00682C37" w:rsidRPr="000E4EE9">
        <w:rPr>
          <w:rFonts w:asciiTheme="majorHAnsi" w:hAnsiTheme="majorHAnsi" w:cs="Arial"/>
        </w:rPr>
        <w:t xml:space="preserve">za </w:t>
      </w:r>
      <w:r w:rsidR="00972AEA" w:rsidRPr="000E4EE9">
        <w:rPr>
          <w:rFonts w:asciiTheme="majorHAnsi" w:hAnsiTheme="majorHAnsi" w:cs="Arial"/>
        </w:rPr>
        <w:t>usluge fizičkog i tehničkog obezbjeđenja lica i imovine opštine Tuzi, razne manifestacije i sledeće aktivnosti</w:t>
      </w:r>
      <w:r w:rsidR="00682C37" w:rsidRPr="000E4EE9">
        <w:rPr>
          <w:rFonts w:asciiTheme="majorHAnsi" w:hAnsiTheme="majorHAnsi" w:cs="Arial"/>
        </w:rPr>
        <w:t>:</w:t>
      </w:r>
    </w:p>
    <w:p w:rsidR="00F74263" w:rsidRPr="000E4EE9" w:rsidRDefault="000E73C7" w:rsidP="00143C13">
      <w:pPr>
        <w:pStyle w:val="ListParagraph"/>
        <w:numPr>
          <w:ilvl w:val="3"/>
          <w:numId w:val="32"/>
        </w:numPr>
        <w:spacing w:line="276" w:lineRule="auto"/>
        <w:jc w:val="both"/>
        <w:rPr>
          <w:rFonts w:asciiTheme="majorHAnsi" w:hAnsiTheme="majorHAnsi" w:cs="Arial"/>
          <w:i/>
          <w:sz w:val="22"/>
        </w:rPr>
      </w:pPr>
      <w:r w:rsidRPr="000E4EE9">
        <w:rPr>
          <w:rFonts w:asciiTheme="majorHAnsi" w:hAnsiTheme="majorHAnsi" w:cs="Arial"/>
          <w:i/>
          <w:sz w:val="22"/>
        </w:rPr>
        <w:t xml:space="preserve">Dan opštine, </w:t>
      </w:r>
    </w:p>
    <w:p w:rsidR="00F74263" w:rsidRPr="000E4EE9" w:rsidRDefault="000E73C7" w:rsidP="00143C13">
      <w:pPr>
        <w:pStyle w:val="ListParagraph"/>
        <w:numPr>
          <w:ilvl w:val="3"/>
          <w:numId w:val="32"/>
        </w:numPr>
        <w:spacing w:line="276" w:lineRule="auto"/>
        <w:jc w:val="both"/>
        <w:rPr>
          <w:rFonts w:asciiTheme="majorHAnsi" w:hAnsiTheme="majorHAnsi" w:cs="Arial"/>
          <w:i/>
          <w:sz w:val="22"/>
        </w:rPr>
      </w:pPr>
      <w:r w:rsidRPr="000E4EE9">
        <w:rPr>
          <w:rFonts w:asciiTheme="majorHAnsi" w:hAnsiTheme="majorHAnsi" w:cs="Arial"/>
          <w:i/>
          <w:sz w:val="22"/>
        </w:rPr>
        <w:t>Dan Oslo</w:t>
      </w:r>
      <w:r w:rsidR="00EA59A9" w:rsidRPr="000E4EE9">
        <w:rPr>
          <w:rFonts w:asciiTheme="majorHAnsi" w:hAnsiTheme="majorHAnsi" w:cs="Arial"/>
          <w:i/>
          <w:sz w:val="22"/>
        </w:rPr>
        <w:t>b</w:t>
      </w:r>
      <w:r w:rsidRPr="000E4EE9">
        <w:rPr>
          <w:rFonts w:asciiTheme="majorHAnsi" w:hAnsiTheme="majorHAnsi" w:cs="Arial"/>
          <w:i/>
          <w:sz w:val="22"/>
        </w:rPr>
        <w:t>ođenja</w:t>
      </w:r>
      <w:r w:rsidR="00880999" w:rsidRPr="000E4EE9">
        <w:rPr>
          <w:rFonts w:asciiTheme="majorHAnsi" w:hAnsiTheme="majorHAnsi" w:cs="Arial"/>
          <w:i/>
          <w:sz w:val="22"/>
        </w:rPr>
        <w:t xml:space="preserve">, </w:t>
      </w:r>
    </w:p>
    <w:p w:rsidR="00F74263" w:rsidRPr="000E4EE9" w:rsidRDefault="00DE5D57" w:rsidP="00143C13">
      <w:pPr>
        <w:pStyle w:val="ListParagraph"/>
        <w:numPr>
          <w:ilvl w:val="3"/>
          <w:numId w:val="32"/>
        </w:numPr>
        <w:spacing w:line="276" w:lineRule="auto"/>
        <w:jc w:val="both"/>
        <w:rPr>
          <w:rFonts w:asciiTheme="majorHAnsi" w:hAnsiTheme="majorHAnsi" w:cs="Arial"/>
          <w:i/>
          <w:sz w:val="22"/>
        </w:rPr>
      </w:pPr>
      <w:r w:rsidRPr="000E4EE9">
        <w:rPr>
          <w:rFonts w:asciiTheme="majorHAnsi" w:hAnsiTheme="majorHAnsi" w:cs="Arial"/>
          <w:i/>
          <w:sz w:val="22"/>
        </w:rPr>
        <w:t>Dani dijaspore</w:t>
      </w:r>
      <w:r w:rsidR="00F74263" w:rsidRPr="000E4EE9">
        <w:rPr>
          <w:rFonts w:asciiTheme="majorHAnsi" w:hAnsiTheme="majorHAnsi" w:cs="Arial"/>
          <w:i/>
          <w:sz w:val="22"/>
        </w:rPr>
        <w:t xml:space="preserve">, </w:t>
      </w:r>
    </w:p>
    <w:p w:rsidR="00563EB0" w:rsidRPr="000E4EE9" w:rsidRDefault="00F74263" w:rsidP="00143C13">
      <w:pPr>
        <w:pStyle w:val="ListParagraph"/>
        <w:numPr>
          <w:ilvl w:val="3"/>
          <w:numId w:val="32"/>
        </w:numPr>
        <w:spacing w:line="276" w:lineRule="auto"/>
        <w:jc w:val="both"/>
        <w:rPr>
          <w:rFonts w:asciiTheme="majorHAnsi" w:hAnsiTheme="majorHAnsi" w:cs="Arial"/>
          <w:b/>
          <w:bCs/>
          <w:i/>
          <w:sz w:val="22"/>
          <w:u w:val="single"/>
        </w:rPr>
      </w:pPr>
      <w:r w:rsidRPr="000E4EE9">
        <w:rPr>
          <w:rFonts w:asciiTheme="majorHAnsi" w:hAnsiTheme="majorHAnsi" w:cs="Arial"/>
          <w:i/>
          <w:sz w:val="22"/>
        </w:rPr>
        <w:t>O</w:t>
      </w:r>
      <w:r w:rsidR="000E73C7" w:rsidRPr="000E4EE9">
        <w:rPr>
          <w:rFonts w:asciiTheme="majorHAnsi" w:hAnsiTheme="majorHAnsi" w:cs="Arial"/>
          <w:i/>
          <w:sz w:val="22"/>
        </w:rPr>
        <w:t>stalo</w:t>
      </w:r>
      <w:r w:rsidRPr="000E4EE9">
        <w:rPr>
          <w:rFonts w:asciiTheme="majorHAnsi" w:hAnsiTheme="majorHAnsi" w:cs="Arial"/>
          <w:sz w:val="22"/>
        </w:rPr>
        <w:t xml:space="preserve"> </w:t>
      </w:r>
      <w:r w:rsidRPr="000E4EE9">
        <w:rPr>
          <w:rFonts w:asciiTheme="majorHAnsi" w:hAnsiTheme="majorHAnsi" w:cs="Arial"/>
          <w:i/>
          <w:sz w:val="22"/>
        </w:rPr>
        <w:t>(</w:t>
      </w:r>
      <w:r w:rsidR="00904646" w:rsidRPr="000E4EE9">
        <w:rPr>
          <w:rFonts w:asciiTheme="majorHAnsi" w:hAnsiTheme="majorHAnsi" w:cs="Arial"/>
          <w:i/>
          <w:sz w:val="22"/>
        </w:rPr>
        <w:t>usluge vezane</w:t>
      </w:r>
      <w:r w:rsidR="00972AEA" w:rsidRPr="000E4EE9">
        <w:rPr>
          <w:rFonts w:asciiTheme="majorHAnsi" w:hAnsiTheme="majorHAnsi" w:cs="Arial"/>
          <w:i/>
          <w:sz w:val="22"/>
        </w:rPr>
        <w:t xml:space="preserve"> za radno okruženje, nepredviđeni troškovi nastali tokom godine</w:t>
      </w:r>
      <w:r w:rsidR="00486C22" w:rsidRPr="000E4EE9">
        <w:rPr>
          <w:rFonts w:asciiTheme="majorHAnsi" w:hAnsiTheme="majorHAnsi" w:cs="Arial"/>
          <w:i/>
          <w:sz w:val="22"/>
        </w:rPr>
        <w:t>)</w:t>
      </w:r>
      <w:r w:rsidR="000E73C7" w:rsidRPr="000E4EE9">
        <w:rPr>
          <w:rFonts w:asciiTheme="majorHAnsi" w:hAnsiTheme="majorHAnsi" w:cs="Arial"/>
          <w:i/>
          <w:sz w:val="22"/>
        </w:rPr>
        <w:t xml:space="preserve"> </w:t>
      </w:r>
    </w:p>
    <w:p w:rsidR="00486C22" w:rsidRPr="000E4EE9" w:rsidRDefault="00486C22" w:rsidP="00143C13">
      <w:pPr>
        <w:pStyle w:val="ListParagraph"/>
        <w:numPr>
          <w:ilvl w:val="0"/>
          <w:numId w:val="21"/>
        </w:numPr>
        <w:spacing w:line="276" w:lineRule="auto"/>
        <w:jc w:val="both"/>
        <w:rPr>
          <w:rFonts w:asciiTheme="majorHAnsi" w:hAnsiTheme="majorHAnsi" w:cs="Arial"/>
          <w:u w:val="single"/>
          <w:lang w:val="en-US"/>
        </w:rPr>
      </w:pPr>
      <w:r w:rsidRPr="000E4EE9">
        <w:rPr>
          <w:rFonts w:asciiTheme="majorHAnsi" w:hAnsiTheme="majorHAnsi" w:cs="Arial"/>
          <w:bCs/>
          <w:u w:val="single"/>
        </w:rPr>
        <w:t>Služba Skupštine</w:t>
      </w:r>
      <w:r w:rsidRPr="000E4EE9">
        <w:rPr>
          <w:rFonts w:asciiTheme="majorHAnsi" w:hAnsiTheme="majorHAnsi" w:cs="Arial"/>
          <w:u w:val="single"/>
        </w:rPr>
        <w:t xml:space="preserve">: </w:t>
      </w:r>
      <w:r w:rsidR="00972AEA" w:rsidRPr="000E4EE9">
        <w:rPr>
          <w:rFonts w:asciiTheme="majorHAnsi" w:hAnsiTheme="majorHAnsi" w:cs="Arial"/>
          <w:u w:val="single"/>
        </w:rPr>
        <w:t>5</w:t>
      </w:r>
      <w:r w:rsidRPr="000E4EE9">
        <w:rPr>
          <w:rFonts w:asciiTheme="majorHAnsi" w:hAnsiTheme="majorHAnsi" w:cs="Arial"/>
          <w:u w:val="single"/>
        </w:rPr>
        <w:t>.000,00</w:t>
      </w:r>
      <w:r w:rsidR="000E73C7" w:rsidRPr="000E4EE9">
        <w:rPr>
          <w:rFonts w:asciiTheme="majorHAnsi" w:hAnsiTheme="majorHAnsi" w:cs="Arial"/>
          <w:u w:val="single"/>
        </w:rPr>
        <w:t xml:space="preserve">€ </w:t>
      </w:r>
    </w:p>
    <w:p w:rsidR="000E73C7" w:rsidRPr="000E4EE9" w:rsidRDefault="000E73C7" w:rsidP="005916E7">
      <w:pPr>
        <w:pStyle w:val="ListParagraph"/>
        <w:numPr>
          <w:ilvl w:val="3"/>
          <w:numId w:val="21"/>
        </w:numPr>
        <w:spacing w:line="276" w:lineRule="auto"/>
        <w:jc w:val="both"/>
        <w:rPr>
          <w:rFonts w:asciiTheme="majorHAnsi" w:hAnsiTheme="majorHAnsi" w:cs="Arial"/>
          <w:b/>
          <w:i/>
          <w:sz w:val="22"/>
          <w:lang w:val="en-US"/>
        </w:rPr>
      </w:pPr>
      <w:r w:rsidRPr="000E4EE9">
        <w:rPr>
          <w:rFonts w:asciiTheme="majorHAnsi" w:hAnsiTheme="majorHAnsi" w:cs="Arial"/>
          <w:i/>
          <w:sz w:val="22"/>
        </w:rPr>
        <w:t>usluge objavljivanja akata u „Sl.listu CG – O</w:t>
      </w:r>
      <w:r w:rsidRPr="000E4EE9">
        <w:rPr>
          <w:rFonts w:asciiTheme="majorHAnsi" w:hAnsiTheme="majorHAnsi" w:cs="Arial"/>
          <w:i/>
          <w:sz w:val="22"/>
          <w:lang w:val="en-US"/>
        </w:rPr>
        <w:t>P</w:t>
      </w:r>
      <w:r w:rsidR="005916E7" w:rsidRPr="000E4EE9">
        <w:rPr>
          <w:rFonts w:asciiTheme="majorHAnsi" w:hAnsiTheme="majorHAnsi" w:cs="Arial"/>
          <w:i/>
          <w:sz w:val="22"/>
          <w:lang w:val="en-US"/>
        </w:rPr>
        <w:t>”</w:t>
      </w:r>
    </w:p>
    <w:p w:rsidR="005916E7" w:rsidRPr="000E4EE9" w:rsidRDefault="000E73C7" w:rsidP="005916E7">
      <w:pPr>
        <w:pStyle w:val="ListParagraph"/>
        <w:numPr>
          <w:ilvl w:val="0"/>
          <w:numId w:val="21"/>
        </w:numPr>
        <w:spacing w:line="276" w:lineRule="auto"/>
        <w:jc w:val="both"/>
        <w:rPr>
          <w:rFonts w:asciiTheme="majorHAnsi" w:hAnsiTheme="majorHAnsi" w:cs="Arial"/>
          <w:u w:val="single"/>
        </w:rPr>
      </w:pPr>
      <w:r w:rsidRPr="000E4EE9">
        <w:rPr>
          <w:rFonts w:asciiTheme="majorHAnsi" w:hAnsiTheme="majorHAnsi" w:cs="Arial"/>
          <w:bCs/>
          <w:u w:val="single"/>
        </w:rPr>
        <w:t>Sekretarijat</w:t>
      </w:r>
      <w:r w:rsidR="00E02C41" w:rsidRPr="000E4EE9">
        <w:rPr>
          <w:rFonts w:asciiTheme="majorHAnsi" w:hAnsiTheme="majorHAnsi" w:cs="Arial"/>
          <w:bCs/>
          <w:u w:val="single"/>
        </w:rPr>
        <w:t xml:space="preserve"> za finansije</w:t>
      </w:r>
      <w:r w:rsidR="00E77DD3" w:rsidRPr="000E4EE9">
        <w:rPr>
          <w:rFonts w:asciiTheme="majorHAnsi" w:hAnsiTheme="majorHAnsi" w:cs="Arial"/>
          <w:u w:val="single"/>
        </w:rPr>
        <w:t>:</w:t>
      </w:r>
      <w:r w:rsidRPr="000E4EE9">
        <w:rPr>
          <w:rFonts w:asciiTheme="majorHAnsi" w:hAnsiTheme="majorHAnsi" w:cs="Arial"/>
          <w:u w:val="single"/>
        </w:rPr>
        <w:t xml:space="preserve"> </w:t>
      </w:r>
      <w:r w:rsidR="00682C37" w:rsidRPr="000E4EE9">
        <w:rPr>
          <w:rFonts w:asciiTheme="majorHAnsi" w:hAnsiTheme="majorHAnsi" w:cs="Arial"/>
          <w:u w:val="single"/>
        </w:rPr>
        <w:t>4</w:t>
      </w:r>
      <w:r w:rsidRPr="000E4EE9">
        <w:rPr>
          <w:rFonts w:asciiTheme="majorHAnsi" w:hAnsiTheme="majorHAnsi" w:cs="Arial"/>
          <w:u w:val="single"/>
        </w:rPr>
        <w:t xml:space="preserve">.000,00€ </w:t>
      </w:r>
    </w:p>
    <w:p w:rsidR="005916E7" w:rsidRPr="000E4EE9" w:rsidRDefault="000E73C7" w:rsidP="005916E7">
      <w:pPr>
        <w:pStyle w:val="ListParagraph"/>
        <w:numPr>
          <w:ilvl w:val="0"/>
          <w:numId w:val="43"/>
        </w:numPr>
        <w:spacing w:line="276" w:lineRule="auto"/>
        <w:jc w:val="both"/>
        <w:rPr>
          <w:rFonts w:asciiTheme="majorHAnsi" w:hAnsiTheme="majorHAnsi" w:cs="Arial"/>
          <w:i/>
          <w:sz w:val="22"/>
        </w:rPr>
      </w:pPr>
      <w:r w:rsidRPr="000E4EE9">
        <w:rPr>
          <w:rFonts w:asciiTheme="majorHAnsi" w:hAnsiTheme="majorHAnsi" w:cs="Arial"/>
          <w:i/>
          <w:sz w:val="22"/>
        </w:rPr>
        <w:t>u</w:t>
      </w:r>
      <w:r w:rsidR="005916E7" w:rsidRPr="000E4EE9">
        <w:rPr>
          <w:rFonts w:asciiTheme="majorHAnsi" w:hAnsiTheme="majorHAnsi" w:cs="Arial"/>
          <w:i/>
          <w:sz w:val="22"/>
        </w:rPr>
        <w:t>sluge revizije i ostale usluge</w:t>
      </w:r>
    </w:p>
    <w:p w:rsidR="008C4729" w:rsidRPr="000E4EE9" w:rsidRDefault="000E73C7" w:rsidP="008C4729">
      <w:pPr>
        <w:pStyle w:val="ListParagraph"/>
        <w:numPr>
          <w:ilvl w:val="0"/>
          <w:numId w:val="43"/>
        </w:numPr>
        <w:spacing w:line="276" w:lineRule="auto"/>
        <w:ind w:left="720"/>
        <w:jc w:val="both"/>
        <w:rPr>
          <w:rFonts w:asciiTheme="majorHAnsi" w:hAnsiTheme="majorHAnsi" w:cs="Arial"/>
          <w:u w:val="single"/>
        </w:rPr>
      </w:pPr>
      <w:r w:rsidRPr="000E4EE9">
        <w:rPr>
          <w:rFonts w:asciiTheme="majorHAnsi" w:hAnsiTheme="majorHAnsi" w:cs="Arial"/>
          <w:bCs/>
          <w:u w:val="single"/>
        </w:rPr>
        <w:t>Sekretarijat za lokalnu samoupravu</w:t>
      </w:r>
      <w:r w:rsidR="00E77DD3" w:rsidRPr="000E4EE9">
        <w:rPr>
          <w:rFonts w:asciiTheme="majorHAnsi" w:hAnsiTheme="majorHAnsi" w:cs="Arial"/>
          <w:u w:val="single"/>
        </w:rPr>
        <w:t>:</w:t>
      </w:r>
      <w:r w:rsidRPr="000E4EE9">
        <w:rPr>
          <w:rFonts w:asciiTheme="majorHAnsi" w:hAnsiTheme="majorHAnsi" w:cs="Arial"/>
          <w:u w:val="single"/>
        </w:rPr>
        <w:t xml:space="preserve"> </w:t>
      </w:r>
      <w:r w:rsidR="003F5539" w:rsidRPr="000E4EE9">
        <w:rPr>
          <w:rFonts w:asciiTheme="majorHAnsi" w:hAnsiTheme="majorHAnsi" w:cs="Arial"/>
          <w:u w:val="single"/>
        </w:rPr>
        <w:t>219</w:t>
      </w:r>
      <w:r w:rsidR="00730DEE" w:rsidRPr="000E4EE9">
        <w:rPr>
          <w:rFonts w:asciiTheme="majorHAnsi" w:hAnsiTheme="majorHAnsi" w:cs="Arial"/>
          <w:u w:val="single"/>
        </w:rPr>
        <w:t>.</w:t>
      </w:r>
      <w:r w:rsidR="00972AEA" w:rsidRPr="000E4EE9">
        <w:rPr>
          <w:rFonts w:asciiTheme="majorHAnsi" w:hAnsiTheme="majorHAnsi" w:cs="Arial"/>
          <w:u w:val="single"/>
        </w:rPr>
        <w:t>7</w:t>
      </w:r>
      <w:r w:rsidR="00730DEE" w:rsidRPr="000E4EE9">
        <w:rPr>
          <w:rFonts w:asciiTheme="majorHAnsi" w:hAnsiTheme="majorHAnsi" w:cs="Arial"/>
          <w:u w:val="single"/>
        </w:rPr>
        <w:t>00,</w:t>
      </w:r>
      <w:r w:rsidRPr="000E4EE9">
        <w:rPr>
          <w:rFonts w:asciiTheme="majorHAnsi" w:hAnsiTheme="majorHAnsi" w:cs="Arial"/>
          <w:u w:val="single"/>
        </w:rPr>
        <w:t>00</w:t>
      </w:r>
      <w:r w:rsidR="00857D9F" w:rsidRPr="000E4EE9">
        <w:rPr>
          <w:rFonts w:asciiTheme="majorHAnsi" w:hAnsiTheme="majorHAnsi" w:cs="Arial"/>
          <w:sz w:val="22"/>
          <w:u w:val="single"/>
        </w:rPr>
        <w:t>€</w:t>
      </w:r>
      <w:r w:rsidR="00A324D0" w:rsidRPr="000E4EE9">
        <w:rPr>
          <w:rFonts w:asciiTheme="majorHAnsi" w:hAnsiTheme="majorHAnsi" w:cs="Arial"/>
          <w:b/>
        </w:rPr>
        <w:t xml:space="preserve"> </w:t>
      </w:r>
      <w:r w:rsidR="000D6FD2" w:rsidRPr="000E4EE9">
        <w:rPr>
          <w:rFonts w:asciiTheme="majorHAnsi" w:hAnsiTheme="majorHAnsi" w:cs="Arial"/>
        </w:rPr>
        <w:t>za organizaciju sledećih događaja</w:t>
      </w:r>
      <w:r w:rsidR="00076F98" w:rsidRPr="000E4EE9">
        <w:rPr>
          <w:rFonts w:asciiTheme="majorHAnsi" w:hAnsiTheme="majorHAnsi" w:cs="Arial"/>
        </w:rPr>
        <w:t>:</w:t>
      </w:r>
    </w:p>
    <w:p w:rsidR="002B7CBA" w:rsidRPr="000E4EE9" w:rsidRDefault="002B7CBA" w:rsidP="008C4729">
      <w:pPr>
        <w:pStyle w:val="ListParagraph"/>
        <w:numPr>
          <w:ilvl w:val="0"/>
          <w:numId w:val="43"/>
        </w:numPr>
        <w:spacing w:line="276" w:lineRule="auto"/>
        <w:ind w:left="1530" w:hanging="450"/>
        <w:jc w:val="both"/>
        <w:rPr>
          <w:rFonts w:asciiTheme="majorHAnsi" w:hAnsiTheme="majorHAnsi" w:cs="Arial"/>
          <w:u w:val="single"/>
        </w:rPr>
      </w:pPr>
      <w:r w:rsidRPr="000E4EE9">
        <w:rPr>
          <w:rFonts w:asciiTheme="majorHAnsi" w:hAnsiTheme="majorHAnsi" w:cs="Arial"/>
          <w:i/>
          <w:sz w:val="22"/>
          <w:szCs w:val="22"/>
        </w:rPr>
        <w:t>Sportske aktivnosti:</w:t>
      </w:r>
    </w:p>
    <w:p w:rsidR="002B7CBA" w:rsidRPr="000E4EE9" w:rsidRDefault="002B7CBA" w:rsidP="002B7CBA">
      <w:pPr>
        <w:pStyle w:val="ListParagraph"/>
        <w:numPr>
          <w:ilvl w:val="3"/>
          <w:numId w:val="18"/>
        </w:numPr>
        <w:jc w:val="both"/>
        <w:rPr>
          <w:rFonts w:asciiTheme="majorHAnsi" w:hAnsiTheme="majorHAnsi" w:cs="Arial"/>
          <w:i/>
          <w:sz w:val="22"/>
          <w:szCs w:val="22"/>
        </w:rPr>
      </w:pPr>
      <w:r w:rsidRPr="000E4EE9">
        <w:rPr>
          <w:rFonts w:asciiTheme="majorHAnsi" w:hAnsiTheme="majorHAnsi" w:cs="Arial"/>
          <w:i/>
          <w:sz w:val="22"/>
          <w:szCs w:val="22"/>
        </w:rPr>
        <w:t>Turnir u šahu u iznosu od 1.000,00€</w:t>
      </w:r>
    </w:p>
    <w:p w:rsidR="002B7CBA" w:rsidRPr="000E4EE9" w:rsidRDefault="002B7CBA" w:rsidP="002B7CBA">
      <w:pPr>
        <w:pStyle w:val="ListParagraph"/>
        <w:numPr>
          <w:ilvl w:val="3"/>
          <w:numId w:val="18"/>
        </w:numPr>
        <w:jc w:val="both"/>
        <w:rPr>
          <w:rFonts w:asciiTheme="majorHAnsi" w:hAnsiTheme="majorHAnsi" w:cs="Arial"/>
          <w:i/>
          <w:sz w:val="22"/>
          <w:szCs w:val="22"/>
        </w:rPr>
      </w:pPr>
      <w:r w:rsidRPr="000E4EE9">
        <w:rPr>
          <w:rFonts w:asciiTheme="majorHAnsi" w:hAnsiTheme="majorHAnsi" w:cs="Arial"/>
          <w:i/>
          <w:sz w:val="22"/>
          <w:szCs w:val="22"/>
        </w:rPr>
        <w:lastRenderedPageBreak/>
        <w:t>Turnir u fudbalu u iznosu od 1.000,00€</w:t>
      </w:r>
    </w:p>
    <w:p w:rsidR="002B7CBA" w:rsidRPr="000E4EE9" w:rsidRDefault="002B7CBA" w:rsidP="002B7CBA">
      <w:pPr>
        <w:pStyle w:val="ListParagraph"/>
        <w:numPr>
          <w:ilvl w:val="3"/>
          <w:numId w:val="18"/>
        </w:numPr>
        <w:jc w:val="both"/>
        <w:rPr>
          <w:rFonts w:asciiTheme="majorHAnsi" w:hAnsiTheme="majorHAnsi" w:cs="Arial"/>
          <w:i/>
          <w:sz w:val="22"/>
          <w:szCs w:val="22"/>
        </w:rPr>
      </w:pPr>
      <w:r w:rsidRPr="000E4EE9">
        <w:rPr>
          <w:rFonts w:asciiTheme="majorHAnsi" w:hAnsiTheme="majorHAnsi" w:cs="Arial"/>
          <w:i/>
          <w:sz w:val="22"/>
          <w:szCs w:val="22"/>
        </w:rPr>
        <w:t>Evropska nedjelja sporta u iznosu od 1.500,00€</w:t>
      </w:r>
    </w:p>
    <w:p w:rsidR="008C4729" w:rsidRPr="000E4EE9" w:rsidRDefault="002B7CBA" w:rsidP="008C4729">
      <w:pPr>
        <w:pStyle w:val="ListParagraph"/>
        <w:numPr>
          <w:ilvl w:val="3"/>
          <w:numId w:val="18"/>
        </w:numPr>
        <w:jc w:val="both"/>
        <w:rPr>
          <w:rFonts w:asciiTheme="majorHAnsi" w:hAnsiTheme="majorHAnsi" w:cs="Arial"/>
          <w:i/>
          <w:sz w:val="22"/>
          <w:szCs w:val="22"/>
        </w:rPr>
      </w:pPr>
      <w:r w:rsidRPr="000E4EE9">
        <w:rPr>
          <w:rFonts w:asciiTheme="majorHAnsi" w:hAnsiTheme="majorHAnsi" w:cs="Arial"/>
          <w:i/>
          <w:sz w:val="22"/>
          <w:szCs w:val="22"/>
        </w:rPr>
        <w:t>„Taekwond day“ u iznosu od 3.000,00€</w:t>
      </w:r>
    </w:p>
    <w:p w:rsidR="002B7CBA" w:rsidRPr="000E4EE9" w:rsidRDefault="002B7CBA" w:rsidP="008C4729">
      <w:pPr>
        <w:pStyle w:val="ListParagraph"/>
        <w:numPr>
          <w:ilvl w:val="1"/>
          <w:numId w:val="18"/>
        </w:numPr>
        <w:ind w:left="1530" w:hanging="450"/>
        <w:jc w:val="both"/>
        <w:rPr>
          <w:rFonts w:asciiTheme="majorHAnsi" w:hAnsiTheme="majorHAnsi" w:cs="Arial"/>
          <w:i/>
          <w:sz w:val="22"/>
          <w:szCs w:val="22"/>
        </w:rPr>
      </w:pPr>
      <w:r w:rsidRPr="000E4EE9">
        <w:rPr>
          <w:rFonts w:asciiTheme="majorHAnsi" w:hAnsiTheme="majorHAnsi" w:cs="Arial"/>
          <w:i/>
          <w:sz w:val="22"/>
          <w:szCs w:val="22"/>
        </w:rPr>
        <w:t>Ob</w:t>
      </w:r>
      <w:r w:rsidR="008C4729" w:rsidRPr="000E4EE9">
        <w:rPr>
          <w:rFonts w:asciiTheme="majorHAnsi" w:hAnsiTheme="majorHAnsi" w:cs="Arial"/>
          <w:i/>
          <w:sz w:val="22"/>
          <w:szCs w:val="22"/>
        </w:rPr>
        <w:t>i</w:t>
      </w:r>
      <w:r w:rsidRPr="000E4EE9">
        <w:rPr>
          <w:rFonts w:asciiTheme="majorHAnsi" w:hAnsiTheme="majorHAnsi" w:cs="Arial"/>
          <w:i/>
          <w:sz w:val="22"/>
          <w:szCs w:val="22"/>
        </w:rPr>
        <w:t>lježavanje važnih istorijskih datuma:</w:t>
      </w:r>
    </w:p>
    <w:p w:rsidR="00AB13AF" w:rsidRPr="000E4EE9" w:rsidRDefault="002B7CBA" w:rsidP="008C4729">
      <w:pPr>
        <w:pStyle w:val="ListParagraph"/>
        <w:numPr>
          <w:ilvl w:val="3"/>
          <w:numId w:val="46"/>
        </w:numPr>
        <w:jc w:val="both"/>
        <w:rPr>
          <w:rFonts w:asciiTheme="majorHAnsi" w:hAnsiTheme="majorHAnsi" w:cs="Arial"/>
          <w:i/>
          <w:sz w:val="22"/>
          <w:szCs w:val="22"/>
        </w:rPr>
      </w:pPr>
      <w:r w:rsidRPr="000E4EE9">
        <w:rPr>
          <w:rFonts w:asciiTheme="majorHAnsi" w:hAnsiTheme="majorHAnsi" w:cs="Arial"/>
          <w:i/>
          <w:sz w:val="22"/>
          <w:szCs w:val="22"/>
        </w:rPr>
        <w:t>6.april – ustanak Malesije – 2.5</w:t>
      </w:r>
      <w:r w:rsidR="00AB13AF" w:rsidRPr="000E4EE9">
        <w:rPr>
          <w:rFonts w:asciiTheme="majorHAnsi" w:hAnsiTheme="majorHAnsi" w:cs="Arial"/>
          <w:i/>
          <w:sz w:val="22"/>
          <w:szCs w:val="22"/>
        </w:rPr>
        <w:t>00,00</w:t>
      </w:r>
      <w:r w:rsidR="00904646" w:rsidRPr="000E4EE9">
        <w:rPr>
          <w:rFonts w:asciiTheme="majorHAnsi" w:hAnsiTheme="majorHAnsi" w:cs="Arial"/>
          <w:i/>
          <w:sz w:val="22"/>
          <w:szCs w:val="22"/>
        </w:rPr>
        <w:t>€</w:t>
      </w:r>
    </w:p>
    <w:p w:rsidR="008C4729" w:rsidRPr="000E4EE9" w:rsidRDefault="002B7CBA" w:rsidP="008C4729">
      <w:pPr>
        <w:pStyle w:val="ListParagraph"/>
        <w:numPr>
          <w:ilvl w:val="3"/>
          <w:numId w:val="46"/>
        </w:numPr>
        <w:jc w:val="both"/>
        <w:rPr>
          <w:rFonts w:asciiTheme="majorHAnsi" w:hAnsiTheme="majorHAnsi" w:cs="Arial"/>
          <w:i/>
          <w:sz w:val="22"/>
          <w:szCs w:val="22"/>
        </w:rPr>
      </w:pPr>
      <w:r w:rsidRPr="000E4EE9">
        <w:rPr>
          <w:rFonts w:asciiTheme="majorHAnsi" w:hAnsiTheme="majorHAnsi" w:cs="Arial"/>
          <w:i/>
          <w:sz w:val="22"/>
          <w:szCs w:val="22"/>
        </w:rPr>
        <w:t>28. novembar  - 3.000,00€</w:t>
      </w:r>
    </w:p>
    <w:p w:rsidR="002B7CBA" w:rsidRPr="000E4EE9" w:rsidRDefault="002B7CBA" w:rsidP="008C4729">
      <w:pPr>
        <w:pStyle w:val="ListParagraph"/>
        <w:numPr>
          <w:ilvl w:val="1"/>
          <w:numId w:val="46"/>
        </w:numPr>
        <w:tabs>
          <w:tab w:val="left" w:pos="1530"/>
        </w:tabs>
        <w:jc w:val="both"/>
        <w:rPr>
          <w:rFonts w:asciiTheme="majorHAnsi" w:hAnsiTheme="majorHAnsi" w:cs="Arial"/>
          <w:i/>
          <w:sz w:val="22"/>
          <w:szCs w:val="22"/>
        </w:rPr>
      </w:pPr>
      <w:r w:rsidRPr="000E4EE9">
        <w:rPr>
          <w:rFonts w:asciiTheme="majorHAnsi" w:hAnsiTheme="majorHAnsi" w:cs="Arial"/>
          <w:i/>
          <w:sz w:val="22"/>
          <w:szCs w:val="22"/>
        </w:rPr>
        <w:t>Nedjelja kosovske kulture u CG u iznosu od 3.000,00€</w:t>
      </w:r>
    </w:p>
    <w:p w:rsidR="002B7CBA" w:rsidRPr="000E4EE9" w:rsidRDefault="002B7CBA" w:rsidP="00371C45">
      <w:pPr>
        <w:pStyle w:val="ListParagraph"/>
        <w:numPr>
          <w:ilvl w:val="1"/>
          <w:numId w:val="46"/>
        </w:numPr>
        <w:jc w:val="both"/>
        <w:rPr>
          <w:rFonts w:asciiTheme="majorHAnsi" w:hAnsiTheme="majorHAnsi" w:cs="Arial"/>
          <w:i/>
          <w:sz w:val="22"/>
          <w:szCs w:val="22"/>
        </w:rPr>
      </w:pPr>
      <w:r w:rsidRPr="000E4EE9">
        <w:rPr>
          <w:rFonts w:asciiTheme="majorHAnsi" w:hAnsiTheme="majorHAnsi" w:cs="Arial"/>
          <w:i/>
          <w:sz w:val="22"/>
          <w:szCs w:val="22"/>
        </w:rPr>
        <w:t>Izrada faximila, pečata, objavljivanje oglasa - 3.000,00€</w:t>
      </w:r>
    </w:p>
    <w:p w:rsidR="002B7CBA" w:rsidRPr="000E4EE9" w:rsidRDefault="002B7CBA" w:rsidP="00371C45">
      <w:pPr>
        <w:pStyle w:val="ListParagraph"/>
        <w:numPr>
          <w:ilvl w:val="1"/>
          <w:numId w:val="46"/>
        </w:numPr>
        <w:jc w:val="both"/>
        <w:rPr>
          <w:rFonts w:asciiTheme="majorHAnsi" w:hAnsiTheme="majorHAnsi" w:cs="Arial"/>
          <w:i/>
          <w:sz w:val="22"/>
          <w:szCs w:val="22"/>
        </w:rPr>
      </w:pPr>
      <w:r w:rsidRPr="000E4EE9">
        <w:rPr>
          <w:rFonts w:asciiTheme="majorHAnsi" w:hAnsiTheme="majorHAnsi" w:cs="Arial"/>
          <w:i/>
          <w:sz w:val="22"/>
          <w:szCs w:val="22"/>
        </w:rPr>
        <w:t>Usluge fotografisanja, dizajna i izrade reklamnog i dekorativnog materijala u iznosu od 5.000,00</w:t>
      </w:r>
      <w:r w:rsidRPr="000E4EE9">
        <w:rPr>
          <w:rFonts w:asciiTheme="majorHAnsi" w:hAnsiTheme="majorHAnsi"/>
          <w:i/>
          <w:sz w:val="22"/>
          <w:szCs w:val="22"/>
        </w:rPr>
        <w:t>€</w:t>
      </w:r>
      <w:r w:rsidRPr="000E4EE9">
        <w:rPr>
          <w:rFonts w:asciiTheme="majorHAnsi" w:hAnsiTheme="majorHAnsi" w:cs="Arial"/>
          <w:i/>
          <w:sz w:val="22"/>
          <w:szCs w:val="22"/>
        </w:rPr>
        <w:t xml:space="preserve">,  </w:t>
      </w:r>
    </w:p>
    <w:p w:rsidR="00550CD5" w:rsidRPr="000E4EE9" w:rsidRDefault="00550CD5" w:rsidP="00371C45">
      <w:pPr>
        <w:pStyle w:val="ListParagraph"/>
        <w:numPr>
          <w:ilvl w:val="1"/>
          <w:numId w:val="46"/>
        </w:numPr>
        <w:jc w:val="both"/>
        <w:rPr>
          <w:rFonts w:asciiTheme="majorHAnsi" w:hAnsiTheme="majorHAnsi" w:cs="Arial"/>
          <w:i/>
          <w:sz w:val="22"/>
          <w:szCs w:val="22"/>
        </w:rPr>
      </w:pPr>
      <w:r w:rsidRPr="000E4EE9">
        <w:rPr>
          <w:rFonts w:asciiTheme="majorHAnsi" w:hAnsiTheme="majorHAnsi" w:cs="Arial"/>
          <w:i/>
        </w:rPr>
        <w:t>Ljeto u Malesiji</w:t>
      </w:r>
      <w:r w:rsidR="00F21EF1" w:rsidRPr="000E4EE9">
        <w:rPr>
          <w:rFonts w:asciiTheme="majorHAnsi" w:hAnsiTheme="majorHAnsi" w:cs="Arial"/>
          <w:i/>
        </w:rPr>
        <w:t xml:space="preserve"> </w:t>
      </w:r>
      <w:r w:rsidR="006E01F3" w:rsidRPr="000E4EE9">
        <w:rPr>
          <w:rFonts w:asciiTheme="majorHAnsi" w:hAnsiTheme="majorHAnsi" w:cs="Arial"/>
          <w:i/>
        </w:rPr>
        <w:t xml:space="preserve">- </w:t>
      </w:r>
      <w:r w:rsidR="008C4729" w:rsidRPr="000E4EE9">
        <w:rPr>
          <w:rFonts w:asciiTheme="majorHAnsi" w:hAnsiTheme="majorHAnsi" w:cs="Arial"/>
          <w:i/>
          <w:u w:val="single"/>
        </w:rPr>
        <w:t>31</w:t>
      </w:r>
      <w:r w:rsidR="003F08C5" w:rsidRPr="000E4EE9">
        <w:rPr>
          <w:rFonts w:asciiTheme="majorHAnsi" w:hAnsiTheme="majorHAnsi" w:cs="Arial"/>
          <w:i/>
          <w:u w:val="single"/>
        </w:rPr>
        <w:t>.</w:t>
      </w:r>
      <w:r w:rsidR="008C4729" w:rsidRPr="000E4EE9">
        <w:rPr>
          <w:rFonts w:asciiTheme="majorHAnsi" w:hAnsiTheme="majorHAnsi" w:cs="Arial"/>
          <w:i/>
          <w:u w:val="single"/>
        </w:rPr>
        <w:t>0</w:t>
      </w:r>
      <w:r w:rsidR="003F08C5" w:rsidRPr="000E4EE9">
        <w:rPr>
          <w:rFonts w:asciiTheme="majorHAnsi" w:hAnsiTheme="majorHAnsi" w:cs="Arial"/>
          <w:i/>
          <w:u w:val="single"/>
        </w:rPr>
        <w:t>00</w:t>
      </w:r>
      <w:r w:rsidR="00826154" w:rsidRPr="000E4EE9">
        <w:rPr>
          <w:rFonts w:asciiTheme="majorHAnsi" w:hAnsiTheme="majorHAnsi" w:cs="Arial"/>
          <w:i/>
          <w:u w:val="single"/>
        </w:rPr>
        <w:t>,00€</w:t>
      </w:r>
      <w:r w:rsidR="00826154" w:rsidRPr="000E4EE9">
        <w:rPr>
          <w:rFonts w:asciiTheme="majorHAnsi" w:hAnsiTheme="majorHAnsi" w:cs="Arial"/>
          <w:i/>
        </w:rPr>
        <w:t xml:space="preserve"> </w:t>
      </w:r>
      <w:r w:rsidR="00F21EF1" w:rsidRPr="000E4EE9">
        <w:rPr>
          <w:rFonts w:asciiTheme="majorHAnsi" w:hAnsiTheme="majorHAnsi" w:cs="Arial"/>
          <w:i/>
        </w:rPr>
        <w:t>u okviru koje spadaju</w:t>
      </w:r>
      <w:r w:rsidRPr="000E4EE9">
        <w:rPr>
          <w:rFonts w:asciiTheme="majorHAnsi" w:hAnsiTheme="majorHAnsi" w:cs="Arial"/>
        </w:rPr>
        <w:t>:</w:t>
      </w:r>
    </w:p>
    <w:p w:rsidR="00765BEE" w:rsidRPr="000E4EE9" w:rsidRDefault="008C4729" w:rsidP="00F3616E">
      <w:pPr>
        <w:pStyle w:val="ListParagraph"/>
        <w:numPr>
          <w:ilvl w:val="0"/>
          <w:numId w:val="14"/>
        </w:numPr>
        <w:rPr>
          <w:rFonts w:asciiTheme="majorHAnsi" w:hAnsiTheme="majorHAnsi" w:cs="Arial"/>
          <w:i/>
          <w:sz w:val="22"/>
        </w:rPr>
      </w:pPr>
      <w:r w:rsidRPr="000E4EE9">
        <w:rPr>
          <w:rFonts w:asciiTheme="majorHAnsi" w:hAnsiTheme="majorHAnsi" w:cs="Arial"/>
          <w:i/>
          <w:sz w:val="22"/>
        </w:rPr>
        <w:t>Međunarodni dan djeteta – 3</w:t>
      </w:r>
      <w:r w:rsidR="00AB31B7" w:rsidRPr="000E4EE9">
        <w:rPr>
          <w:rFonts w:asciiTheme="majorHAnsi" w:hAnsiTheme="majorHAnsi" w:cs="Arial"/>
          <w:i/>
          <w:sz w:val="22"/>
        </w:rPr>
        <w:t>.0</w:t>
      </w:r>
      <w:r w:rsidR="00765BEE" w:rsidRPr="000E4EE9">
        <w:rPr>
          <w:rFonts w:asciiTheme="majorHAnsi" w:hAnsiTheme="majorHAnsi" w:cs="Arial"/>
          <w:i/>
          <w:sz w:val="22"/>
        </w:rPr>
        <w:t>00,00€,</w:t>
      </w:r>
    </w:p>
    <w:p w:rsidR="00AB13AF" w:rsidRPr="000E4EE9" w:rsidRDefault="00904646" w:rsidP="00F3616E">
      <w:pPr>
        <w:pStyle w:val="ListParagraph"/>
        <w:numPr>
          <w:ilvl w:val="0"/>
          <w:numId w:val="14"/>
        </w:numPr>
        <w:jc w:val="both"/>
        <w:rPr>
          <w:rFonts w:asciiTheme="majorHAnsi" w:hAnsiTheme="majorHAnsi" w:cs="Arial"/>
          <w:i/>
          <w:sz w:val="22"/>
        </w:rPr>
      </w:pPr>
      <w:r w:rsidRPr="000E4EE9">
        <w:rPr>
          <w:rFonts w:asciiTheme="majorHAnsi" w:hAnsiTheme="majorHAnsi" w:cs="Arial"/>
          <w:i/>
          <w:sz w:val="22"/>
        </w:rPr>
        <w:t xml:space="preserve">Sajam knjiga </w:t>
      </w:r>
      <w:r w:rsidR="00AB31B7" w:rsidRPr="000E4EE9">
        <w:rPr>
          <w:rFonts w:asciiTheme="majorHAnsi" w:hAnsiTheme="majorHAnsi" w:cs="Arial"/>
          <w:i/>
          <w:sz w:val="22"/>
        </w:rPr>
        <w:t>–</w:t>
      </w:r>
      <w:r w:rsidR="00AB13AF" w:rsidRPr="000E4EE9">
        <w:rPr>
          <w:rFonts w:asciiTheme="majorHAnsi" w:hAnsiTheme="majorHAnsi" w:cs="Arial"/>
          <w:i/>
          <w:sz w:val="22"/>
        </w:rPr>
        <w:t xml:space="preserve"> </w:t>
      </w:r>
      <w:r w:rsidR="008C4729" w:rsidRPr="000E4EE9">
        <w:rPr>
          <w:rFonts w:asciiTheme="majorHAnsi" w:hAnsiTheme="majorHAnsi" w:cs="Arial"/>
          <w:i/>
          <w:sz w:val="22"/>
        </w:rPr>
        <w:t>20</w:t>
      </w:r>
      <w:r w:rsidR="00AB31B7" w:rsidRPr="000E4EE9">
        <w:rPr>
          <w:rFonts w:asciiTheme="majorHAnsi" w:hAnsiTheme="majorHAnsi" w:cs="Arial"/>
          <w:i/>
          <w:sz w:val="22"/>
        </w:rPr>
        <w:t>.</w:t>
      </w:r>
      <w:r w:rsidR="00AB13AF" w:rsidRPr="000E4EE9">
        <w:rPr>
          <w:rFonts w:asciiTheme="majorHAnsi" w:hAnsiTheme="majorHAnsi" w:cs="Arial"/>
          <w:i/>
          <w:sz w:val="22"/>
        </w:rPr>
        <w:t>000,00€</w:t>
      </w:r>
    </w:p>
    <w:p w:rsidR="008C4729" w:rsidRPr="000E4EE9" w:rsidRDefault="008C4729" w:rsidP="008C4729">
      <w:pPr>
        <w:pStyle w:val="ListParagraph"/>
        <w:numPr>
          <w:ilvl w:val="0"/>
          <w:numId w:val="14"/>
        </w:numPr>
        <w:rPr>
          <w:rFonts w:asciiTheme="majorHAnsi" w:hAnsiTheme="majorHAnsi" w:cs="Arial"/>
          <w:i/>
          <w:sz w:val="22"/>
        </w:rPr>
      </w:pPr>
      <w:r w:rsidRPr="000E4EE9">
        <w:rPr>
          <w:rFonts w:asciiTheme="majorHAnsi" w:hAnsiTheme="majorHAnsi" w:cs="Arial"/>
          <w:i/>
          <w:sz w:val="22"/>
        </w:rPr>
        <w:t>Dječji kamp – 4.000,00€;</w:t>
      </w:r>
    </w:p>
    <w:p w:rsidR="00AB13AF" w:rsidRPr="000E4EE9" w:rsidRDefault="008C4729" w:rsidP="00F3616E">
      <w:pPr>
        <w:pStyle w:val="ListParagraph"/>
        <w:numPr>
          <w:ilvl w:val="0"/>
          <w:numId w:val="14"/>
        </w:numPr>
        <w:rPr>
          <w:rFonts w:asciiTheme="majorHAnsi" w:hAnsiTheme="majorHAnsi" w:cs="Arial"/>
          <w:i/>
          <w:sz w:val="22"/>
        </w:rPr>
      </w:pPr>
      <w:r w:rsidRPr="000E4EE9">
        <w:rPr>
          <w:rFonts w:asciiTheme="majorHAnsi" w:hAnsiTheme="majorHAnsi" w:cs="Arial"/>
          <w:i/>
          <w:sz w:val="22"/>
        </w:rPr>
        <w:t>Veče klasične muzike</w:t>
      </w:r>
      <w:r w:rsidR="00550CD5" w:rsidRPr="000E4EE9">
        <w:rPr>
          <w:rFonts w:asciiTheme="majorHAnsi" w:hAnsiTheme="majorHAnsi" w:cs="Arial"/>
          <w:i/>
          <w:sz w:val="22"/>
        </w:rPr>
        <w:t xml:space="preserve"> – </w:t>
      </w:r>
      <w:r w:rsidR="00AB31B7" w:rsidRPr="000E4EE9">
        <w:rPr>
          <w:rFonts w:asciiTheme="majorHAnsi" w:hAnsiTheme="majorHAnsi" w:cs="Arial"/>
          <w:i/>
          <w:sz w:val="22"/>
        </w:rPr>
        <w:t>2</w:t>
      </w:r>
      <w:r w:rsidR="00B03B3B" w:rsidRPr="000E4EE9">
        <w:rPr>
          <w:rFonts w:asciiTheme="majorHAnsi" w:hAnsiTheme="majorHAnsi" w:cs="Arial"/>
          <w:i/>
          <w:sz w:val="22"/>
        </w:rPr>
        <w:t>.0</w:t>
      </w:r>
      <w:r w:rsidR="00550CD5" w:rsidRPr="000E4EE9">
        <w:rPr>
          <w:rFonts w:asciiTheme="majorHAnsi" w:hAnsiTheme="majorHAnsi" w:cs="Arial"/>
          <w:i/>
          <w:sz w:val="22"/>
        </w:rPr>
        <w:t>00</w:t>
      </w:r>
      <w:r w:rsidR="00B03B3B" w:rsidRPr="000E4EE9">
        <w:rPr>
          <w:rFonts w:asciiTheme="majorHAnsi" w:hAnsiTheme="majorHAnsi" w:cs="Arial"/>
          <w:i/>
          <w:sz w:val="22"/>
        </w:rPr>
        <w:t>,00</w:t>
      </w:r>
      <w:r w:rsidR="00550CD5" w:rsidRPr="000E4EE9">
        <w:rPr>
          <w:rFonts w:asciiTheme="majorHAnsi" w:hAnsiTheme="majorHAnsi" w:cs="Arial"/>
          <w:i/>
          <w:sz w:val="22"/>
        </w:rPr>
        <w:t>€</w:t>
      </w:r>
      <w:r w:rsidR="00FA2556" w:rsidRPr="000E4EE9">
        <w:rPr>
          <w:rFonts w:asciiTheme="majorHAnsi" w:hAnsiTheme="majorHAnsi" w:cs="Arial"/>
          <w:i/>
          <w:sz w:val="22"/>
        </w:rPr>
        <w:t>;</w:t>
      </w:r>
    </w:p>
    <w:p w:rsidR="00765BEE" w:rsidRPr="000E4EE9" w:rsidRDefault="00AB31B7" w:rsidP="00F3616E">
      <w:pPr>
        <w:pStyle w:val="ListParagraph"/>
        <w:numPr>
          <w:ilvl w:val="0"/>
          <w:numId w:val="14"/>
        </w:numPr>
        <w:rPr>
          <w:rFonts w:asciiTheme="majorHAnsi" w:hAnsiTheme="majorHAnsi" w:cs="Arial"/>
          <w:sz w:val="22"/>
        </w:rPr>
      </w:pPr>
      <w:r w:rsidRPr="000E4EE9">
        <w:rPr>
          <w:rFonts w:asciiTheme="majorHAnsi" w:hAnsiTheme="majorHAnsi" w:cs="Arial"/>
          <w:i/>
          <w:sz w:val="22"/>
        </w:rPr>
        <w:t>Nedelja filma – 2.0</w:t>
      </w:r>
      <w:r w:rsidR="00765BEE" w:rsidRPr="000E4EE9">
        <w:rPr>
          <w:rFonts w:asciiTheme="majorHAnsi" w:hAnsiTheme="majorHAnsi" w:cs="Arial"/>
          <w:i/>
          <w:sz w:val="22"/>
        </w:rPr>
        <w:t>00,00</w:t>
      </w:r>
      <w:r w:rsidR="00904646" w:rsidRPr="000E4EE9">
        <w:rPr>
          <w:rFonts w:asciiTheme="majorHAnsi" w:hAnsiTheme="majorHAnsi" w:cs="Arial"/>
          <w:sz w:val="22"/>
        </w:rPr>
        <w:t>€</w:t>
      </w:r>
    </w:p>
    <w:p w:rsidR="00AC716E" w:rsidRPr="000E4EE9" w:rsidRDefault="00AC716E" w:rsidP="00371C45">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„Pritja“ – Artan</w:t>
      </w:r>
      <w:r w:rsidR="003F5539" w:rsidRPr="000E4EE9">
        <w:rPr>
          <w:rFonts w:asciiTheme="majorHAnsi" w:hAnsiTheme="majorHAnsi" w:cs="Arial"/>
          <w:i/>
          <w:sz w:val="22"/>
          <w:szCs w:val="22"/>
        </w:rPr>
        <w:t xml:space="preserve"> Korenica – u iznosu od 5</w:t>
      </w:r>
      <w:r w:rsidRPr="000E4EE9">
        <w:rPr>
          <w:rFonts w:asciiTheme="majorHAnsi" w:hAnsiTheme="majorHAnsi" w:cs="Arial"/>
          <w:i/>
          <w:sz w:val="22"/>
          <w:szCs w:val="22"/>
        </w:rPr>
        <w:t>.000,00€</w:t>
      </w:r>
    </w:p>
    <w:p w:rsidR="00AC716E" w:rsidRPr="000E4EE9" w:rsidRDefault="00AC716E" w:rsidP="00371C45">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Ružičasti oktobar – u iznosu od 2.000,00€</w:t>
      </w:r>
    </w:p>
    <w:p w:rsidR="00AC716E" w:rsidRPr="000E4EE9" w:rsidRDefault="003F5539" w:rsidP="00371C45">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Nedjelja mladih – u iznosu od 5</w:t>
      </w:r>
      <w:r w:rsidR="00B467F3" w:rsidRPr="000E4EE9">
        <w:rPr>
          <w:rFonts w:asciiTheme="majorHAnsi" w:hAnsiTheme="majorHAnsi" w:cs="Arial"/>
          <w:i/>
          <w:sz w:val="22"/>
          <w:szCs w:val="22"/>
        </w:rPr>
        <w:t>.4</w:t>
      </w:r>
      <w:r w:rsidR="00AC716E" w:rsidRPr="000E4EE9">
        <w:rPr>
          <w:rFonts w:asciiTheme="majorHAnsi" w:hAnsiTheme="majorHAnsi" w:cs="Arial"/>
          <w:i/>
          <w:sz w:val="22"/>
          <w:szCs w:val="22"/>
        </w:rPr>
        <w:t>00,00€</w:t>
      </w:r>
    </w:p>
    <w:p w:rsidR="008C4729" w:rsidRPr="000E4EE9" w:rsidRDefault="003F5539" w:rsidP="00371C45">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Zimski bazar u Malesiji – 66</w:t>
      </w:r>
      <w:r w:rsidR="008C4729" w:rsidRPr="000E4EE9">
        <w:rPr>
          <w:rFonts w:asciiTheme="majorHAnsi" w:hAnsiTheme="majorHAnsi" w:cs="Arial"/>
          <w:i/>
          <w:sz w:val="22"/>
          <w:szCs w:val="22"/>
        </w:rPr>
        <w:t>.000,00€</w:t>
      </w:r>
      <w:r w:rsidR="00371C45" w:rsidRPr="000E4EE9">
        <w:rPr>
          <w:rFonts w:asciiTheme="majorHAnsi" w:hAnsiTheme="majorHAnsi" w:cs="Arial"/>
          <w:i/>
          <w:sz w:val="22"/>
          <w:szCs w:val="22"/>
        </w:rPr>
        <w:t xml:space="preserve"> -</w:t>
      </w:r>
      <w:r w:rsidR="008C4729" w:rsidRPr="000E4EE9">
        <w:rPr>
          <w:rFonts w:asciiTheme="majorHAnsi" w:hAnsiTheme="majorHAnsi" w:cs="Arial"/>
          <w:i/>
          <w:sz w:val="22"/>
          <w:szCs w:val="22"/>
        </w:rPr>
        <w:t xml:space="preserve"> (prošlogodišnji Zimski Bazar  - 50.000,00 eura </w:t>
      </w:r>
      <w:r w:rsidRPr="000E4EE9">
        <w:rPr>
          <w:rFonts w:asciiTheme="majorHAnsi" w:hAnsiTheme="majorHAnsi" w:cs="Arial"/>
          <w:i/>
          <w:sz w:val="22"/>
          <w:szCs w:val="22"/>
        </w:rPr>
        <w:t>i ovogodišnji Zimski bazar  - 16</w:t>
      </w:r>
      <w:r w:rsidR="008C4729" w:rsidRPr="000E4EE9">
        <w:rPr>
          <w:rFonts w:asciiTheme="majorHAnsi" w:hAnsiTheme="majorHAnsi" w:cs="Arial"/>
          <w:i/>
          <w:sz w:val="22"/>
          <w:szCs w:val="22"/>
        </w:rPr>
        <w:t>.000,00 eura)</w:t>
      </w:r>
    </w:p>
    <w:p w:rsidR="00AC716E" w:rsidRPr="000E4EE9" w:rsidRDefault="00AC716E" w:rsidP="00AC7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 xml:space="preserve">Za konzervatorske mjere i arheološka istraživanja - </w:t>
      </w:r>
      <w:r w:rsidR="00EA2D42" w:rsidRPr="000E4EE9">
        <w:rPr>
          <w:rFonts w:asciiTheme="majorHAnsi" w:hAnsiTheme="majorHAnsi" w:cs="Arial"/>
          <w:i/>
          <w:sz w:val="22"/>
          <w:szCs w:val="22"/>
        </w:rPr>
        <w:t>2</w:t>
      </w:r>
      <w:r w:rsidRPr="000E4EE9">
        <w:rPr>
          <w:rFonts w:asciiTheme="majorHAnsi" w:hAnsiTheme="majorHAnsi" w:cs="Arial"/>
          <w:i/>
          <w:sz w:val="22"/>
          <w:szCs w:val="22"/>
        </w:rPr>
        <w:t>0.000,00€ - (sredstva dobijena od strane Ministarstva prosvjete, nauke, kulture i sporta na osnovu konkursa);</w:t>
      </w:r>
    </w:p>
    <w:p w:rsidR="00AC716E" w:rsidRPr="000E4EE9" w:rsidRDefault="00AC716E" w:rsidP="00AC7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Održavanje simpozijuma i izdavanje monografije o Nekropoli u Vuksanljekajima – 7.000,00€</w:t>
      </w:r>
    </w:p>
    <w:p w:rsidR="00765BEE" w:rsidRPr="000E4EE9" w:rsidRDefault="00765BEE" w:rsidP="00F36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 xml:space="preserve">Izdavanje „Elaborata  prezentacije i evidentiranja kulturnog </w:t>
      </w:r>
      <w:r w:rsidR="009B191D" w:rsidRPr="000E4EE9">
        <w:rPr>
          <w:rFonts w:asciiTheme="majorHAnsi" w:hAnsiTheme="majorHAnsi" w:cs="Arial"/>
          <w:i/>
          <w:sz w:val="22"/>
          <w:szCs w:val="22"/>
        </w:rPr>
        <w:t xml:space="preserve">i </w:t>
      </w:r>
      <w:r w:rsidRPr="000E4EE9">
        <w:rPr>
          <w:rFonts w:asciiTheme="majorHAnsi" w:hAnsiTheme="majorHAnsi" w:cs="Arial"/>
          <w:i/>
          <w:sz w:val="22"/>
          <w:szCs w:val="22"/>
        </w:rPr>
        <w:t>materijalnog nasleđa – 2.000,00</w:t>
      </w:r>
      <w:r w:rsidR="009B191D" w:rsidRPr="000E4EE9">
        <w:rPr>
          <w:rFonts w:asciiTheme="majorHAnsi" w:hAnsiTheme="majorHAnsi" w:cs="Arial"/>
          <w:i/>
          <w:sz w:val="22"/>
          <w:szCs w:val="22"/>
        </w:rPr>
        <w:t>€</w:t>
      </w:r>
    </w:p>
    <w:p w:rsidR="000D2061" w:rsidRPr="000E4EE9" w:rsidRDefault="000D2061" w:rsidP="00F36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Usluge izrade stakla za dž</w:t>
      </w:r>
      <w:r w:rsidR="00B47834" w:rsidRPr="000E4EE9">
        <w:rPr>
          <w:rFonts w:asciiTheme="majorHAnsi" w:hAnsiTheme="majorHAnsi" w:cs="Arial"/>
          <w:i/>
          <w:sz w:val="22"/>
          <w:szCs w:val="22"/>
        </w:rPr>
        <w:t>ubljetu, nabavka lutke sa uslugom iznajmljivanja džubljete – u iznosu od 3.300,00€</w:t>
      </w:r>
    </w:p>
    <w:p w:rsidR="00765BEE" w:rsidRPr="000E4EE9" w:rsidRDefault="000D2061" w:rsidP="00F36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Izložba - Burim Myftia</w:t>
      </w:r>
      <w:r w:rsidR="00BC73EF" w:rsidRPr="000E4EE9">
        <w:rPr>
          <w:rFonts w:asciiTheme="majorHAnsi" w:hAnsiTheme="majorHAnsi" w:cs="Arial"/>
          <w:i/>
          <w:sz w:val="22"/>
          <w:szCs w:val="22"/>
        </w:rPr>
        <w:t xml:space="preserve">– </w:t>
      </w:r>
      <w:r w:rsidRPr="000E4EE9">
        <w:rPr>
          <w:rFonts w:asciiTheme="majorHAnsi" w:hAnsiTheme="majorHAnsi" w:cs="Arial"/>
          <w:i/>
          <w:sz w:val="22"/>
          <w:szCs w:val="22"/>
        </w:rPr>
        <w:t xml:space="preserve">u iznosu od </w:t>
      </w:r>
      <w:r w:rsidR="003F5539" w:rsidRPr="000E4EE9">
        <w:rPr>
          <w:rFonts w:asciiTheme="majorHAnsi" w:hAnsiTheme="majorHAnsi" w:cs="Arial"/>
          <w:i/>
          <w:sz w:val="22"/>
          <w:szCs w:val="22"/>
        </w:rPr>
        <w:t>5</w:t>
      </w:r>
      <w:r w:rsidR="00765BEE" w:rsidRPr="000E4EE9">
        <w:rPr>
          <w:rFonts w:asciiTheme="majorHAnsi" w:hAnsiTheme="majorHAnsi" w:cs="Arial"/>
          <w:i/>
          <w:sz w:val="22"/>
          <w:szCs w:val="22"/>
        </w:rPr>
        <w:t>.000,00</w:t>
      </w:r>
      <w:r w:rsidR="009B191D" w:rsidRPr="000E4EE9">
        <w:rPr>
          <w:rFonts w:asciiTheme="majorHAnsi" w:hAnsiTheme="majorHAnsi" w:cs="Arial"/>
          <w:i/>
          <w:sz w:val="22"/>
          <w:szCs w:val="22"/>
        </w:rPr>
        <w:t>€</w:t>
      </w:r>
    </w:p>
    <w:p w:rsidR="00B47834" w:rsidRPr="000E4EE9" w:rsidRDefault="00B47834" w:rsidP="00F3616E">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Međunarodni dan žena – 3.000,00€</w:t>
      </w:r>
    </w:p>
    <w:p w:rsidR="00B47834" w:rsidRPr="000E4EE9" w:rsidRDefault="00EA2D42" w:rsidP="00EA2D42">
      <w:pPr>
        <w:pStyle w:val="ListParagraph"/>
        <w:numPr>
          <w:ilvl w:val="0"/>
          <w:numId w:val="16"/>
        </w:numPr>
        <w:jc w:val="both"/>
        <w:rPr>
          <w:rFonts w:asciiTheme="majorHAnsi" w:hAnsiTheme="majorHAnsi" w:cs="Arial"/>
          <w:i/>
          <w:sz w:val="22"/>
          <w:szCs w:val="22"/>
        </w:rPr>
      </w:pPr>
      <w:r w:rsidRPr="000E4EE9">
        <w:rPr>
          <w:rFonts w:asciiTheme="majorHAnsi" w:hAnsiTheme="majorHAnsi" w:cs="Arial"/>
          <w:i/>
          <w:sz w:val="22"/>
          <w:szCs w:val="22"/>
        </w:rPr>
        <w:t>Digitalizacija bioskopa – 4</w:t>
      </w:r>
      <w:r w:rsidR="00B47834" w:rsidRPr="000E4EE9">
        <w:rPr>
          <w:rFonts w:asciiTheme="majorHAnsi" w:hAnsiTheme="majorHAnsi" w:cs="Arial"/>
          <w:i/>
          <w:sz w:val="22"/>
          <w:szCs w:val="22"/>
        </w:rPr>
        <w:t>0.000,00€</w:t>
      </w:r>
      <w:r w:rsidRPr="000E4EE9">
        <w:rPr>
          <w:rFonts w:asciiTheme="majorHAnsi" w:hAnsiTheme="majorHAnsi" w:cs="Arial"/>
          <w:i/>
          <w:sz w:val="22"/>
          <w:szCs w:val="22"/>
        </w:rPr>
        <w:t xml:space="preserve"> (sredstva dobijena od strane Ministarstva prosvjete, nauke, kulture i sporta);</w:t>
      </w:r>
    </w:p>
    <w:p w:rsidR="00E84BC9" w:rsidRPr="000E4EE9" w:rsidRDefault="00E84BC9" w:rsidP="00F3616E">
      <w:pPr>
        <w:pStyle w:val="ListParagraph"/>
        <w:numPr>
          <w:ilvl w:val="0"/>
          <w:numId w:val="25"/>
        </w:numPr>
        <w:jc w:val="both"/>
        <w:rPr>
          <w:rFonts w:asciiTheme="majorHAnsi" w:hAnsiTheme="majorHAnsi" w:cs="Arial"/>
          <w:i/>
          <w:sz w:val="22"/>
          <w:szCs w:val="22"/>
        </w:rPr>
      </w:pPr>
      <w:r w:rsidRPr="000E4EE9">
        <w:rPr>
          <w:rFonts w:asciiTheme="majorHAnsi" w:hAnsiTheme="majorHAnsi" w:cs="Arial"/>
          <w:i/>
          <w:sz w:val="22"/>
          <w:szCs w:val="22"/>
        </w:rPr>
        <w:t>Lokalni planovi -</w:t>
      </w:r>
      <w:r w:rsidRPr="000E4EE9">
        <w:rPr>
          <w:rFonts w:asciiTheme="majorHAnsi" w:hAnsiTheme="majorHAnsi" w:cs="Arial"/>
          <w:b/>
          <w:i/>
          <w:sz w:val="22"/>
          <w:szCs w:val="22"/>
        </w:rPr>
        <w:t xml:space="preserve"> </w:t>
      </w:r>
      <w:r w:rsidR="00AC2E49" w:rsidRPr="000E4EE9">
        <w:rPr>
          <w:rFonts w:asciiTheme="majorHAnsi" w:hAnsiTheme="majorHAnsi" w:cs="Arial"/>
          <w:i/>
          <w:sz w:val="22"/>
          <w:szCs w:val="22"/>
        </w:rPr>
        <w:t>7</w:t>
      </w:r>
      <w:r w:rsidRPr="000E4EE9">
        <w:rPr>
          <w:rFonts w:asciiTheme="majorHAnsi" w:hAnsiTheme="majorHAnsi" w:cs="Arial"/>
          <w:i/>
          <w:sz w:val="22"/>
          <w:szCs w:val="22"/>
        </w:rPr>
        <w:t>.000,00€ i to:</w:t>
      </w:r>
    </w:p>
    <w:p w:rsidR="00E84BC9"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Lokalni akcioni plan za mlade;</w:t>
      </w:r>
    </w:p>
    <w:p w:rsidR="00E84BC9"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Lokalni akcioni plan za zaštitu lica sa invaliditetom od diskriminacije i promociju jednakosti;</w:t>
      </w:r>
    </w:p>
    <w:p w:rsidR="00E84BC9"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Strategija zapošljavanja;</w:t>
      </w:r>
    </w:p>
    <w:p w:rsidR="00E84BC9"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Lokalni akcioni plan za rodnu ravnopravnost;</w:t>
      </w:r>
    </w:p>
    <w:p w:rsidR="00E84BC9"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Strategija razvoja sporta;</w:t>
      </w:r>
    </w:p>
    <w:p w:rsidR="0057339F" w:rsidRPr="000E4EE9" w:rsidRDefault="00E84BC9" w:rsidP="00F3616E">
      <w:pPr>
        <w:pStyle w:val="ListParagraph"/>
        <w:numPr>
          <w:ilvl w:val="1"/>
          <w:numId w:val="7"/>
        </w:numPr>
        <w:jc w:val="both"/>
        <w:rPr>
          <w:rFonts w:asciiTheme="majorHAnsi" w:hAnsiTheme="majorHAnsi" w:cs="Arial"/>
          <w:i/>
          <w:sz w:val="22"/>
          <w:szCs w:val="22"/>
        </w:rPr>
      </w:pPr>
      <w:r w:rsidRPr="000E4EE9">
        <w:rPr>
          <w:rFonts w:asciiTheme="majorHAnsi" w:hAnsiTheme="majorHAnsi" w:cs="Arial"/>
          <w:i/>
          <w:sz w:val="22"/>
          <w:szCs w:val="22"/>
        </w:rPr>
        <w:t xml:space="preserve">Program razvoja kulture. </w:t>
      </w:r>
    </w:p>
    <w:p w:rsidR="00B82AC5" w:rsidRPr="000E4EE9" w:rsidRDefault="00E77DD3" w:rsidP="006E01F3">
      <w:pPr>
        <w:pStyle w:val="ListParagraph"/>
        <w:numPr>
          <w:ilvl w:val="0"/>
          <w:numId w:val="7"/>
        </w:numPr>
        <w:spacing w:line="276" w:lineRule="auto"/>
        <w:jc w:val="both"/>
        <w:rPr>
          <w:rFonts w:asciiTheme="majorHAnsi" w:hAnsiTheme="majorHAnsi" w:cs="Arial"/>
          <w:u w:val="single"/>
        </w:rPr>
      </w:pPr>
      <w:r w:rsidRPr="000E4EE9">
        <w:rPr>
          <w:rFonts w:asciiTheme="majorHAnsi" w:hAnsiTheme="majorHAnsi" w:cs="Arial"/>
          <w:bCs/>
          <w:u w:val="single"/>
        </w:rPr>
        <w:t xml:space="preserve">Sekretarijat za </w:t>
      </w:r>
      <w:r w:rsidR="00E02C41" w:rsidRPr="000E4EE9">
        <w:rPr>
          <w:rFonts w:asciiTheme="majorHAnsi" w:hAnsiTheme="majorHAnsi" w:cs="Arial"/>
          <w:bCs/>
          <w:u w:val="single"/>
        </w:rPr>
        <w:t>urbanizam</w:t>
      </w:r>
      <w:r w:rsidR="00826154" w:rsidRPr="000E4EE9">
        <w:rPr>
          <w:rFonts w:asciiTheme="majorHAnsi" w:hAnsiTheme="majorHAnsi" w:cs="Arial"/>
          <w:u w:val="single"/>
        </w:rPr>
        <w:t xml:space="preserve"> -</w:t>
      </w:r>
      <w:r w:rsidRPr="000E4EE9">
        <w:rPr>
          <w:rFonts w:asciiTheme="majorHAnsi" w:hAnsiTheme="majorHAnsi" w:cs="Arial"/>
          <w:u w:val="single"/>
        </w:rPr>
        <w:t xml:space="preserve"> </w:t>
      </w:r>
      <w:r w:rsidR="00972AEA" w:rsidRPr="000E4EE9">
        <w:rPr>
          <w:rFonts w:asciiTheme="majorHAnsi" w:hAnsiTheme="majorHAnsi" w:cs="Arial"/>
          <w:u w:val="single"/>
        </w:rPr>
        <w:t>10</w:t>
      </w:r>
      <w:r w:rsidR="00E02C41" w:rsidRPr="000E4EE9">
        <w:rPr>
          <w:rFonts w:asciiTheme="majorHAnsi" w:hAnsiTheme="majorHAnsi" w:cs="Arial"/>
          <w:u w:val="single"/>
        </w:rPr>
        <w:t>.000</w:t>
      </w:r>
      <w:r w:rsidR="0027614F" w:rsidRPr="000E4EE9">
        <w:rPr>
          <w:rFonts w:asciiTheme="majorHAnsi" w:hAnsiTheme="majorHAnsi" w:cs="Arial"/>
          <w:u w:val="single"/>
        </w:rPr>
        <w:t>,00</w:t>
      </w:r>
      <w:r w:rsidRPr="000E4EE9">
        <w:rPr>
          <w:rFonts w:asciiTheme="majorHAnsi" w:hAnsiTheme="majorHAnsi" w:cs="Arial"/>
          <w:u w:val="single"/>
        </w:rPr>
        <w:t>€</w:t>
      </w:r>
    </w:p>
    <w:p w:rsidR="00ED59D8" w:rsidRPr="000E4EE9" w:rsidRDefault="0027614F" w:rsidP="00ED59D8">
      <w:pPr>
        <w:spacing w:line="276" w:lineRule="auto"/>
        <w:ind w:left="720" w:firstLine="284"/>
        <w:jc w:val="both"/>
        <w:rPr>
          <w:rFonts w:asciiTheme="majorHAnsi" w:hAnsiTheme="majorHAnsi" w:cs="Arial"/>
          <w:i/>
          <w:sz w:val="22"/>
        </w:rPr>
      </w:pPr>
      <w:r w:rsidRPr="000E4EE9">
        <w:rPr>
          <w:rFonts w:asciiTheme="majorHAnsi" w:hAnsiTheme="majorHAnsi" w:cs="Arial"/>
          <w:i/>
          <w:sz w:val="22"/>
        </w:rPr>
        <w:t>Ova sredstva su predviđena za izradu te</w:t>
      </w:r>
      <w:r w:rsidR="00391A96" w:rsidRPr="000E4EE9">
        <w:rPr>
          <w:rFonts w:asciiTheme="majorHAnsi" w:hAnsiTheme="majorHAnsi" w:cs="Arial"/>
          <w:i/>
          <w:sz w:val="22"/>
        </w:rPr>
        <w:t>hničke dokumentacije i elaborata</w:t>
      </w:r>
    </w:p>
    <w:p w:rsidR="006E01F3" w:rsidRPr="000E4EE9" w:rsidRDefault="00563EB0" w:rsidP="00143C13">
      <w:pPr>
        <w:pStyle w:val="ListParagraph"/>
        <w:numPr>
          <w:ilvl w:val="0"/>
          <w:numId w:val="38"/>
        </w:numPr>
        <w:spacing w:line="276" w:lineRule="auto"/>
        <w:jc w:val="both"/>
        <w:rPr>
          <w:rFonts w:asciiTheme="majorHAnsi" w:hAnsiTheme="majorHAnsi" w:cs="Arial"/>
          <w:i/>
          <w:sz w:val="22"/>
        </w:rPr>
      </w:pPr>
      <w:r w:rsidRPr="000E4EE9">
        <w:rPr>
          <w:rFonts w:asciiTheme="majorHAnsi" w:hAnsiTheme="majorHAnsi" w:cs="Arial"/>
          <w:u w:val="single"/>
        </w:rPr>
        <w:t>Sekretarijat za imovinu</w:t>
      </w:r>
      <w:r w:rsidR="00826154" w:rsidRPr="000E4EE9">
        <w:rPr>
          <w:rFonts w:asciiTheme="majorHAnsi" w:hAnsiTheme="majorHAnsi" w:cs="Arial"/>
          <w:bCs/>
          <w:u w:val="single"/>
        </w:rPr>
        <w:t xml:space="preserve"> - </w:t>
      </w:r>
      <w:r w:rsidRPr="000E4EE9">
        <w:rPr>
          <w:rFonts w:asciiTheme="majorHAnsi" w:hAnsiTheme="majorHAnsi" w:cs="Arial"/>
          <w:u w:val="single"/>
        </w:rPr>
        <w:t>1.000,00€</w:t>
      </w:r>
    </w:p>
    <w:p w:rsidR="005417AF" w:rsidRPr="000E4EE9" w:rsidRDefault="00E77DD3" w:rsidP="00143C13">
      <w:pPr>
        <w:pStyle w:val="ListParagraph"/>
        <w:numPr>
          <w:ilvl w:val="0"/>
          <w:numId w:val="23"/>
        </w:numPr>
        <w:spacing w:line="276" w:lineRule="auto"/>
        <w:ind w:left="990"/>
        <w:jc w:val="both"/>
        <w:rPr>
          <w:rFonts w:asciiTheme="majorHAnsi" w:hAnsiTheme="majorHAnsi" w:cs="Arial"/>
          <w:u w:val="single"/>
        </w:rPr>
      </w:pPr>
      <w:r w:rsidRPr="000E4EE9">
        <w:rPr>
          <w:rFonts w:asciiTheme="majorHAnsi" w:hAnsiTheme="majorHAnsi" w:cs="Arial"/>
          <w:bCs/>
          <w:u w:val="single"/>
        </w:rPr>
        <w:t>Sekretarijat za poljoprivredu i ruralni razvoj</w:t>
      </w:r>
      <w:r w:rsidR="00826154" w:rsidRPr="000E4EE9">
        <w:rPr>
          <w:rFonts w:asciiTheme="majorHAnsi" w:hAnsiTheme="majorHAnsi" w:cs="Arial"/>
          <w:u w:val="single"/>
        </w:rPr>
        <w:t xml:space="preserve"> - </w:t>
      </w:r>
      <w:r w:rsidR="00972AEA" w:rsidRPr="000E4EE9">
        <w:rPr>
          <w:rFonts w:asciiTheme="majorHAnsi" w:hAnsiTheme="majorHAnsi" w:cs="Arial"/>
          <w:u w:val="single"/>
        </w:rPr>
        <w:t>24</w:t>
      </w:r>
      <w:r w:rsidR="00E02C41" w:rsidRPr="000E4EE9">
        <w:rPr>
          <w:rFonts w:asciiTheme="majorHAnsi" w:hAnsiTheme="majorHAnsi" w:cs="Arial"/>
          <w:u w:val="single"/>
        </w:rPr>
        <w:t>.</w:t>
      </w:r>
      <w:r w:rsidR="0011381C" w:rsidRPr="000E4EE9">
        <w:rPr>
          <w:rFonts w:asciiTheme="majorHAnsi" w:hAnsiTheme="majorHAnsi" w:cs="Arial"/>
          <w:u w:val="single"/>
        </w:rPr>
        <w:t>0</w:t>
      </w:r>
      <w:r w:rsidR="00E02C41" w:rsidRPr="000E4EE9">
        <w:rPr>
          <w:rFonts w:asciiTheme="majorHAnsi" w:hAnsiTheme="majorHAnsi" w:cs="Arial"/>
          <w:u w:val="single"/>
        </w:rPr>
        <w:t>00,00</w:t>
      </w:r>
      <w:r w:rsidRPr="000E4EE9">
        <w:rPr>
          <w:rFonts w:asciiTheme="majorHAnsi" w:hAnsiTheme="majorHAnsi" w:cs="Arial"/>
          <w:u w:val="single"/>
        </w:rPr>
        <w:t>€</w:t>
      </w:r>
      <w:r w:rsidRPr="000E4EE9">
        <w:rPr>
          <w:rFonts w:asciiTheme="majorHAnsi" w:hAnsiTheme="majorHAnsi" w:cs="Arial"/>
        </w:rPr>
        <w:t xml:space="preserve"> </w:t>
      </w:r>
      <w:r w:rsidR="0011381C" w:rsidRPr="000E4EE9">
        <w:rPr>
          <w:rFonts w:asciiTheme="majorHAnsi" w:hAnsiTheme="majorHAnsi" w:cs="Arial"/>
        </w:rPr>
        <w:t>za sledeće aktivnosti:</w:t>
      </w:r>
    </w:p>
    <w:p w:rsidR="0027614F" w:rsidRPr="000E4EE9" w:rsidRDefault="00765BEE" w:rsidP="00143C13">
      <w:pPr>
        <w:pStyle w:val="ListParagraph"/>
        <w:numPr>
          <w:ilvl w:val="0"/>
          <w:numId w:val="22"/>
        </w:numPr>
        <w:spacing w:line="276" w:lineRule="auto"/>
        <w:jc w:val="both"/>
        <w:rPr>
          <w:rFonts w:asciiTheme="majorHAnsi" w:hAnsiTheme="majorHAnsi" w:cs="Arial"/>
          <w:i/>
          <w:iCs/>
          <w:sz w:val="22"/>
        </w:rPr>
      </w:pPr>
      <w:r w:rsidRPr="000E4EE9">
        <w:rPr>
          <w:rFonts w:asciiTheme="majorHAnsi" w:hAnsiTheme="majorHAnsi" w:cs="Arial"/>
          <w:i/>
          <w:iCs/>
          <w:color w:val="000000" w:themeColor="text1"/>
          <w:sz w:val="22"/>
        </w:rPr>
        <w:lastRenderedPageBreak/>
        <w:t xml:space="preserve">Promocija </w:t>
      </w:r>
      <w:r w:rsidR="00B13231" w:rsidRPr="000E4EE9">
        <w:rPr>
          <w:rFonts w:asciiTheme="majorHAnsi" w:hAnsiTheme="majorHAnsi" w:cs="Arial"/>
          <w:i/>
          <w:iCs/>
          <w:color w:val="000000" w:themeColor="text1"/>
          <w:sz w:val="22"/>
        </w:rPr>
        <w:t xml:space="preserve">poljoprivrednih proizvoda i poljoprivrede, </w:t>
      </w:r>
      <w:r w:rsidRPr="000E4EE9">
        <w:rPr>
          <w:rFonts w:asciiTheme="majorHAnsi" w:hAnsiTheme="majorHAnsi" w:cs="Arial"/>
          <w:i/>
          <w:iCs/>
          <w:color w:val="000000" w:themeColor="text1"/>
          <w:sz w:val="22"/>
        </w:rPr>
        <w:t xml:space="preserve">i edukacija  </w:t>
      </w:r>
      <w:r w:rsidR="00B13231" w:rsidRPr="000E4EE9">
        <w:rPr>
          <w:rFonts w:asciiTheme="majorHAnsi" w:hAnsiTheme="majorHAnsi" w:cs="Arial"/>
          <w:i/>
          <w:iCs/>
          <w:color w:val="000000" w:themeColor="text1"/>
          <w:sz w:val="22"/>
        </w:rPr>
        <w:t xml:space="preserve">i studijska putovanja poljoprivrednih proizvođača – </w:t>
      </w:r>
      <w:r w:rsidR="00B13231" w:rsidRPr="000E4EE9">
        <w:rPr>
          <w:rFonts w:asciiTheme="majorHAnsi" w:hAnsiTheme="majorHAnsi" w:cs="Arial"/>
          <w:i/>
          <w:iCs/>
          <w:color w:val="000000" w:themeColor="text1"/>
          <w:sz w:val="22"/>
          <w:u w:val="single"/>
        </w:rPr>
        <w:t>11.500,00</w:t>
      </w:r>
      <w:r w:rsidR="00B13231" w:rsidRPr="000E4EE9">
        <w:rPr>
          <w:rFonts w:asciiTheme="majorHAnsi" w:hAnsiTheme="majorHAnsi" w:cs="Arial"/>
          <w:u w:val="single"/>
        </w:rPr>
        <w:t>€</w:t>
      </w:r>
    </w:p>
    <w:p w:rsidR="00682C37" w:rsidRPr="000E4EE9" w:rsidRDefault="00B13231" w:rsidP="00143C13">
      <w:pPr>
        <w:pStyle w:val="ListParagraph"/>
        <w:numPr>
          <w:ilvl w:val="0"/>
          <w:numId w:val="22"/>
        </w:numPr>
        <w:spacing w:line="276" w:lineRule="auto"/>
        <w:jc w:val="both"/>
        <w:rPr>
          <w:rFonts w:asciiTheme="majorHAnsi" w:hAnsiTheme="majorHAnsi" w:cs="Arial"/>
          <w:i/>
          <w:sz w:val="22"/>
        </w:rPr>
      </w:pPr>
      <w:r w:rsidRPr="000E4EE9">
        <w:rPr>
          <w:rFonts w:asciiTheme="majorHAnsi" w:hAnsiTheme="majorHAnsi" w:cs="Arial"/>
          <w:i/>
          <w:iCs/>
          <w:color w:val="000000" w:themeColor="text1"/>
          <w:sz w:val="22"/>
        </w:rPr>
        <w:t xml:space="preserve">Dezinfekcija, dezinsekcija i deratizacija – </w:t>
      </w:r>
      <w:r w:rsidRPr="000E4EE9">
        <w:rPr>
          <w:rFonts w:asciiTheme="majorHAnsi" w:hAnsiTheme="majorHAnsi" w:cs="Arial"/>
          <w:i/>
          <w:iCs/>
          <w:color w:val="000000" w:themeColor="text1"/>
          <w:sz w:val="22"/>
          <w:u w:val="single"/>
        </w:rPr>
        <w:t>12.500,00</w:t>
      </w:r>
      <w:r w:rsidRPr="000E4EE9">
        <w:rPr>
          <w:rFonts w:asciiTheme="majorHAnsi" w:hAnsiTheme="majorHAnsi" w:cs="Arial"/>
          <w:u w:val="single"/>
        </w:rPr>
        <w:t>€</w:t>
      </w:r>
    </w:p>
    <w:p w:rsidR="006022C2" w:rsidRPr="000E4EE9" w:rsidRDefault="00E77DD3" w:rsidP="00143C13">
      <w:pPr>
        <w:pStyle w:val="ListParagraph"/>
        <w:numPr>
          <w:ilvl w:val="0"/>
          <w:numId w:val="17"/>
        </w:numPr>
        <w:spacing w:line="276" w:lineRule="auto"/>
        <w:jc w:val="both"/>
        <w:rPr>
          <w:rFonts w:asciiTheme="majorHAnsi" w:hAnsiTheme="majorHAnsi" w:cs="Arial"/>
          <w:bCs/>
        </w:rPr>
      </w:pPr>
      <w:r w:rsidRPr="000E4EE9">
        <w:rPr>
          <w:rFonts w:asciiTheme="majorHAnsi" w:hAnsiTheme="majorHAnsi" w:cs="Arial"/>
          <w:bCs/>
          <w:u w:val="single"/>
        </w:rPr>
        <w:t>Služba komunalne</w:t>
      </w:r>
      <w:r w:rsidR="005D5CBA" w:rsidRPr="000E4EE9">
        <w:rPr>
          <w:rFonts w:asciiTheme="majorHAnsi" w:hAnsiTheme="majorHAnsi" w:cs="Arial"/>
          <w:bCs/>
          <w:u w:val="single"/>
        </w:rPr>
        <w:t xml:space="preserve"> policije i inspekcije</w:t>
      </w:r>
      <w:r w:rsidR="00826154" w:rsidRPr="000E4EE9">
        <w:rPr>
          <w:rFonts w:asciiTheme="majorHAnsi" w:hAnsiTheme="majorHAnsi" w:cs="Arial"/>
          <w:u w:val="single"/>
        </w:rPr>
        <w:t xml:space="preserve"> - </w:t>
      </w:r>
      <w:r w:rsidR="00B13231" w:rsidRPr="000E4EE9">
        <w:rPr>
          <w:rFonts w:asciiTheme="majorHAnsi" w:hAnsiTheme="majorHAnsi" w:cs="Arial"/>
          <w:u w:val="single"/>
        </w:rPr>
        <w:t>3.6</w:t>
      </w:r>
      <w:r w:rsidR="00B37FD1" w:rsidRPr="000E4EE9">
        <w:rPr>
          <w:rFonts w:asciiTheme="majorHAnsi" w:hAnsiTheme="majorHAnsi" w:cs="Arial"/>
          <w:u w:val="single"/>
        </w:rPr>
        <w:t>00,00</w:t>
      </w:r>
      <w:r w:rsidRPr="000E4EE9">
        <w:rPr>
          <w:rFonts w:asciiTheme="majorHAnsi" w:hAnsiTheme="majorHAnsi" w:cs="Arial"/>
          <w:u w:val="single"/>
        </w:rPr>
        <w:t>€</w:t>
      </w:r>
      <w:r w:rsidR="00EA59A9" w:rsidRPr="000E4EE9">
        <w:rPr>
          <w:rFonts w:asciiTheme="majorHAnsi" w:hAnsiTheme="majorHAnsi" w:cs="Arial"/>
          <w:b/>
        </w:rPr>
        <w:t xml:space="preserve"> - </w:t>
      </w:r>
      <w:r w:rsidR="00EA59A9" w:rsidRPr="000E4EE9">
        <w:rPr>
          <w:rFonts w:asciiTheme="majorHAnsi" w:hAnsiTheme="majorHAnsi" w:cs="Arial"/>
          <w:bCs/>
        </w:rPr>
        <w:t>usluge vezan</w:t>
      </w:r>
      <w:r w:rsidR="00182FE0" w:rsidRPr="000E4EE9">
        <w:rPr>
          <w:rFonts w:asciiTheme="majorHAnsi" w:hAnsiTheme="majorHAnsi" w:cs="Arial"/>
          <w:bCs/>
        </w:rPr>
        <w:t>o</w:t>
      </w:r>
      <w:r w:rsidR="0018400C" w:rsidRPr="000E4EE9">
        <w:rPr>
          <w:rFonts w:asciiTheme="majorHAnsi" w:hAnsiTheme="majorHAnsi" w:cs="Arial"/>
          <w:bCs/>
        </w:rPr>
        <w:t xml:space="preserve"> za vršenje komunalnog nadzora.</w:t>
      </w:r>
    </w:p>
    <w:p w:rsidR="002B428C" w:rsidRPr="000E4EE9" w:rsidRDefault="002B428C" w:rsidP="002B428C">
      <w:pPr>
        <w:pStyle w:val="ListParagraph"/>
        <w:spacing w:line="276" w:lineRule="auto"/>
        <w:ind w:left="360"/>
        <w:jc w:val="both"/>
        <w:rPr>
          <w:rFonts w:asciiTheme="majorHAnsi" w:hAnsiTheme="majorHAnsi" w:cs="Arial"/>
          <w:bCs/>
        </w:rPr>
      </w:pPr>
    </w:p>
    <w:p w:rsidR="0013186E" w:rsidRPr="000E4EE9" w:rsidRDefault="00BF3962" w:rsidP="00DF4774">
      <w:pPr>
        <w:spacing w:line="276" w:lineRule="auto"/>
        <w:jc w:val="both"/>
        <w:rPr>
          <w:rFonts w:asciiTheme="majorHAnsi" w:hAnsiTheme="majorHAnsi" w:cs="Arial"/>
        </w:rPr>
      </w:pPr>
      <w:r w:rsidRPr="000E4EE9">
        <w:rPr>
          <w:rFonts w:asciiTheme="majorHAnsi" w:hAnsiTheme="majorHAnsi" w:cs="Arial"/>
          <w:i/>
          <w:u w:val="single"/>
        </w:rPr>
        <w:t xml:space="preserve">Rashodi za tekuće održavanje </w:t>
      </w:r>
      <w:r w:rsidR="002440C8" w:rsidRPr="000E4EE9">
        <w:rPr>
          <w:rFonts w:asciiTheme="majorHAnsi" w:hAnsiTheme="majorHAnsi" w:cs="Arial"/>
        </w:rPr>
        <w:t xml:space="preserve">planirani su u iznosu od </w:t>
      </w:r>
      <w:r w:rsidR="0018400C" w:rsidRPr="000E4EE9">
        <w:rPr>
          <w:rFonts w:asciiTheme="majorHAnsi" w:hAnsiTheme="majorHAnsi" w:cs="Arial"/>
          <w:b/>
          <w:u w:val="single"/>
        </w:rPr>
        <w:t>23</w:t>
      </w:r>
      <w:r w:rsidR="00B1081E" w:rsidRPr="000E4EE9">
        <w:rPr>
          <w:rFonts w:asciiTheme="majorHAnsi" w:hAnsiTheme="majorHAnsi" w:cs="Arial"/>
          <w:b/>
          <w:u w:val="single"/>
        </w:rPr>
        <w:t>.</w:t>
      </w:r>
      <w:r w:rsidR="00AD7FD0" w:rsidRPr="000E4EE9">
        <w:rPr>
          <w:rFonts w:asciiTheme="majorHAnsi" w:hAnsiTheme="majorHAnsi" w:cs="Arial"/>
          <w:b/>
          <w:u w:val="single"/>
        </w:rPr>
        <w:t>5</w:t>
      </w:r>
      <w:r w:rsidR="00B1081E" w:rsidRPr="000E4EE9">
        <w:rPr>
          <w:rFonts w:asciiTheme="majorHAnsi" w:hAnsiTheme="majorHAnsi" w:cs="Arial"/>
          <w:b/>
          <w:u w:val="single"/>
        </w:rPr>
        <w:t>00,</w:t>
      </w:r>
      <w:r w:rsidRPr="000E4EE9">
        <w:rPr>
          <w:rFonts w:asciiTheme="majorHAnsi" w:hAnsiTheme="majorHAnsi" w:cs="Arial"/>
          <w:b/>
          <w:u w:val="single"/>
        </w:rPr>
        <w:t>00€</w:t>
      </w:r>
      <w:r w:rsidRPr="000E4EE9">
        <w:rPr>
          <w:rFonts w:asciiTheme="majorHAnsi" w:hAnsiTheme="majorHAnsi" w:cs="Arial"/>
          <w:b/>
        </w:rPr>
        <w:t>,</w:t>
      </w:r>
      <w:r w:rsidRPr="000E4EE9">
        <w:rPr>
          <w:rFonts w:asciiTheme="majorHAnsi" w:hAnsiTheme="majorHAnsi" w:cs="Arial"/>
        </w:rPr>
        <w:t xml:space="preserve"> i to</w:t>
      </w:r>
      <w:r w:rsidR="0013186E" w:rsidRPr="000E4EE9">
        <w:rPr>
          <w:rFonts w:asciiTheme="majorHAnsi" w:hAnsiTheme="majorHAnsi" w:cs="Arial"/>
        </w:rPr>
        <w:t>:</w:t>
      </w:r>
    </w:p>
    <w:p w:rsidR="00F36EE7" w:rsidRPr="000E4EE9" w:rsidRDefault="00F36EE7" w:rsidP="006166D4">
      <w:pPr>
        <w:pStyle w:val="ListParagraph"/>
        <w:numPr>
          <w:ilvl w:val="0"/>
          <w:numId w:val="4"/>
        </w:numPr>
        <w:spacing w:line="276" w:lineRule="auto"/>
        <w:jc w:val="both"/>
        <w:rPr>
          <w:rFonts w:asciiTheme="majorHAnsi" w:hAnsiTheme="majorHAnsi" w:cs="Arial"/>
        </w:rPr>
      </w:pPr>
      <w:r w:rsidRPr="000E4EE9">
        <w:rPr>
          <w:rFonts w:asciiTheme="majorHAnsi" w:hAnsiTheme="majorHAnsi" w:cs="Arial"/>
        </w:rPr>
        <w:t xml:space="preserve">za tekuće održavanje </w:t>
      </w:r>
      <w:r w:rsidR="00F21B3C" w:rsidRPr="000E4EE9">
        <w:rPr>
          <w:rFonts w:asciiTheme="majorHAnsi" w:hAnsiTheme="majorHAnsi" w:cs="Arial"/>
        </w:rPr>
        <w:t xml:space="preserve">građevinskih objekata </w:t>
      </w:r>
      <w:r w:rsidR="00090FBE" w:rsidRPr="000E4EE9">
        <w:rPr>
          <w:rFonts w:asciiTheme="majorHAnsi" w:hAnsiTheme="majorHAnsi" w:cs="Arial"/>
        </w:rPr>
        <w:t>–</w:t>
      </w:r>
      <w:r w:rsidR="00F21B3C" w:rsidRPr="000E4EE9">
        <w:rPr>
          <w:rFonts w:asciiTheme="majorHAnsi" w:hAnsiTheme="majorHAnsi" w:cs="Arial"/>
        </w:rPr>
        <w:t xml:space="preserve"> zgrade</w:t>
      </w:r>
      <w:r w:rsidR="00090FBE" w:rsidRPr="000E4EE9">
        <w:rPr>
          <w:rFonts w:asciiTheme="majorHAnsi" w:hAnsiTheme="majorHAnsi" w:cs="Arial"/>
        </w:rPr>
        <w:t xml:space="preserve"> opštine</w:t>
      </w:r>
      <w:r w:rsidR="00952C4C" w:rsidRPr="000E4EE9">
        <w:rPr>
          <w:rFonts w:asciiTheme="majorHAnsi" w:hAnsiTheme="majorHAnsi" w:cs="Arial"/>
        </w:rPr>
        <w:t xml:space="preserve"> </w:t>
      </w:r>
      <w:r w:rsidR="006022C2" w:rsidRPr="000E4EE9">
        <w:rPr>
          <w:rFonts w:asciiTheme="majorHAnsi" w:hAnsiTheme="majorHAnsi" w:cs="Arial"/>
        </w:rPr>
        <w:t xml:space="preserve">- </w:t>
      </w:r>
      <w:r w:rsidR="00182FE0" w:rsidRPr="000E4EE9">
        <w:rPr>
          <w:rFonts w:asciiTheme="majorHAnsi" w:hAnsiTheme="majorHAnsi" w:cs="Arial"/>
          <w:u w:val="single"/>
        </w:rPr>
        <w:t>6</w:t>
      </w:r>
      <w:r w:rsidR="00F21B3C" w:rsidRPr="000E4EE9">
        <w:rPr>
          <w:rFonts w:asciiTheme="majorHAnsi" w:hAnsiTheme="majorHAnsi" w:cs="Arial"/>
          <w:u w:val="single"/>
        </w:rPr>
        <w:t>.0</w:t>
      </w:r>
      <w:r w:rsidRPr="000E4EE9">
        <w:rPr>
          <w:rFonts w:asciiTheme="majorHAnsi" w:hAnsiTheme="majorHAnsi" w:cs="Arial"/>
          <w:u w:val="single"/>
        </w:rPr>
        <w:t>00,00€.</w:t>
      </w:r>
    </w:p>
    <w:p w:rsidR="00D81A54" w:rsidRPr="000E4EE9" w:rsidRDefault="00BF3962" w:rsidP="006166D4">
      <w:pPr>
        <w:pStyle w:val="ListParagraph"/>
        <w:numPr>
          <w:ilvl w:val="0"/>
          <w:numId w:val="4"/>
        </w:numPr>
        <w:spacing w:line="276" w:lineRule="auto"/>
        <w:jc w:val="both"/>
        <w:rPr>
          <w:rFonts w:asciiTheme="majorHAnsi" w:hAnsiTheme="majorHAnsi" w:cs="Arial"/>
        </w:rPr>
      </w:pPr>
      <w:r w:rsidRPr="000E4EE9">
        <w:rPr>
          <w:rFonts w:asciiTheme="majorHAnsi" w:hAnsiTheme="majorHAnsi" w:cs="Arial"/>
        </w:rPr>
        <w:t xml:space="preserve">za </w:t>
      </w:r>
      <w:r w:rsidR="00F01528" w:rsidRPr="000E4EE9">
        <w:rPr>
          <w:rFonts w:asciiTheme="majorHAnsi" w:hAnsiTheme="majorHAnsi" w:cs="Arial"/>
        </w:rPr>
        <w:t xml:space="preserve">tekuće </w:t>
      </w:r>
      <w:r w:rsidRPr="000E4EE9">
        <w:rPr>
          <w:rFonts w:asciiTheme="majorHAnsi" w:hAnsiTheme="majorHAnsi" w:cs="Arial"/>
        </w:rPr>
        <w:t xml:space="preserve">održavanje </w:t>
      </w:r>
      <w:r w:rsidR="00F01528" w:rsidRPr="000E4EE9">
        <w:rPr>
          <w:rFonts w:asciiTheme="majorHAnsi" w:hAnsiTheme="majorHAnsi" w:cs="Arial"/>
        </w:rPr>
        <w:t>opreme</w:t>
      </w:r>
      <w:r w:rsidR="00090FBE" w:rsidRPr="000E4EE9">
        <w:rPr>
          <w:rFonts w:asciiTheme="majorHAnsi" w:hAnsiTheme="majorHAnsi" w:cs="Arial"/>
        </w:rPr>
        <w:t xml:space="preserve"> </w:t>
      </w:r>
      <w:r w:rsidR="00952C4C" w:rsidRPr="000E4EE9">
        <w:rPr>
          <w:rFonts w:asciiTheme="majorHAnsi" w:hAnsiTheme="majorHAnsi" w:cs="Arial"/>
        </w:rPr>
        <w:t>–</w:t>
      </w:r>
      <w:r w:rsidR="00090FBE" w:rsidRPr="000E4EE9">
        <w:rPr>
          <w:rFonts w:asciiTheme="majorHAnsi" w:hAnsiTheme="majorHAnsi" w:cs="Arial"/>
        </w:rPr>
        <w:t xml:space="preserve"> vozila</w:t>
      </w:r>
      <w:r w:rsidR="00952C4C" w:rsidRPr="000E4EE9">
        <w:rPr>
          <w:rFonts w:asciiTheme="majorHAnsi" w:hAnsiTheme="majorHAnsi" w:cs="Arial"/>
        </w:rPr>
        <w:t xml:space="preserve"> </w:t>
      </w:r>
      <w:r w:rsidR="006022C2" w:rsidRPr="000E4EE9">
        <w:rPr>
          <w:rFonts w:asciiTheme="majorHAnsi" w:hAnsiTheme="majorHAnsi" w:cs="Arial"/>
        </w:rPr>
        <w:t xml:space="preserve">- </w:t>
      </w:r>
      <w:r w:rsidR="0018400C" w:rsidRPr="000E4EE9">
        <w:rPr>
          <w:rFonts w:asciiTheme="majorHAnsi" w:hAnsiTheme="majorHAnsi" w:cs="Arial"/>
          <w:u w:val="single"/>
        </w:rPr>
        <w:t>15</w:t>
      </w:r>
      <w:r w:rsidR="00B1081E" w:rsidRPr="000E4EE9">
        <w:rPr>
          <w:rFonts w:asciiTheme="majorHAnsi" w:hAnsiTheme="majorHAnsi" w:cs="Arial"/>
          <w:u w:val="single"/>
        </w:rPr>
        <w:t>.000</w:t>
      </w:r>
      <w:r w:rsidR="00EF7F37" w:rsidRPr="000E4EE9">
        <w:rPr>
          <w:rFonts w:asciiTheme="majorHAnsi" w:hAnsiTheme="majorHAnsi" w:cs="Arial"/>
          <w:u w:val="single"/>
        </w:rPr>
        <w:t>,00</w:t>
      </w:r>
      <w:r w:rsidR="00550CD5" w:rsidRPr="000E4EE9">
        <w:rPr>
          <w:rFonts w:asciiTheme="majorHAnsi" w:hAnsiTheme="majorHAnsi" w:cs="Arial"/>
        </w:rPr>
        <w:t>€</w:t>
      </w:r>
      <w:r w:rsidR="00EA59A9" w:rsidRPr="000E4EE9">
        <w:rPr>
          <w:rFonts w:asciiTheme="majorHAnsi" w:hAnsiTheme="majorHAnsi" w:cs="Arial"/>
        </w:rPr>
        <w:t xml:space="preserve"> </w:t>
      </w:r>
    </w:p>
    <w:p w:rsidR="007F7BF7" w:rsidRPr="000E4EE9" w:rsidRDefault="00090FBE" w:rsidP="006166D4">
      <w:pPr>
        <w:pStyle w:val="ListParagraph"/>
        <w:numPr>
          <w:ilvl w:val="0"/>
          <w:numId w:val="4"/>
        </w:numPr>
        <w:spacing w:line="276" w:lineRule="auto"/>
        <w:jc w:val="both"/>
        <w:rPr>
          <w:rFonts w:asciiTheme="majorHAnsi" w:hAnsiTheme="majorHAnsi" w:cs="Arial"/>
        </w:rPr>
      </w:pPr>
      <w:r w:rsidRPr="000E4EE9">
        <w:rPr>
          <w:rFonts w:asciiTheme="majorHAnsi" w:hAnsiTheme="majorHAnsi" w:cs="Arial"/>
        </w:rPr>
        <w:t xml:space="preserve">za tekuće održavanje opreme – kopir aparat  </w:t>
      </w:r>
      <w:r w:rsidR="006022C2" w:rsidRPr="000E4EE9">
        <w:rPr>
          <w:rFonts w:asciiTheme="majorHAnsi" w:hAnsiTheme="majorHAnsi" w:cs="Arial"/>
        </w:rPr>
        <w:t xml:space="preserve">- </w:t>
      </w:r>
      <w:r w:rsidR="00C108C8" w:rsidRPr="000E4EE9">
        <w:rPr>
          <w:rFonts w:asciiTheme="majorHAnsi" w:hAnsiTheme="majorHAnsi" w:cs="Arial"/>
          <w:u w:val="single"/>
        </w:rPr>
        <w:t>2.5</w:t>
      </w:r>
      <w:r w:rsidR="00B1081E" w:rsidRPr="000E4EE9">
        <w:rPr>
          <w:rFonts w:asciiTheme="majorHAnsi" w:hAnsiTheme="majorHAnsi" w:cs="Arial"/>
          <w:u w:val="single"/>
        </w:rPr>
        <w:t>00</w:t>
      </w:r>
      <w:r w:rsidRPr="000E4EE9">
        <w:rPr>
          <w:rFonts w:asciiTheme="majorHAnsi" w:hAnsiTheme="majorHAnsi" w:cs="Arial"/>
          <w:u w:val="single"/>
        </w:rPr>
        <w:t>,00€</w:t>
      </w:r>
    </w:p>
    <w:p w:rsidR="006022C2" w:rsidRPr="000E4EE9" w:rsidRDefault="006022C2" w:rsidP="00DF4774">
      <w:pPr>
        <w:spacing w:line="276" w:lineRule="auto"/>
        <w:jc w:val="both"/>
        <w:rPr>
          <w:rFonts w:asciiTheme="majorHAnsi" w:hAnsiTheme="majorHAnsi" w:cs="Arial"/>
          <w:i/>
          <w:u w:val="single"/>
        </w:rPr>
      </w:pPr>
    </w:p>
    <w:p w:rsidR="0040760E" w:rsidRPr="000E4EE9" w:rsidRDefault="007F7BF7" w:rsidP="00DF4774">
      <w:pPr>
        <w:spacing w:line="276" w:lineRule="auto"/>
        <w:jc w:val="both"/>
        <w:rPr>
          <w:rFonts w:asciiTheme="majorHAnsi" w:hAnsiTheme="majorHAnsi" w:cs="Arial"/>
        </w:rPr>
      </w:pPr>
      <w:r w:rsidRPr="000E4EE9">
        <w:rPr>
          <w:rFonts w:asciiTheme="majorHAnsi" w:hAnsiTheme="majorHAnsi" w:cs="Arial"/>
          <w:i/>
          <w:u w:val="single"/>
        </w:rPr>
        <w:t>Renta</w:t>
      </w:r>
      <w:r w:rsidRPr="000E4EE9">
        <w:rPr>
          <w:rFonts w:asciiTheme="majorHAnsi" w:hAnsiTheme="majorHAnsi" w:cs="Arial"/>
        </w:rPr>
        <w:t xml:space="preserve"> je planirana u iznosu od </w:t>
      </w:r>
      <w:r w:rsidR="0018400C" w:rsidRPr="000E4EE9">
        <w:rPr>
          <w:rFonts w:asciiTheme="majorHAnsi" w:hAnsiTheme="majorHAnsi" w:cs="Arial"/>
          <w:b/>
          <w:u w:val="single"/>
        </w:rPr>
        <w:t>50</w:t>
      </w:r>
      <w:r w:rsidRPr="000E4EE9">
        <w:rPr>
          <w:rFonts w:asciiTheme="majorHAnsi" w:hAnsiTheme="majorHAnsi" w:cs="Arial"/>
          <w:b/>
          <w:u w:val="single"/>
        </w:rPr>
        <w:t>.000,00€</w:t>
      </w:r>
      <w:r w:rsidR="00182FE0" w:rsidRPr="000E4EE9">
        <w:rPr>
          <w:rFonts w:asciiTheme="majorHAnsi" w:hAnsiTheme="majorHAnsi" w:cs="Arial"/>
          <w:b/>
        </w:rPr>
        <w:t xml:space="preserve"> - </w:t>
      </w:r>
      <w:r w:rsidR="00182FE0" w:rsidRPr="000E4EE9">
        <w:rPr>
          <w:rFonts w:asciiTheme="majorHAnsi" w:hAnsiTheme="majorHAnsi" w:cs="Arial"/>
        </w:rPr>
        <w:t>za potrebe povećanja radnih kapaciteta opštine Tuzi.</w:t>
      </w:r>
    </w:p>
    <w:p w:rsidR="00FE17BA" w:rsidRPr="000E4EE9" w:rsidRDefault="007F6330" w:rsidP="007E70E7">
      <w:pPr>
        <w:pStyle w:val="NormalWeb"/>
        <w:shd w:val="clear" w:color="auto" w:fill="FFFFFF"/>
        <w:spacing w:line="276" w:lineRule="auto"/>
        <w:jc w:val="both"/>
        <w:rPr>
          <w:rFonts w:asciiTheme="majorHAnsi" w:hAnsiTheme="majorHAnsi" w:cs="Arial"/>
          <w:color w:val="222222"/>
        </w:rPr>
      </w:pPr>
      <w:r w:rsidRPr="000E4EE9">
        <w:rPr>
          <w:rFonts w:asciiTheme="majorHAnsi" w:hAnsiTheme="majorHAnsi" w:cs="Arial"/>
          <w:i/>
          <w:u w:val="single"/>
        </w:rPr>
        <w:t>Subvencije za podršku poljoprivrednim proizvođačim</w:t>
      </w:r>
      <w:r w:rsidR="006D7E80" w:rsidRPr="000E4EE9">
        <w:rPr>
          <w:rFonts w:asciiTheme="majorHAnsi" w:hAnsiTheme="majorHAnsi" w:cs="Arial"/>
          <w:i/>
          <w:u w:val="single"/>
        </w:rPr>
        <w:t xml:space="preserve">a </w:t>
      </w:r>
      <w:r w:rsidRPr="000E4EE9">
        <w:rPr>
          <w:rFonts w:asciiTheme="majorHAnsi" w:hAnsiTheme="majorHAnsi" w:cs="Arial"/>
        </w:rPr>
        <w:t>su planirane u iznosu od</w:t>
      </w:r>
      <w:r w:rsidR="00F7744E" w:rsidRPr="000E4EE9">
        <w:rPr>
          <w:rFonts w:asciiTheme="majorHAnsi" w:hAnsiTheme="majorHAnsi" w:cs="Arial"/>
        </w:rPr>
        <w:t xml:space="preserve"> </w:t>
      </w:r>
      <w:r w:rsidR="00F7744E" w:rsidRPr="000E4EE9">
        <w:rPr>
          <w:rFonts w:asciiTheme="majorHAnsi" w:hAnsiTheme="majorHAnsi" w:cs="Arial"/>
          <w:b/>
          <w:bCs/>
          <w:u w:val="single"/>
        </w:rPr>
        <w:t>5</w:t>
      </w:r>
      <w:r w:rsidR="0018400C" w:rsidRPr="000E4EE9">
        <w:rPr>
          <w:rFonts w:asciiTheme="majorHAnsi" w:hAnsiTheme="majorHAnsi" w:cs="Arial"/>
          <w:b/>
          <w:bCs/>
          <w:u w:val="single"/>
        </w:rPr>
        <w:t>50</w:t>
      </w:r>
      <w:r w:rsidR="0097278F" w:rsidRPr="000E4EE9">
        <w:rPr>
          <w:rFonts w:asciiTheme="majorHAnsi" w:hAnsiTheme="majorHAnsi" w:cs="Arial"/>
          <w:b/>
          <w:bCs/>
          <w:u w:val="single"/>
        </w:rPr>
        <w:t>.</w:t>
      </w:r>
      <w:r w:rsidR="0011381C" w:rsidRPr="000E4EE9">
        <w:rPr>
          <w:rFonts w:asciiTheme="majorHAnsi" w:hAnsiTheme="majorHAnsi" w:cs="Arial"/>
          <w:b/>
          <w:u w:val="single"/>
        </w:rPr>
        <w:t>0</w:t>
      </w:r>
      <w:r w:rsidR="0097278F" w:rsidRPr="000E4EE9">
        <w:rPr>
          <w:rFonts w:asciiTheme="majorHAnsi" w:hAnsiTheme="majorHAnsi" w:cs="Arial"/>
          <w:b/>
          <w:u w:val="single"/>
        </w:rPr>
        <w:t>00</w:t>
      </w:r>
      <w:r w:rsidRPr="000E4EE9">
        <w:rPr>
          <w:rFonts w:asciiTheme="majorHAnsi" w:hAnsiTheme="majorHAnsi" w:cs="Arial"/>
          <w:b/>
          <w:u w:val="single"/>
        </w:rPr>
        <w:t>,00€</w:t>
      </w:r>
      <w:r w:rsidR="00FE17BA" w:rsidRPr="000E4EE9">
        <w:rPr>
          <w:rFonts w:asciiTheme="majorHAnsi" w:hAnsiTheme="majorHAnsi" w:cs="Arial"/>
          <w:b/>
        </w:rPr>
        <w:t xml:space="preserve">. </w:t>
      </w:r>
      <w:r w:rsidR="00FE17BA" w:rsidRPr="000E4EE9">
        <w:rPr>
          <w:rFonts w:asciiTheme="majorHAnsi" w:hAnsiTheme="majorHAnsi" w:cs="Arial"/>
          <w:color w:val="222222"/>
          <w:lang w:val="sq-AL"/>
        </w:rPr>
        <w:t>Planirana sredstva biće opredijeljena posebnom Odlukom o uslovima, načinu i dinamici raspodjele sredst</w:t>
      </w:r>
      <w:r w:rsidR="0018400C" w:rsidRPr="000E4EE9">
        <w:rPr>
          <w:rFonts w:asciiTheme="majorHAnsi" w:hAnsiTheme="majorHAnsi" w:cs="Arial"/>
          <w:color w:val="222222"/>
          <w:lang w:val="sq-AL"/>
        </w:rPr>
        <w:t>ava budžeta opštine Tuzi za 2024</w:t>
      </w:r>
      <w:r w:rsidR="00FE17BA" w:rsidRPr="000E4EE9">
        <w:rPr>
          <w:rFonts w:asciiTheme="majorHAnsi" w:hAnsiTheme="majorHAnsi" w:cs="Arial"/>
          <w:color w:val="222222"/>
          <w:lang w:val="sq-AL"/>
        </w:rPr>
        <w:t>.</w:t>
      </w:r>
      <w:r w:rsidR="00B467F3" w:rsidRPr="000E4EE9">
        <w:rPr>
          <w:rFonts w:asciiTheme="majorHAnsi" w:hAnsiTheme="majorHAnsi" w:cs="Arial"/>
          <w:color w:val="222222"/>
          <w:lang w:val="sq-AL"/>
        </w:rPr>
        <w:t xml:space="preserve"> </w:t>
      </w:r>
      <w:r w:rsidR="00FE17BA" w:rsidRPr="000E4EE9">
        <w:rPr>
          <w:rFonts w:asciiTheme="majorHAnsi" w:hAnsiTheme="majorHAnsi" w:cs="Arial"/>
          <w:color w:val="222222"/>
          <w:lang w:val="sq-AL"/>
        </w:rPr>
        <w:t>godinu namijenjenih za poljoprivredu.</w:t>
      </w:r>
    </w:p>
    <w:p w:rsidR="006022C2" w:rsidRPr="000E4EE9" w:rsidRDefault="00BF3962" w:rsidP="00DF4774">
      <w:pPr>
        <w:spacing w:line="276" w:lineRule="auto"/>
        <w:jc w:val="both"/>
        <w:rPr>
          <w:rFonts w:asciiTheme="majorHAnsi" w:hAnsiTheme="majorHAnsi" w:cs="Arial"/>
        </w:rPr>
      </w:pPr>
      <w:r w:rsidRPr="000E4EE9">
        <w:rPr>
          <w:rFonts w:asciiTheme="majorHAnsi" w:hAnsiTheme="majorHAnsi" w:cs="Arial"/>
          <w:i/>
          <w:u w:val="single"/>
        </w:rPr>
        <w:t xml:space="preserve">Ostali izdaci </w:t>
      </w:r>
      <w:r w:rsidR="00892B31" w:rsidRPr="000E4EE9">
        <w:rPr>
          <w:rFonts w:asciiTheme="majorHAnsi" w:hAnsiTheme="majorHAnsi" w:cs="Arial"/>
        </w:rPr>
        <w:t>su planirani u iznosu od</w:t>
      </w:r>
      <w:r w:rsidR="00952C4C" w:rsidRPr="000E4EE9">
        <w:rPr>
          <w:rFonts w:asciiTheme="majorHAnsi" w:hAnsiTheme="majorHAnsi" w:cs="Arial"/>
        </w:rPr>
        <w:t xml:space="preserve"> </w:t>
      </w:r>
      <w:r w:rsidR="00AD7FD0" w:rsidRPr="000E4EE9">
        <w:rPr>
          <w:rFonts w:asciiTheme="majorHAnsi" w:hAnsiTheme="majorHAnsi" w:cs="Arial"/>
          <w:b/>
          <w:u w:val="single"/>
        </w:rPr>
        <w:t>1</w:t>
      </w:r>
      <w:r w:rsidR="0018400C" w:rsidRPr="000E4EE9">
        <w:rPr>
          <w:rFonts w:asciiTheme="majorHAnsi" w:hAnsiTheme="majorHAnsi" w:cs="Arial"/>
          <w:b/>
          <w:u w:val="single"/>
        </w:rPr>
        <w:t>44</w:t>
      </w:r>
      <w:r w:rsidR="00A47566" w:rsidRPr="000E4EE9">
        <w:rPr>
          <w:rFonts w:asciiTheme="majorHAnsi" w:hAnsiTheme="majorHAnsi" w:cs="Arial"/>
          <w:b/>
          <w:u w:val="single"/>
        </w:rPr>
        <w:t>.</w:t>
      </w:r>
      <w:r w:rsidR="0018400C" w:rsidRPr="000E4EE9">
        <w:rPr>
          <w:rFonts w:asciiTheme="majorHAnsi" w:hAnsiTheme="majorHAnsi" w:cs="Arial"/>
          <w:b/>
          <w:u w:val="single"/>
        </w:rPr>
        <w:t>0</w:t>
      </w:r>
      <w:r w:rsidR="00892B31" w:rsidRPr="000E4EE9">
        <w:rPr>
          <w:rFonts w:asciiTheme="majorHAnsi" w:hAnsiTheme="majorHAnsi" w:cs="Arial"/>
          <w:b/>
          <w:u w:val="single"/>
        </w:rPr>
        <w:t>00,00€</w:t>
      </w:r>
      <w:r w:rsidR="00F01528" w:rsidRPr="000E4EE9">
        <w:rPr>
          <w:rFonts w:asciiTheme="majorHAnsi" w:hAnsiTheme="majorHAnsi" w:cs="Arial"/>
        </w:rPr>
        <w:t xml:space="preserve"> i obuhvataju izdatke</w:t>
      </w:r>
      <w:r w:rsidR="006022C2" w:rsidRPr="000E4EE9">
        <w:rPr>
          <w:rFonts w:asciiTheme="majorHAnsi" w:hAnsiTheme="majorHAnsi" w:cs="Arial"/>
        </w:rPr>
        <w:t>:</w:t>
      </w:r>
    </w:p>
    <w:p w:rsidR="00D22897" w:rsidRPr="00265972" w:rsidRDefault="00F01528" w:rsidP="00143C13">
      <w:pPr>
        <w:pStyle w:val="ListParagraph"/>
        <w:numPr>
          <w:ilvl w:val="0"/>
          <w:numId w:val="19"/>
        </w:numPr>
        <w:spacing w:line="276" w:lineRule="auto"/>
        <w:jc w:val="both"/>
        <w:rPr>
          <w:rFonts w:asciiTheme="majorHAnsi" w:hAnsiTheme="majorHAnsi" w:cs="Arial"/>
        </w:rPr>
      </w:pPr>
      <w:r w:rsidRPr="000E4EE9">
        <w:rPr>
          <w:rFonts w:asciiTheme="majorHAnsi" w:hAnsiTheme="majorHAnsi" w:cs="Arial"/>
        </w:rPr>
        <w:t>po osnovu ispla</w:t>
      </w:r>
      <w:r w:rsidR="00C237A0" w:rsidRPr="000E4EE9">
        <w:rPr>
          <w:rFonts w:asciiTheme="majorHAnsi" w:hAnsiTheme="majorHAnsi" w:cs="Arial"/>
        </w:rPr>
        <w:t>te ugovora o djelu u iznosu od</w:t>
      </w:r>
      <w:r w:rsidR="00952C4C" w:rsidRPr="000E4EE9">
        <w:rPr>
          <w:rFonts w:asciiTheme="majorHAnsi" w:hAnsiTheme="majorHAnsi" w:cs="Arial"/>
        </w:rPr>
        <w:t xml:space="preserve"> </w:t>
      </w:r>
      <w:r w:rsidR="0018400C" w:rsidRPr="000E4EE9">
        <w:rPr>
          <w:rFonts w:asciiTheme="majorHAnsi" w:hAnsiTheme="majorHAnsi" w:cs="Arial"/>
          <w:u w:val="single"/>
        </w:rPr>
        <w:t>52</w:t>
      </w:r>
      <w:r w:rsidR="00B1081E" w:rsidRPr="000E4EE9">
        <w:rPr>
          <w:rFonts w:asciiTheme="majorHAnsi" w:hAnsiTheme="majorHAnsi" w:cs="Arial"/>
          <w:u w:val="single"/>
        </w:rPr>
        <w:t>.000</w:t>
      </w:r>
      <w:r w:rsidR="00F60241" w:rsidRPr="000E4EE9">
        <w:rPr>
          <w:rFonts w:asciiTheme="majorHAnsi" w:hAnsiTheme="majorHAnsi" w:cs="Arial"/>
          <w:u w:val="single"/>
        </w:rPr>
        <w:t>,00€,</w:t>
      </w:r>
      <w:r w:rsidR="00826154" w:rsidRPr="00265972">
        <w:rPr>
          <w:rFonts w:asciiTheme="majorHAnsi" w:hAnsiTheme="majorHAnsi" w:cs="Arial"/>
          <w:b/>
        </w:rPr>
        <w:t xml:space="preserve"> </w:t>
      </w:r>
      <w:r w:rsidR="0018400C" w:rsidRPr="00265972">
        <w:rPr>
          <w:rFonts w:asciiTheme="majorHAnsi" w:hAnsiTheme="majorHAnsi" w:cs="Arial"/>
        </w:rPr>
        <w:t xml:space="preserve">kod </w:t>
      </w:r>
      <w:r w:rsidR="00826154" w:rsidRPr="00265972">
        <w:rPr>
          <w:rFonts w:asciiTheme="majorHAnsi" w:hAnsiTheme="majorHAnsi" w:cs="Arial"/>
        </w:rPr>
        <w:t>S</w:t>
      </w:r>
      <w:r w:rsidR="0018400C" w:rsidRPr="00265972">
        <w:rPr>
          <w:rFonts w:asciiTheme="majorHAnsi" w:hAnsiTheme="majorHAnsi" w:cs="Arial"/>
        </w:rPr>
        <w:t xml:space="preserve">lužbe </w:t>
      </w:r>
      <w:r w:rsidR="00D22897" w:rsidRPr="00265972">
        <w:rPr>
          <w:rFonts w:asciiTheme="majorHAnsi" w:hAnsiTheme="majorHAnsi" w:cs="Arial"/>
        </w:rPr>
        <w:t>predsjednika</w:t>
      </w:r>
      <w:r w:rsidR="0018400C" w:rsidRPr="00265972">
        <w:rPr>
          <w:rFonts w:asciiTheme="majorHAnsi" w:hAnsiTheme="majorHAnsi" w:cs="Arial"/>
        </w:rPr>
        <w:t xml:space="preserve"> </w:t>
      </w:r>
    </w:p>
    <w:p w:rsidR="007E5933" w:rsidRPr="000E4EE9" w:rsidRDefault="007E5933" w:rsidP="00143C13">
      <w:pPr>
        <w:pStyle w:val="ListParagraph"/>
        <w:numPr>
          <w:ilvl w:val="0"/>
          <w:numId w:val="19"/>
        </w:numPr>
        <w:spacing w:line="276" w:lineRule="auto"/>
        <w:jc w:val="both"/>
        <w:rPr>
          <w:rFonts w:asciiTheme="majorHAnsi" w:hAnsiTheme="majorHAnsi" w:cs="Arial"/>
        </w:rPr>
      </w:pPr>
      <w:r w:rsidRPr="000E4EE9">
        <w:rPr>
          <w:rFonts w:asciiTheme="majorHAnsi" w:hAnsiTheme="majorHAnsi" w:cs="Arial"/>
        </w:rPr>
        <w:t>izdaci po osnovu sudskih</w:t>
      </w:r>
      <w:r w:rsidR="006B6A1B" w:rsidRPr="000E4EE9">
        <w:rPr>
          <w:rFonts w:asciiTheme="majorHAnsi" w:hAnsiTheme="majorHAnsi" w:cs="Arial"/>
        </w:rPr>
        <w:t xml:space="preserve"> i</w:t>
      </w:r>
      <w:r w:rsidR="007606FB" w:rsidRPr="000E4EE9">
        <w:rPr>
          <w:rFonts w:asciiTheme="majorHAnsi" w:hAnsiTheme="majorHAnsi" w:cs="Arial"/>
        </w:rPr>
        <w:t xml:space="preserve"> sl.</w:t>
      </w:r>
      <w:r w:rsidRPr="000E4EE9">
        <w:rPr>
          <w:rFonts w:asciiTheme="majorHAnsi" w:hAnsiTheme="majorHAnsi" w:cs="Arial"/>
        </w:rPr>
        <w:t xml:space="preserve"> troškova –</w:t>
      </w:r>
      <w:r w:rsidRPr="000E4EE9">
        <w:rPr>
          <w:rFonts w:asciiTheme="majorHAnsi" w:hAnsiTheme="majorHAnsi" w:cs="Arial"/>
          <w:u w:val="single"/>
        </w:rPr>
        <w:t xml:space="preserve"> </w:t>
      </w:r>
      <w:r w:rsidR="0018400C" w:rsidRPr="000E4EE9">
        <w:rPr>
          <w:rFonts w:asciiTheme="majorHAnsi" w:hAnsiTheme="majorHAnsi" w:cs="Arial"/>
          <w:u w:val="single"/>
        </w:rPr>
        <w:t>8</w:t>
      </w:r>
      <w:r w:rsidR="00B1081E" w:rsidRPr="000E4EE9">
        <w:rPr>
          <w:rFonts w:asciiTheme="majorHAnsi" w:hAnsiTheme="majorHAnsi" w:cs="Arial"/>
          <w:u w:val="single"/>
        </w:rPr>
        <w:t>.000</w:t>
      </w:r>
      <w:r w:rsidR="00337D7A" w:rsidRPr="000E4EE9">
        <w:rPr>
          <w:rFonts w:asciiTheme="majorHAnsi" w:hAnsiTheme="majorHAnsi" w:cs="Arial"/>
          <w:u w:val="single"/>
        </w:rPr>
        <w:t>,00</w:t>
      </w:r>
      <w:r w:rsidR="00B11301" w:rsidRPr="000E4EE9">
        <w:rPr>
          <w:rFonts w:asciiTheme="majorHAnsi" w:hAnsiTheme="majorHAnsi" w:cs="Arial"/>
          <w:u w:val="single"/>
        </w:rPr>
        <w:t>€</w:t>
      </w:r>
    </w:p>
    <w:p w:rsidR="00CF3297" w:rsidRPr="000E4EE9" w:rsidRDefault="00090FBE" w:rsidP="00143C13">
      <w:pPr>
        <w:pStyle w:val="ListParagraph"/>
        <w:numPr>
          <w:ilvl w:val="0"/>
          <w:numId w:val="19"/>
        </w:numPr>
        <w:spacing w:line="276" w:lineRule="auto"/>
        <w:jc w:val="both"/>
        <w:rPr>
          <w:rFonts w:asciiTheme="majorHAnsi" w:hAnsiTheme="majorHAnsi" w:cs="Arial"/>
          <w:u w:val="single"/>
        </w:rPr>
      </w:pPr>
      <w:r w:rsidRPr="000E4EE9">
        <w:rPr>
          <w:rFonts w:asciiTheme="majorHAnsi" w:hAnsiTheme="majorHAnsi" w:cs="Arial"/>
        </w:rPr>
        <w:t xml:space="preserve">izrada i održavanje softvera </w:t>
      </w:r>
      <w:r w:rsidR="00B11301" w:rsidRPr="000E4EE9">
        <w:rPr>
          <w:rFonts w:asciiTheme="majorHAnsi" w:hAnsiTheme="majorHAnsi" w:cs="Arial"/>
        </w:rPr>
        <w:t>-</w:t>
      </w:r>
      <w:r w:rsidRPr="000E4EE9">
        <w:rPr>
          <w:rFonts w:asciiTheme="majorHAnsi" w:hAnsiTheme="majorHAnsi" w:cs="Arial"/>
        </w:rPr>
        <w:t xml:space="preserve"> </w:t>
      </w:r>
      <w:r w:rsidR="0018400C" w:rsidRPr="000E4EE9">
        <w:rPr>
          <w:rFonts w:asciiTheme="majorHAnsi" w:hAnsiTheme="majorHAnsi" w:cs="Arial"/>
          <w:u w:val="single"/>
        </w:rPr>
        <w:t>22</w:t>
      </w:r>
      <w:r w:rsidR="0083566B" w:rsidRPr="000E4EE9">
        <w:rPr>
          <w:rFonts w:asciiTheme="majorHAnsi" w:hAnsiTheme="majorHAnsi" w:cs="Arial"/>
          <w:u w:val="single"/>
        </w:rPr>
        <w:t>.5</w:t>
      </w:r>
      <w:r w:rsidR="00337D7A" w:rsidRPr="000E4EE9">
        <w:rPr>
          <w:rFonts w:asciiTheme="majorHAnsi" w:hAnsiTheme="majorHAnsi" w:cs="Arial"/>
          <w:u w:val="single"/>
        </w:rPr>
        <w:t>00,00</w:t>
      </w:r>
      <w:r w:rsidRPr="000E4EE9">
        <w:rPr>
          <w:rFonts w:asciiTheme="majorHAnsi" w:hAnsiTheme="majorHAnsi" w:cs="Arial"/>
          <w:u w:val="single"/>
        </w:rPr>
        <w:t>€</w:t>
      </w:r>
    </w:p>
    <w:p w:rsidR="001F4290" w:rsidRPr="000E4EE9" w:rsidRDefault="00090FBE" w:rsidP="00143C13">
      <w:pPr>
        <w:pStyle w:val="ListParagraph"/>
        <w:numPr>
          <w:ilvl w:val="0"/>
          <w:numId w:val="19"/>
        </w:numPr>
        <w:spacing w:line="276" w:lineRule="auto"/>
        <w:jc w:val="both"/>
        <w:rPr>
          <w:rFonts w:asciiTheme="majorHAnsi" w:hAnsiTheme="majorHAnsi" w:cs="Arial"/>
          <w:u w:val="single"/>
        </w:rPr>
      </w:pPr>
      <w:r w:rsidRPr="000E4EE9">
        <w:rPr>
          <w:rFonts w:asciiTheme="majorHAnsi" w:hAnsiTheme="majorHAnsi" w:cs="Arial"/>
        </w:rPr>
        <w:t xml:space="preserve">osiguranje </w:t>
      </w:r>
      <w:r w:rsidR="00B11301" w:rsidRPr="000E4EE9">
        <w:rPr>
          <w:rFonts w:asciiTheme="majorHAnsi" w:hAnsiTheme="majorHAnsi" w:cs="Arial"/>
        </w:rPr>
        <w:t xml:space="preserve">- </w:t>
      </w:r>
      <w:r w:rsidR="00D2457F" w:rsidRPr="000E4EE9">
        <w:rPr>
          <w:rFonts w:asciiTheme="majorHAnsi" w:hAnsiTheme="majorHAnsi" w:cs="Arial"/>
        </w:rPr>
        <w:t xml:space="preserve"> </w:t>
      </w:r>
      <w:r w:rsidR="0018400C" w:rsidRPr="000E4EE9">
        <w:rPr>
          <w:rFonts w:asciiTheme="majorHAnsi" w:hAnsiTheme="majorHAnsi" w:cs="Arial"/>
          <w:u w:val="single"/>
        </w:rPr>
        <w:t>7</w:t>
      </w:r>
      <w:r w:rsidR="00220A58" w:rsidRPr="000E4EE9">
        <w:rPr>
          <w:rFonts w:asciiTheme="majorHAnsi" w:hAnsiTheme="majorHAnsi" w:cs="Arial"/>
          <w:u w:val="single"/>
        </w:rPr>
        <w:t>.</w:t>
      </w:r>
      <w:r w:rsidR="00EF7F37" w:rsidRPr="000E4EE9">
        <w:rPr>
          <w:rFonts w:asciiTheme="majorHAnsi" w:hAnsiTheme="majorHAnsi" w:cs="Arial"/>
          <w:u w:val="single"/>
        </w:rPr>
        <w:t>0</w:t>
      </w:r>
      <w:r w:rsidR="00C27D3B" w:rsidRPr="000E4EE9">
        <w:rPr>
          <w:rFonts w:asciiTheme="majorHAnsi" w:hAnsiTheme="majorHAnsi" w:cs="Arial"/>
          <w:u w:val="single"/>
        </w:rPr>
        <w:t>00,00€</w:t>
      </w:r>
    </w:p>
    <w:p w:rsidR="001F4290" w:rsidRPr="000E4EE9" w:rsidRDefault="00220A58" w:rsidP="00143C13">
      <w:pPr>
        <w:pStyle w:val="ListParagraph"/>
        <w:numPr>
          <w:ilvl w:val="0"/>
          <w:numId w:val="19"/>
        </w:numPr>
        <w:spacing w:line="276" w:lineRule="auto"/>
        <w:jc w:val="both"/>
        <w:rPr>
          <w:rFonts w:asciiTheme="majorHAnsi" w:hAnsiTheme="majorHAnsi" w:cs="Arial"/>
          <w:u w:val="single"/>
        </w:rPr>
      </w:pPr>
      <w:r w:rsidRPr="000E4EE9">
        <w:rPr>
          <w:rFonts w:asciiTheme="majorHAnsi" w:hAnsiTheme="majorHAnsi" w:cs="Arial"/>
        </w:rPr>
        <w:t>kontribucije za članstvo u domaćim i međ</w:t>
      </w:r>
      <w:r w:rsidR="006D7E80" w:rsidRPr="000E4EE9">
        <w:rPr>
          <w:rFonts w:asciiTheme="majorHAnsi" w:hAnsiTheme="majorHAnsi" w:cs="Arial"/>
        </w:rPr>
        <w:t>.</w:t>
      </w:r>
      <w:r w:rsidR="00F12321" w:rsidRPr="000E4EE9">
        <w:rPr>
          <w:rFonts w:asciiTheme="majorHAnsi" w:hAnsiTheme="majorHAnsi" w:cs="Arial"/>
        </w:rPr>
        <w:t xml:space="preserve"> </w:t>
      </w:r>
      <w:r w:rsidR="0018400C" w:rsidRPr="000E4EE9">
        <w:rPr>
          <w:rFonts w:asciiTheme="majorHAnsi" w:hAnsiTheme="majorHAnsi" w:cs="Arial"/>
        </w:rPr>
        <w:t>o</w:t>
      </w:r>
      <w:r w:rsidR="00F12321" w:rsidRPr="000E4EE9">
        <w:rPr>
          <w:rFonts w:asciiTheme="majorHAnsi" w:hAnsiTheme="majorHAnsi" w:cs="Arial"/>
        </w:rPr>
        <w:t>rganizacijama</w:t>
      </w:r>
      <w:r w:rsidR="00826154" w:rsidRPr="000E4EE9">
        <w:rPr>
          <w:rFonts w:asciiTheme="majorHAnsi" w:hAnsiTheme="majorHAnsi" w:cs="Arial"/>
        </w:rPr>
        <w:t xml:space="preserve"> - </w:t>
      </w:r>
      <w:r w:rsidR="0018400C" w:rsidRPr="000E4EE9">
        <w:rPr>
          <w:rFonts w:asciiTheme="majorHAnsi" w:hAnsiTheme="majorHAnsi" w:cs="Arial"/>
          <w:u w:val="single"/>
        </w:rPr>
        <w:t>10</w:t>
      </w:r>
      <w:r w:rsidR="00090FBE" w:rsidRPr="000E4EE9">
        <w:rPr>
          <w:rFonts w:asciiTheme="majorHAnsi" w:hAnsiTheme="majorHAnsi" w:cs="Arial"/>
          <w:u w:val="single"/>
        </w:rPr>
        <w:t>.0</w:t>
      </w:r>
      <w:r w:rsidRPr="000E4EE9">
        <w:rPr>
          <w:rFonts w:asciiTheme="majorHAnsi" w:hAnsiTheme="majorHAnsi" w:cs="Arial"/>
          <w:u w:val="single"/>
        </w:rPr>
        <w:t xml:space="preserve">00,00€, </w:t>
      </w:r>
    </w:p>
    <w:p w:rsidR="001F4290" w:rsidRPr="000E4EE9" w:rsidRDefault="00220A58" w:rsidP="00143C13">
      <w:pPr>
        <w:pStyle w:val="ListParagraph"/>
        <w:numPr>
          <w:ilvl w:val="0"/>
          <w:numId w:val="19"/>
        </w:numPr>
        <w:spacing w:line="276" w:lineRule="auto"/>
        <w:jc w:val="both"/>
        <w:rPr>
          <w:rFonts w:asciiTheme="majorHAnsi" w:hAnsiTheme="majorHAnsi" w:cs="Arial"/>
        </w:rPr>
      </w:pPr>
      <w:r w:rsidRPr="000E4EE9">
        <w:rPr>
          <w:rFonts w:asciiTheme="majorHAnsi" w:hAnsiTheme="majorHAnsi" w:cs="Arial"/>
        </w:rPr>
        <w:t xml:space="preserve">komunalne naknade </w:t>
      </w:r>
      <w:r w:rsidR="007F1BA1" w:rsidRPr="000E4EE9">
        <w:rPr>
          <w:rFonts w:asciiTheme="majorHAnsi" w:hAnsiTheme="majorHAnsi" w:cs="Arial"/>
        </w:rPr>
        <w:t xml:space="preserve">i </w:t>
      </w:r>
      <w:r w:rsidR="00EC3327" w:rsidRPr="000E4EE9">
        <w:rPr>
          <w:rFonts w:asciiTheme="majorHAnsi" w:hAnsiTheme="majorHAnsi" w:cs="Arial"/>
        </w:rPr>
        <w:t>javne česme</w:t>
      </w:r>
      <w:r w:rsidR="00826154" w:rsidRPr="000E4EE9">
        <w:rPr>
          <w:rFonts w:asciiTheme="majorHAnsi" w:hAnsiTheme="majorHAnsi" w:cs="Arial"/>
        </w:rPr>
        <w:t xml:space="preserve"> - </w:t>
      </w:r>
      <w:r w:rsidR="00DC589B" w:rsidRPr="000E4EE9">
        <w:rPr>
          <w:rFonts w:asciiTheme="majorHAnsi" w:hAnsiTheme="majorHAnsi" w:cs="Arial"/>
          <w:u w:val="single"/>
        </w:rPr>
        <w:t>6</w:t>
      </w:r>
      <w:r w:rsidRPr="000E4EE9">
        <w:rPr>
          <w:rFonts w:asciiTheme="majorHAnsi" w:hAnsiTheme="majorHAnsi" w:cs="Arial"/>
          <w:u w:val="single"/>
        </w:rPr>
        <w:t>.</w:t>
      </w:r>
      <w:r w:rsidR="00DC589B" w:rsidRPr="000E4EE9">
        <w:rPr>
          <w:rFonts w:asciiTheme="majorHAnsi" w:hAnsiTheme="majorHAnsi" w:cs="Arial"/>
          <w:u w:val="single"/>
        </w:rPr>
        <w:t>5</w:t>
      </w:r>
      <w:r w:rsidRPr="000E4EE9">
        <w:rPr>
          <w:rFonts w:asciiTheme="majorHAnsi" w:hAnsiTheme="majorHAnsi" w:cs="Arial"/>
          <w:u w:val="single"/>
        </w:rPr>
        <w:t>00,00€</w:t>
      </w:r>
      <w:r w:rsidRPr="000E4EE9">
        <w:rPr>
          <w:rFonts w:asciiTheme="majorHAnsi" w:hAnsiTheme="majorHAnsi" w:cs="Arial"/>
        </w:rPr>
        <w:t xml:space="preserve"> i </w:t>
      </w:r>
    </w:p>
    <w:p w:rsidR="00AC0046" w:rsidRPr="002938C2" w:rsidRDefault="00220A58" w:rsidP="0018400C">
      <w:pPr>
        <w:pStyle w:val="ListParagraph"/>
        <w:numPr>
          <w:ilvl w:val="0"/>
          <w:numId w:val="19"/>
        </w:numPr>
        <w:spacing w:line="276" w:lineRule="auto"/>
        <w:jc w:val="both"/>
        <w:rPr>
          <w:rFonts w:asciiTheme="majorHAnsi" w:hAnsiTheme="majorHAnsi" w:cs="Arial"/>
        </w:rPr>
      </w:pPr>
      <w:r w:rsidRPr="000E4EE9">
        <w:rPr>
          <w:rFonts w:asciiTheme="majorHAnsi" w:hAnsiTheme="majorHAnsi" w:cs="Arial"/>
        </w:rPr>
        <w:t>ostalo</w:t>
      </w:r>
      <w:r w:rsidR="00826154" w:rsidRPr="000E4EE9">
        <w:rPr>
          <w:rFonts w:asciiTheme="majorHAnsi" w:hAnsiTheme="majorHAnsi" w:cs="Arial"/>
        </w:rPr>
        <w:t xml:space="preserve"> -</w:t>
      </w:r>
      <w:r w:rsidRPr="000E4EE9">
        <w:rPr>
          <w:rFonts w:asciiTheme="majorHAnsi" w:hAnsiTheme="majorHAnsi" w:cs="Arial"/>
        </w:rPr>
        <w:t xml:space="preserve"> </w:t>
      </w:r>
      <w:r w:rsidR="0018400C" w:rsidRPr="000E4EE9">
        <w:rPr>
          <w:rFonts w:asciiTheme="majorHAnsi" w:hAnsiTheme="majorHAnsi" w:cs="Arial"/>
          <w:u w:val="single"/>
        </w:rPr>
        <w:t>38.0</w:t>
      </w:r>
      <w:r w:rsidR="00B1081E" w:rsidRPr="000E4EE9">
        <w:rPr>
          <w:rFonts w:asciiTheme="majorHAnsi" w:hAnsiTheme="majorHAnsi" w:cs="Arial"/>
          <w:u w:val="single"/>
        </w:rPr>
        <w:t>00</w:t>
      </w:r>
      <w:r w:rsidR="00C237A0" w:rsidRPr="000E4EE9">
        <w:rPr>
          <w:rFonts w:asciiTheme="majorHAnsi" w:hAnsiTheme="majorHAnsi" w:cs="Arial"/>
          <w:u w:val="single"/>
        </w:rPr>
        <w:t>,00€</w:t>
      </w:r>
      <w:r w:rsidR="002C6422" w:rsidRPr="000E4EE9">
        <w:rPr>
          <w:rFonts w:asciiTheme="majorHAnsi" w:hAnsiTheme="majorHAnsi" w:cs="Arial"/>
          <w:u w:val="single"/>
        </w:rPr>
        <w:t xml:space="preserve"> </w:t>
      </w:r>
      <w:r w:rsidR="007E70E7" w:rsidRPr="000E4EE9">
        <w:rPr>
          <w:rFonts w:asciiTheme="majorHAnsi" w:hAnsiTheme="majorHAnsi" w:cs="Arial"/>
          <w:u w:val="single"/>
        </w:rPr>
        <w:t xml:space="preserve"> </w:t>
      </w:r>
      <w:r w:rsidR="002938C2">
        <w:rPr>
          <w:rFonts w:asciiTheme="majorHAnsi" w:hAnsiTheme="majorHAnsi" w:cs="Arial"/>
          <w:u w:val="single"/>
        </w:rPr>
        <w:t xml:space="preserve">(u saradnji sa Unijom albanskih opština u regionu </w:t>
      </w:r>
      <w:r w:rsidR="00265972">
        <w:rPr>
          <w:rFonts w:asciiTheme="majorHAnsi" w:hAnsiTheme="majorHAnsi" w:cs="Arial"/>
          <w:u w:val="single"/>
        </w:rPr>
        <w:t>planirana</w:t>
      </w:r>
      <w:r w:rsidR="002938C2">
        <w:rPr>
          <w:rFonts w:asciiTheme="majorHAnsi" w:hAnsiTheme="majorHAnsi" w:cs="Arial"/>
          <w:u w:val="single"/>
        </w:rPr>
        <w:t xml:space="preserve"> su sredstva u iznosu od 30.000,00</w:t>
      </w:r>
      <w:r w:rsidR="002938C2" w:rsidRPr="000E4EE9">
        <w:rPr>
          <w:rFonts w:asciiTheme="majorHAnsi" w:hAnsiTheme="majorHAnsi" w:cs="Arial"/>
          <w:u w:val="single"/>
        </w:rPr>
        <w:t>€</w:t>
      </w:r>
      <w:r w:rsidR="002938C2">
        <w:rPr>
          <w:rFonts w:asciiTheme="majorHAnsi" w:hAnsiTheme="majorHAnsi" w:cs="Arial"/>
          <w:u w:val="single"/>
        </w:rPr>
        <w:t xml:space="preserve"> za finansiranje projekta </w:t>
      </w:r>
      <w:r w:rsidR="002938C2" w:rsidRPr="002938C2">
        <w:rPr>
          <w:rFonts w:asciiTheme="majorHAnsi" w:hAnsiTheme="majorHAnsi" w:cs="Arial"/>
          <w:i/>
          <w:u w:val="single"/>
        </w:rPr>
        <w:t>„Muza competition“</w:t>
      </w:r>
      <w:r w:rsidR="002938C2">
        <w:rPr>
          <w:rFonts w:asciiTheme="majorHAnsi" w:hAnsiTheme="majorHAnsi" w:cs="Arial"/>
          <w:i/>
          <w:u w:val="single"/>
        </w:rPr>
        <w:t xml:space="preserve">., </w:t>
      </w:r>
      <w:r w:rsidR="002938C2" w:rsidRPr="002938C2">
        <w:rPr>
          <w:rFonts w:asciiTheme="majorHAnsi" w:hAnsiTheme="majorHAnsi" w:cs="Arial"/>
          <w:u w:val="single"/>
        </w:rPr>
        <w:t>dok je 8.000,00€</w:t>
      </w:r>
      <w:r w:rsidR="002938C2">
        <w:rPr>
          <w:rFonts w:asciiTheme="majorHAnsi" w:hAnsiTheme="majorHAnsi" w:cs="Arial"/>
          <w:u w:val="single"/>
        </w:rPr>
        <w:t xml:space="preserve"> planirano za ostale izdatke unutar Sekretarijata za finansije</w:t>
      </w:r>
      <w:r w:rsidR="002938C2">
        <w:rPr>
          <w:rFonts w:asciiTheme="majorHAnsi" w:hAnsiTheme="majorHAnsi" w:cs="Arial"/>
          <w:i/>
          <w:u w:val="single"/>
        </w:rPr>
        <w:t>).</w:t>
      </w:r>
    </w:p>
    <w:p w:rsidR="002938C2" w:rsidRDefault="002938C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65972" w:rsidRDefault="00265972" w:rsidP="002938C2">
      <w:pPr>
        <w:pStyle w:val="ListParagraph"/>
        <w:spacing w:line="276" w:lineRule="auto"/>
        <w:jc w:val="both"/>
        <w:rPr>
          <w:rFonts w:asciiTheme="majorHAnsi" w:hAnsiTheme="majorHAnsi" w:cs="Arial"/>
        </w:rPr>
      </w:pPr>
    </w:p>
    <w:p w:rsidR="002938C2" w:rsidRPr="000E4EE9" w:rsidRDefault="002938C2" w:rsidP="002938C2">
      <w:pPr>
        <w:pStyle w:val="ListParagraph"/>
        <w:spacing w:line="276" w:lineRule="auto"/>
        <w:jc w:val="both"/>
        <w:rPr>
          <w:rFonts w:asciiTheme="majorHAnsi" w:hAnsiTheme="majorHAnsi" w:cs="Arial"/>
        </w:rPr>
      </w:pPr>
    </w:p>
    <w:p w:rsidR="00B72429" w:rsidRPr="000E4EE9" w:rsidRDefault="00B72429" w:rsidP="00265972">
      <w:pPr>
        <w:spacing w:line="276" w:lineRule="auto"/>
        <w:jc w:val="center"/>
        <w:rPr>
          <w:rFonts w:asciiTheme="majorHAnsi" w:hAnsiTheme="majorHAnsi" w:cs="Arial"/>
          <w:b/>
        </w:rPr>
      </w:pPr>
      <w:r w:rsidRPr="000E4EE9">
        <w:rPr>
          <w:rFonts w:asciiTheme="majorHAnsi" w:hAnsiTheme="majorHAnsi" w:cs="Arial"/>
          <w:b/>
        </w:rPr>
        <w:lastRenderedPageBreak/>
        <w:t xml:space="preserve">II </w:t>
      </w:r>
      <w:r w:rsidRPr="000E4EE9">
        <w:rPr>
          <w:rFonts w:asciiTheme="majorHAnsi" w:hAnsiTheme="majorHAnsi" w:cs="Arial"/>
          <w:b/>
          <w:u w:val="single"/>
        </w:rPr>
        <w:t>TRANSFERI</w:t>
      </w:r>
    </w:p>
    <w:p w:rsidR="00B72429" w:rsidRPr="000E4EE9" w:rsidRDefault="00B72429" w:rsidP="00B72429">
      <w:pPr>
        <w:spacing w:line="276" w:lineRule="auto"/>
        <w:jc w:val="both"/>
        <w:rPr>
          <w:rFonts w:asciiTheme="majorHAnsi" w:hAnsiTheme="majorHAnsi" w:cs="Arial"/>
          <w:b/>
          <w:sz w:val="28"/>
        </w:rPr>
      </w:pPr>
    </w:p>
    <w:p w:rsidR="00B72429" w:rsidRPr="00265972" w:rsidRDefault="00B72429" w:rsidP="00B72429">
      <w:pPr>
        <w:spacing w:line="276" w:lineRule="auto"/>
        <w:jc w:val="both"/>
        <w:rPr>
          <w:rFonts w:asciiTheme="majorHAnsi" w:hAnsiTheme="majorHAnsi" w:cs="Arial"/>
        </w:rPr>
      </w:pPr>
      <w:r w:rsidRPr="00265972">
        <w:rPr>
          <w:rFonts w:asciiTheme="majorHAnsi" w:hAnsiTheme="majorHAnsi" w:cs="Arial"/>
          <w:u w:val="single"/>
        </w:rPr>
        <w:t xml:space="preserve">Transferi institucijama, pojedincima, nevladinom i javnom sektoru i ostali transferi </w:t>
      </w:r>
      <w:r w:rsidRPr="00265972">
        <w:rPr>
          <w:rFonts w:asciiTheme="majorHAnsi" w:hAnsiTheme="majorHAnsi" w:cs="Arial"/>
        </w:rPr>
        <w:t xml:space="preserve">planirani su u iznosu od </w:t>
      </w:r>
      <w:r w:rsidRPr="00265972">
        <w:rPr>
          <w:rFonts w:asciiTheme="majorHAnsi" w:hAnsiTheme="majorHAnsi" w:cs="Arial"/>
          <w:b/>
          <w:bCs/>
          <w:u w:val="single"/>
        </w:rPr>
        <w:t>1.</w:t>
      </w:r>
      <w:r w:rsidR="00B467F3" w:rsidRPr="00265972">
        <w:rPr>
          <w:rFonts w:asciiTheme="majorHAnsi" w:hAnsiTheme="majorHAnsi" w:cs="Arial"/>
          <w:b/>
          <w:u w:val="single"/>
        </w:rPr>
        <w:t>577</w:t>
      </w:r>
      <w:r w:rsidRPr="00265972">
        <w:rPr>
          <w:rFonts w:asciiTheme="majorHAnsi" w:hAnsiTheme="majorHAnsi" w:cs="Arial"/>
          <w:b/>
          <w:u w:val="single"/>
        </w:rPr>
        <w:t xml:space="preserve">.300,00€ </w:t>
      </w:r>
      <w:r w:rsidRPr="00265972">
        <w:rPr>
          <w:rFonts w:asciiTheme="majorHAnsi" w:hAnsiTheme="majorHAnsi" w:cs="Arial"/>
        </w:rPr>
        <w:t>i obuhvataju:</w:t>
      </w:r>
    </w:p>
    <w:p w:rsidR="00B72429" w:rsidRPr="000E4EE9" w:rsidRDefault="00B72429" w:rsidP="00B72429">
      <w:pPr>
        <w:spacing w:line="276" w:lineRule="auto"/>
        <w:jc w:val="both"/>
        <w:rPr>
          <w:rFonts w:asciiTheme="majorHAnsi" w:hAnsiTheme="majorHAnsi" w:cs="Arial"/>
        </w:rPr>
      </w:pPr>
    </w:p>
    <w:tbl>
      <w:tblPr>
        <w:tblStyle w:val="TableGrid"/>
        <w:tblW w:w="9899" w:type="dxa"/>
        <w:jc w:val="center"/>
        <w:tblBorders>
          <w:top w:val="double" w:sz="4" w:space="0" w:color="auto"/>
          <w:left w:val="double" w:sz="4" w:space="0" w:color="auto"/>
          <w:bottom w:val="double" w:sz="4" w:space="0" w:color="auto"/>
          <w:right w:val="double" w:sz="4" w:space="0" w:color="auto"/>
        </w:tblBorders>
        <w:tblLayout w:type="fixed"/>
        <w:tblLook w:val="04A0"/>
      </w:tblPr>
      <w:tblGrid>
        <w:gridCol w:w="582"/>
        <w:gridCol w:w="4517"/>
        <w:gridCol w:w="1920"/>
        <w:gridCol w:w="1350"/>
        <w:gridCol w:w="1530"/>
      </w:tblGrid>
      <w:tr w:rsidR="00B72429" w:rsidRPr="000E4EE9" w:rsidTr="00EA2D42">
        <w:trPr>
          <w:jc w:val="center"/>
        </w:trPr>
        <w:tc>
          <w:tcPr>
            <w:tcW w:w="582" w:type="dxa"/>
            <w:shd w:val="clear" w:color="auto" w:fill="95B3D7" w:themeFill="accent1" w:themeFillTint="99"/>
          </w:tcPr>
          <w:p w:rsidR="00B72429" w:rsidRPr="000E4EE9" w:rsidRDefault="00B72429" w:rsidP="00EA2D42">
            <w:pPr>
              <w:spacing w:line="276" w:lineRule="auto"/>
              <w:jc w:val="both"/>
              <w:rPr>
                <w:rFonts w:asciiTheme="majorHAnsi" w:hAnsiTheme="majorHAnsi" w:cs="Arial"/>
                <w:b/>
                <w:sz w:val="20"/>
              </w:rPr>
            </w:pPr>
            <w:r w:rsidRPr="000E4EE9">
              <w:rPr>
                <w:rFonts w:asciiTheme="majorHAnsi" w:hAnsiTheme="majorHAnsi" w:cs="Arial"/>
                <w:b/>
                <w:sz w:val="20"/>
              </w:rPr>
              <w:t>Br.</w:t>
            </w:r>
          </w:p>
        </w:tc>
        <w:tc>
          <w:tcPr>
            <w:tcW w:w="4517" w:type="dxa"/>
            <w:shd w:val="clear" w:color="auto" w:fill="95B3D7" w:themeFill="accent1" w:themeFillTint="99"/>
          </w:tcPr>
          <w:p w:rsidR="00B72429" w:rsidRPr="000E4EE9" w:rsidRDefault="00B72429" w:rsidP="00EA2D42">
            <w:pPr>
              <w:spacing w:line="276" w:lineRule="auto"/>
              <w:jc w:val="both"/>
              <w:rPr>
                <w:rFonts w:asciiTheme="majorHAnsi" w:hAnsiTheme="majorHAnsi" w:cs="Arial"/>
                <w:b/>
                <w:sz w:val="20"/>
              </w:rPr>
            </w:pPr>
            <w:r w:rsidRPr="000E4EE9">
              <w:rPr>
                <w:rFonts w:asciiTheme="majorHAnsi" w:hAnsiTheme="majorHAnsi" w:cs="Arial"/>
                <w:b/>
                <w:sz w:val="20"/>
              </w:rPr>
              <w:t>Transferi institucijama, pojedincima, nevladinom i javnom sektoru i ostali transferi</w:t>
            </w:r>
          </w:p>
        </w:tc>
        <w:tc>
          <w:tcPr>
            <w:tcW w:w="1920" w:type="dxa"/>
            <w:shd w:val="clear" w:color="auto" w:fill="95B3D7" w:themeFill="accent1" w:themeFillTint="99"/>
            <w:vAlign w:val="center"/>
          </w:tcPr>
          <w:p w:rsidR="00B72429" w:rsidRPr="000E4EE9" w:rsidRDefault="00B72429" w:rsidP="00EA2D42">
            <w:pPr>
              <w:spacing w:line="276" w:lineRule="auto"/>
              <w:jc w:val="center"/>
              <w:rPr>
                <w:rFonts w:asciiTheme="majorHAnsi" w:hAnsiTheme="majorHAnsi" w:cs="Arial"/>
                <w:b/>
                <w:sz w:val="20"/>
              </w:rPr>
            </w:pPr>
            <w:r w:rsidRPr="000E4EE9">
              <w:rPr>
                <w:rFonts w:asciiTheme="majorHAnsi" w:hAnsiTheme="majorHAnsi" w:cs="Arial"/>
                <w:b/>
                <w:sz w:val="20"/>
              </w:rPr>
              <w:t>Plan za 202</w:t>
            </w:r>
            <w:r w:rsidR="00B420AD" w:rsidRPr="000E4EE9">
              <w:rPr>
                <w:rFonts w:asciiTheme="majorHAnsi" w:hAnsiTheme="majorHAnsi" w:cs="Arial"/>
                <w:b/>
                <w:sz w:val="20"/>
              </w:rPr>
              <w:t>4</w:t>
            </w:r>
            <w:r w:rsidRPr="000E4EE9">
              <w:rPr>
                <w:rFonts w:asciiTheme="majorHAnsi" w:hAnsiTheme="majorHAnsi" w:cs="Arial"/>
                <w:b/>
                <w:sz w:val="20"/>
              </w:rPr>
              <w:t>.</w:t>
            </w:r>
          </w:p>
        </w:tc>
        <w:tc>
          <w:tcPr>
            <w:tcW w:w="1350" w:type="dxa"/>
            <w:shd w:val="clear" w:color="auto" w:fill="95B3D7" w:themeFill="accent1" w:themeFillTint="99"/>
            <w:vAlign w:val="center"/>
          </w:tcPr>
          <w:p w:rsidR="00B72429" w:rsidRPr="000E4EE9" w:rsidRDefault="00B72429" w:rsidP="00EA2D42">
            <w:pPr>
              <w:spacing w:line="276" w:lineRule="auto"/>
              <w:jc w:val="center"/>
              <w:rPr>
                <w:rFonts w:asciiTheme="majorHAnsi" w:hAnsiTheme="majorHAnsi" w:cs="Arial"/>
                <w:b/>
                <w:sz w:val="20"/>
              </w:rPr>
            </w:pPr>
            <w:r w:rsidRPr="000E4EE9">
              <w:rPr>
                <w:rFonts w:asciiTheme="majorHAnsi" w:hAnsiTheme="majorHAnsi" w:cs="Arial"/>
                <w:b/>
                <w:sz w:val="20"/>
              </w:rPr>
              <w:t>% u transferima</w:t>
            </w:r>
          </w:p>
        </w:tc>
        <w:tc>
          <w:tcPr>
            <w:tcW w:w="1530" w:type="dxa"/>
            <w:shd w:val="clear" w:color="auto" w:fill="95B3D7" w:themeFill="accent1" w:themeFillTint="99"/>
            <w:vAlign w:val="center"/>
          </w:tcPr>
          <w:p w:rsidR="00B72429" w:rsidRPr="000E4EE9" w:rsidRDefault="00B72429" w:rsidP="00EA2D42">
            <w:pPr>
              <w:spacing w:line="276" w:lineRule="auto"/>
              <w:jc w:val="center"/>
              <w:rPr>
                <w:rFonts w:asciiTheme="majorHAnsi" w:hAnsiTheme="majorHAnsi" w:cs="Arial"/>
                <w:b/>
                <w:sz w:val="20"/>
              </w:rPr>
            </w:pPr>
            <w:r w:rsidRPr="000E4EE9">
              <w:rPr>
                <w:rFonts w:asciiTheme="majorHAnsi" w:hAnsiTheme="majorHAnsi" w:cs="Arial"/>
                <w:b/>
                <w:sz w:val="20"/>
              </w:rPr>
              <w:t>% u ukupnim izdacima</w:t>
            </w:r>
          </w:p>
        </w:tc>
      </w:tr>
      <w:tr w:rsidR="00B72429" w:rsidRPr="000E4EE9" w:rsidTr="00EA2D42">
        <w:trPr>
          <w:jc w:val="center"/>
        </w:trPr>
        <w:tc>
          <w:tcPr>
            <w:tcW w:w="582" w:type="dxa"/>
          </w:tcPr>
          <w:p w:rsidR="00B72429" w:rsidRPr="000E4EE9" w:rsidRDefault="00B72429" w:rsidP="00EA2D42">
            <w:pPr>
              <w:spacing w:line="276" w:lineRule="auto"/>
              <w:jc w:val="both"/>
              <w:rPr>
                <w:rFonts w:asciiTheme="majorHAnsi" w:hAnsiTheme="majorHAnsi" w:cs="Arial"/>
              </w:rPr>
            </w:pPr>
            <w:r w:rsidRPr="000E4EE9">
              <w:rPr>
                <w:rFonts w:asciiTheme="majorHAnsi" w:hAnsiTheme="majorHAnsi" w:cs="Arial"/>
              </w:rPr>
              <w:t>1.</w:t>
            </w:r>
          </w:p>
        </w:tc>
        <w:tc>
          <w:tcPr>
            <w:tcW w:w="4517" w:type="dxa"/>
          </w:tcPr>
          <w:p w:rsidR="00B72429" w:rsidRPr="000E4EE9" w:rsidRDefault="00B72429" w:rsidP="00EA2D42">
            <w:pPr>
              <w:spacing w:line="276" w:lineRule="auto"/>
              <w:jc w:val="both"/>
              <w:rPr>
                <w:rFonts w:asciiTheme="majorHAnsi" w:hAnsiTheme="majorHAnsi" w:cs="Arial"/>
              </w:rPr>
            </w:pPr>
            <w:r w:rsidRPr="000E4EE9">
              <w:rPr>
                <w:rFonts w:asciiTheme="majorHAnsi" w:hAnsiTheme="majorHAnsi" w:cs="Arial"/>
              </w:rPr>
              <w:t>Transferi institucijama, pojedincima, nevladinom i javnom sektoru</w:t>
            </w:r>
          </w:p>
        </w:tc>
        <w:tc>
          <w:tcPr>
            <w:tcW w:w="1920" w:type="dxa"/>
            <w:vAlign w:val="center"/>
          </w:tcPr>
          <w:p w:rsidR="00B72429" w:rsidRPr="000E4EE9" w:rsidRDefault="00B467F3" w:rsidP="00EA2D42">
            <w:pPr>
              <w:spacing w:line="276" w:lineRule="auto"/>
              <w:jc w:val="center"/>
              <w:rPr>
                <w:rFonts w:asciiTheme="majorHAnsi" w:hAnsiTheme="majorHAnsi" w:cs="Arial"/>
              </w:rPr>
            </w:pPr>
            <w:r w:rsidRPr="000E4EE9">
              <w:rPr>
                <w:rFonts w:asciiTheme="majorHAnsi" w:hAnsiTheme="majorHAnsi" w:cs="Arial"/>
              </w:rPr>
              <w:t>877</w:t>
            </w:r>
            <w:r w:rsidR="00B72429" w:rsidRPr="000E4EE9">
              <w:rPr>
                <w:rFonts w:asciiTheme="majorHAnsi" w:hAnsiTheme="majorHAnsi" w:cs="Arial"/>
              </w:rPr>
              <w:t>.300,00€</w:t>
            </w:r>
          </w:p>
        </w:tc>
        <w:tc>
          <w:tcPr>
            <w:tcW w:w="1350" w:type="dxa"/>
            <w:vAlign w:val="center"/>
          </w:tcPr>
          <w:p w:rsidR="00B72429" w:rsidRPr="000E4EE9" w:rsidRDefault="00B72429" w:rsidP="00EA2D42">
            <w:pPr>
              <w:spacing w:line="276" w:lineRule="auto"/>
              <w:jc w:val="center"/>
              <w:rPr>
                <w:rFonts w:asciiTheme="majorHAnsi" w:hAnsiTheme="majorHAnsi" w:cs="Arial"/>
              </w:rPr>
            </w:pPr>
            <w:r w:rsidRPr="000E4EE9">
              <w:rPr>
                <w:rFonts w:asciiTheme="majorHAnsi" w:hAnsiTheme="majorHAnsi" w:cs="Arial"/>
              </w:rPr>
              <w:t>55,</w:t>
            </w:r>
            <w:r w:rsidR="00B467F3" w:rsidRPr="000E4EE9">
              <w:rPr>
                <w:rFonts w:asciiTheme="majorHAnsi" w:hAnsiTheme="majorHAnsi" w:cs="Arial"/>
              </w:rPr>
              <w:t>69</w:t>
            </w:r>
            <w:r w:rsidRPr="000E4EE9">
              <w:rPr>
                <w:rFonts w:asciiTheme="majorHAnsi" w:hAnsiTheme="majorHAnsi" w:cs="Arial"/>
              </w:rPr>
              <w:t>%</w:t>
            </w:r>
          </w:p>
        </w:tc>
        <w:tc>
          <w:tcPr>
            <w:tcW w:w="1530" w:type="dxa"/>
            <w:vAlign w:val="center"/>
          </w:tcPr>
          <w:p w:rsidR="00B72429" w:rsidRPr="000E4EE9" w:rsidRDefault="00B467F3" w:rsidP="00EA2D42">
            <w:pPr>
              <w:spacing w:line="276" w:lineRule="auto"/>
              <w:jc w:val="center"/>
              <w:rPr>
                <w:rFonts w:asciiTheme="majorHAnsi" w:hAnsiTheme="majorHAnsi" w:cs="Arial"/>
              </w:rPr>
            </w:pPr>
            <w:r w:rsidRPr="000E4EE9">
              <w:rPr>
                <w:rFonts w:asciiTheme="majorHAnsi" w:hAnsiTheme="majorHAnsi" w:cs="Arial"/>
              </w:rPr>
              <w:t>11,91</w:t>
            </w:r>
            <w:r w:rsidR="00B72429" w:rsidRPr="000E4EE9">
              <w:rPr>
                <w:rFonts w:asciiTheme="majorHAnsi" w:hAnsiTheme="majorHAnsi" w:cs="Arial"/>
              </w:rPr>
              <w:t>%</w:t>
            </w:r>
          </w:p>
        </w:tc>
      </w:tr>
      <w:tr w:rsidR="00B72429" w:rsidRPr="000E4EE9" w:rsidTr="00EA2D42">
        <w:trPr>
          <w:jc w:val="center"/>
        </w:trPr>
        <w:tc>
          <w:tcPr>
            <w:tcW w:w="582" w:type="dxa"/>
          </w:tcPr>
          <w:p w:rsidR="00B72429" w:rsidRPr="000E4EE9" w:rsidRDefault="00B72429" w:rsidP="00EA2D42">
            <w:pPr>
              <w:spacing w:line="276" w:lineRule="auto"/>
              <w:jc w:val="both"/>
              <w:rPr>
                <w:rFonts w:asciiTheme="majorHAnsi" w:hAnsiTheme="majorHAnsi" w:cs="Arial"/>
              </w:rPr>
            </w:pPr>
            <w:r w:rsidRPr="000E4EE9">
              <w:rPr>
                <w:rFonts w:asciiTheme="majorHAnsi" w:hAnsiTheme="majorHAnsi" w:cs="Arial"/>
              </w:rPr>
              <w:t>2.</w:t>
            </w:r>
          </w:p>
        </w:tc>
        <w:tc>
          <w:tcPr>
            <w:tcW w:w="4517" w:type="dxa"/>
          </w:tcPr>
          <w:p w:rsidR="00B72429" w:rsidRPr="000E4EE9" w:rsidRDefault="00B72429" w:rsidP="00EA2D42">
            <w:pPr>
              <w:spacing w:line="276" w:lineRule="auto"/>
              <w:jc w:val="both"/>
              <w:rPr>
                <w:rFonts w:asciiTheme="majorHAnsi" w:hAnsiTheme="majorHAnsi" w:cs="Arial"/>
              </w:rPr>
            </w:pPr>
            <w:r w:rsidRPr="000E4EE9">
              <w:rPr>
                <w:rFonts w:asciiTheme="majorHAnsi" w:hAnsiTheme="majorHAnsi" w:cs="Arial"/>
              </w:rPr>
              <w:t>Ostali transferi</w:t>
            </w:r>
          </w:p>
        </w:tc>
        <w:tc>
          <w:tcPr>
            <w:tcW w:w="1920" w:type="dxa"/>
            <w:vAlign w:val="center"/>
          </w:tcPr>
          <w:p w:rsidR="00B72429" w:rsidRPr="000E4EE9" w:rsidRDefault="00B72429" w:rsidP="00EA2D42">
            <w:pPr>
              <w:spacing w:line="276" w:lineRule="auto"/>
              <w:jc w:val="center"/>
              <w:rPr>
                <w:rFonts w:asciiTheme="majorHAnsi" w:hAnsiTheme="majorHAnsi" w:cs="Arial"/>
              </w:rPr>
            </w:pPr>
            <w:r w:rsidRPr="000E4EE9">
              <w:rPr>
                <w:rFonts w:asciiTheme="majorHAnsi" w:hAnsiTheme="majorHAnsi" w:cs="Arial"/>
              </w:rPr>
              <w:t>700.000,00€</w:t>
            </w:r>
          </w:p>
        </w:tc>
        <w:tc>
          <w:tcPr>
            <w:tcW w:w="1350" w:type="dxa"/>
            <w:vAlign w:val="center"/>
          </w:tcPr>
          <w:p w:rsidR="00B72429" w:rsidRPr="000E4EE9" w:rsidRDefault="00B467F3" w:rsidP="00EA2D42">
            <w:pPr>
              <w:spacing w:line="276" w:lineRule="auto"/>
              <w:jc w:val="center"/>
              <w:rPr>
                <w:rFonts w:asciiTheme="majorHAnsi" w:hAnsiTheme="majorHAnsi" w:cs="Arial"/>
              </w:rPr>
            </w:pPr>
            <w:r w:rsidRPr="000E4EE9">
              <w:rPr>
                <w:rFonts w:asciiTheme="majorHAnsi" w:hAnsiTheme="majorHAnsi" w:cs="Arial"/>
              </w:rPr>
              <w:t>44,37</w:t>
            </w:r>
            <w:r w:rsidR="00B72429" w:rsidRPr="000E4EE9">
              <w:rPr>
                <w:rFonts w:asciiTheme="majorHAnsi" w:hAnsiTheme="majorHAnsi" w:cs="Arial"/>
              </w:rPr>
              <w:t>%</w:t>
            </w:r>
          </w:p>
        </w:tc>
        <w:tc>
          <w:tcPr>
            <w:tcW w:w="1530" w:type="dxa"/>
            <w:vAlign w:val="center"/>
          </w:tcPr>
          <w:p w:rsidR="00B72429" w:rsidRPr="000E4EE9" w:rsidRDefault="00B72429" w:rsidP="00EA2D42">
            <w:pPr>
              <w:spacing w:line="276" w:lineRule="auto"/>
              <w:jc w:val="center"/>
              <w:rPr>
                <w:rFonts w:asciiTheme="majorHAnsi" w:hAnsiTheme="majorHAnsi" w:cs="Arial"/>
              </w:rPr>
            </w:pPr>
            <w:r w:rsidRPr="000E4EE9">
              <w:rPr>
                <w:rFonts w:asciiTheme="majorHAnsi" w:hAnsiTheme="majorHAnsi" w:cs="Arial"/>
              </w:rPr>
              <w:t>9,51%</w:t>
            </w:r>
          </w:p>
        </w:tc>
      </w:tr>
      <w:tr w:rsidR="00B72429" w:rsidRPr="000E4EE9" w:rsidTr="00EA2D42">
        <w:trPr>
          <w:jc w:val="center"/>
        </w:trPr>
        <w:tc>
          <w:tcPr>
            <w:tcW w:w="582" w:type="dxa"/>
            <w:shd w:val="clear" w:color="auto" w:fill="95B3D7" w:themeFill="accent1" w:themeFillTint="99"/>
          </w:tcPr>
          <w:p w:rsidR="00B72429" w:rsidRPr="000E4EE9" w:rsidRDefault="00B72429" w:rsidP="00EA2D42">
            <w:pPr>
              <w:spacing w:line="276" w:lineRule="auto"/>
              <w:jc w:val="both"/>
              <w:rPr>
                <w:rFonts w:asciiTheme="majorHAnsi" w:hAnsiTheme="majorHAnsi" w:cs="Arial"/>
              </w:rPr>
            </w:pPr>
          </w:p>
        </w:tc>
        <w:tc>
          <w:tcPr>
            <w:tcW w:w="4517" w:type="dxa"/>
            <w:shd w:val="clear" w:color="auto" w:fill="95B3D7" w:themeFill="accent1" w:themeFillTint="99"/>
          </w:tcPr>
          <w:p w:rsidR="00B72429" w:rsidRPr="000E4EE9" w:rsidRDefault="00B72429" w:rsidP="00EA2D42">
            <w:pPr>
              <w:spacing w:line="276" w:lineRule="auto"/>
              <w:jc w:val="both"/>
              <w:rPr>
                <w:rFonts w:asciiTheme="majorHAnsi" w:hAnsiTheme="majorHAnsi" w:cs="Arial"/>
                <w:b/>
              </w:rPr>
            </w:pPr>
            <w:r w:rsidRPr="000E4EE9">
              <w:rPr>
                <w:rFonts w:asciiTheme="majorHAnsi" w:hAnsiTheme="majorHAnsi" w:cs="Arial"/>
                <w:b/>
              </w:rPr>
              <w:t>UKUPNO</w:t>
            </w:r>
          </w:p>
        </w:tc>
        <w:tc>
          <w:tcPr>
            <w:tcW w:w="1920" w:type="dxa"/>
            <w:shd w:val="clear" w:color="auto" w:fill="95B3D7" w:themeFill="accent1" w:themeFillTint="99"/>
          </w:tcPr>
          <w:p w:rsidR="00B72429" w:rsidRPr="000E4EE9" w:rsidRDefault="00B72429" w:rsidP="00EA2D42">
            <w:pPr>
              <w:spacing w:line="276" w:lineRule="auto"/>
              <w:jc w:val="right"/>
              <w:rPr>
                <w:rFonts w:asciiTheme="majorHAnsi" w:hAnsiTheme="majorHAnsi" w:cs="Arial"/>
                <w:b/>
              </w:rPr>
            </w:pPr>
            <w:r w:rsidRPr="000E4EE9">
              <w:rPr>
                <w:rFonts w:asciiTheme="majorHAnsi" w:hAnsiTheme="majorHAnsi" w:cs="Arial"/>
                <w:b/>
              </w:rPr>
              <w:t>1.</w:t>
            </w:r>
            <w:r w:rsidR="00B467F3" w:rsidRPr="000E4EE9">
              <w:rPr>
                <w:rFonts w:asciiTheme="majorHAnsi" w:hAnsiTheme="majorHAnsi" w:cs="Arial"/>
                <w:b/>
              </w:rPr>
              <w:t>577</w:t>
            </w:r>
            <w:r w:rsidRPr="000E4EE9">
              <w:rPr>
                <w:rFonts w:asciiTheme="majorHAnsi" w:hAnsiTheme="majorHAnsi" w:cs="Arial"/>
                <w:b/>
              </w:rPr>
              <w:t>.300,00€</w:t>
            </w:r>
          </w:p>
        </w:tc>
        <w:tc>
          <w:tcPr>
            <w:tcW w:w="1350" w:type="dxa"/>
            <w:shd w:val="clear" w:color="auto" w:fill="95B3D7" w:themeFill="accent1" w:themeFillTint="99"/>
            <w:vAlign w:val="bottom"/>
          </w:tcPr>
          <w:p w:rsidR="00B72429" w:rsidRPr="000E4EE9" w:rsidRDefault="00B72429" w:rsidP="00EA2D42">
            <w:pPr>
              <w:spacing w:line="276" w:lineRule="auto"/>
              <w:jc w:val="right"/>
              <w:rPr>
                <w:rFonts w:asciiTheme="majorHAnsi" w:hAnsiTheme="majorHAnsi" w:cs="Arial"/>
                <w:b/>
              </w:rPr>
            </w:pPr>
            <w:r w:rsidRPr="000E4EE9">
              <w:rPr>
                <w:rFonts w:asciiTheme="majorHAnsi" w:hAnsiTheme="majorHAnsi" w:cs="Arial"/>
                <w:b/>
              </w:rPr>
              <w:t>100,00%</w:t>
            </w:r>
          </w:p>
        </w:tc>
        <w:tc>
          <w:tcPr>
            <w:tcW w:w="1530" w:type="dxa"/>
            <w:shd w:val="clear" w:color="auto" w:fill="95B3D7" w:themeFill="accent1" w:themeFillTint="99"/>
            <w:vAlign w:val="center"/>
          </w:tcPr>
          <w:p w:rsidR="00B72429" w:rsidRPr="000E4EE9" w:rsidRDefault="00B72429" w:rsidP="00EA2D42">
            <w:pPr>
              <w:spacing w:line="276" w:lineRule="auto"/>
              <w:jc w:val="center"/>
              <w:rPr>
                <w:rFonts w:asciiTheme="majorHAnsi" w:hAnsiTheme="majorHAnsi" w:cs="Arial"/>
                <w:b/>
              </w:rPr>
            </w:pPr>
            <w:r w:rsidRPr="000E4EE9">
              <w:rPr>
                <w:rFonts w:asciiTheme="majorHAnsi" w:hAnsiTheme="majorHAnsi" w:cs="Arial"/>
                <w:b/>
              </w:rPr>
              <w:t>21,</w:t>
            </w:r>
            <w:r w:rsidR="00B467F3" w:rsidRPr="000E4EE9">
              <w:rPr>
                <w:rFonts w:asciiTheme="majorHAnsi" w:hAnsiTheme="majorHAnsi" w:cs="Arial"/>
                <w:b/>
              </w:rPr>
              <w:t>4</w:t>
            </w:r>
            <w:r w:rsidRPr="000E4EE9">
              <w:rPr>
                <w:rFonts w:asciiTheme="majorHAnsi" w:hAnsiTheme="majorHAnsi" w:cs="Arial"/>
                <w:b/>
              </w:rPr>
              <w:t>3%</w:t>
            </w:r>
          </w:p>
        </w:tc>
      </w:tr>
    </w:tbl>
    <w:p w:rsidR="00B72429" w:rsidRPr="000E4EE9" w:rsidRDefault="00B72429" w:rsidP="00B72429">
      <w:pPr>
        <w:spacing w:line="276" w:lineRule="auto"/>
        <w:jc w:val="both"/>
        <w:rPr>
          <w:rFonts w:asciiTheme="majorHAnsi" w:hAnsiTheme="majorHAnsi" w:cs="Arial"/>
          <w:u w:val="single"/>
        </w:rPr>
      </w:pPr>
    </w:p>
    <w:p w:rsidR="00B72429" w:rsidRPr="000E4EE9" w:rsidRDefault="00B72429" w:rsidP="00B72429">
      <w:pPr>
        <w:spacing w:line="276" w:lineRule="auto"/>
        <w:jc w:val="both"/>
        <w:rPr>
          <w:rFonts w:asciiTheme="majorHAnsi" w:hAnsiTheme="majorHAnsi" w:cs="Arial"/>
        </w:rPr>
      </w:pPr>
      <w:r w:rsidRPr="000E4EE9">
        <w:rPr>
          <w:rFonts w:asciiTheme="majorHAnsi" w:hAnsiTheme="majorHAnsi" w:cs="Arial"/>
          <w:b/>
          <w:u w:val="single"/>
        </w:rPr>
        <w:t>Transferi institucijama, pojedincima, nevladinom i javnom sektoru</w:t>
      </w:r>
      <w:r w:rsidRPr="000E4EE9">
        <w:rPr>
          <w:rFonts w:asciiTheme="majorHAnsi" w:hAnsiTheme="majorHAnsi" w:cs="Arial"/>
        </w:rPr>
        <w:t xml:space="preserve"> iznose </w:t>
      </w:r>
      <w:r w:rsidR="00B467F3" w:rsidRPr="00B15CB6">
        <w:rPr>
          <w:rFonts w:asciiTheme="majorHAnsi" w:hAnsiTheme="majorHAnsi" w:cs="Arial"/>
          <w:b/>
          <w:u w:val="single"/>
        </w:rPr>
        <w:t>877</w:t>
      </w:r>
      <w:r w:rsidRPr="00B15CB6">
        <w:rPr>
          <w:rFonts w:asciiTheme="majorHAnsi" w:hAnsiTheme="majorHAnsi" w:cs="Arial"/>
          <w:b/>
          <w:u w:val="single"/>
        </w:rPr>
        <w:t>.300,00€</w:t>
      </w:r>
      <w:r w:rsidRPr="000E4EE9">
        <w:rPr>
          <w:rFonts w:asciiTheme="majorHAnsi" w:hAnsiTheme="majorHAnsi" w:cs="Arial"/>
        </w:rPr>
        <w:t xml:space="preserve"> i obuhvataju:</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Transferi institucijama kulture i sporta  planirani su u iznosu od </w:t>
      </w:r>
      <w:r w:rsidRPr="00B15CB6">
        <w:rPr>
          <w:rFonts w:asciiTheme="majorHAnsi" w:hAnsiTheme="majorHAnsi" w:cs="Arial"/>
          <w:b/>
          <w:u w:val="single"/>
        </w:rPr>
        <w:t>47.800,00€.</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Konkurs za sport - 40.000,00€</w:t>
      </w:r>
    </w:p>
    <w:p w:rsidR="00B72429" w:rsidRPr="000E4EE9" w:rsidRDefault="00B72429" w:rsidP="00B72429">
      <w:pPr>
        <w:pStyle w:val="ListParagraph"/>
        <w:numPr>
          <w:ilvl w:val="0"/>
          <w:numId w:val="7"/>
        </w:numPr>
        <w:spacing w:line="276" w:lineRule="auto"/>
        <w:jc w:val="both"/>
        <w:rPr>
          <w:rFonts w:asciiTheme="majorHAnsi" w:hAnsiTheme="majorHAnsi" w:cs="Arial"/>
          <w:i/>
          <w:sz w:val="22"/>
        </w:rPr>
      </w:pPr>
      <w:r w:rsidRPr="000E4EE9">
        <w:rPr>
          <w:rFonts w:asciiTheme="majorHAnsi" w:hAnsiTheme="majorHAnsi" w:cs="Arial"/>
        </w:rPr>
        <w:t xml:space="preserve">Konkurs za kulturu pod nazivom „Sufinansiranje projekata iz oblasti kulture na osnovu konkursa“ – </w:t>
      </w:r>
      <w:r w:rsidRPr="000E4EE9">
        <w:rPr>
          <w:rFonts w:asciiTheme="majorHAnsi" w:hAnsiTheme="majorHAnsi" w:cs="Arial"/>
          <w:i/>
          <w:sz w:val="22"/>
        </w:rPr>
        <w:t xml:space="preserve">6.000€ preko konkursa, 1.800€ bez raspisivanja konkursa po Odluci o sufinansiranju projekata iz oblasti kulture. </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Ostali transferi institucijama sporta u iznosu od </w:t>
      </w:r>
      <w:r w:rsidR="00B15CB6">
        <w:rPr>
          <w:rFonts w:asciiTheme="majorHAnsi" w:hAnsiTheme="majorHAnsi" w:cs="Arial"/>
          <w:b/>
          <w:u w:val="single"/>
        </w:rPr>
        <w:t>240.000,00</w:t>
      </w:r>
      <w:r w:rsidRPr="00B15CB6">
        <w:rPr>
          <w:rFonts w:asciiTheme="majorHAnsi" w:hAnsiTheme="majorHAnsi" w:cs="Arial"/>
          <w:b/>
          <w:u w:val="single"/>
        </w:rPr>
        <w:t>€</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Transfer za fudbalski klub „Dečić“  - 240.000,00€.</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Ostali transferi institucijama sporta u iznosu od </w:t>
      </w:r>
      <w:r w:rsidR="00B15CB6">
        <w:rPr>
          <w:rFonts w:asciiTheme="majorHAnsi" w:hAnsiTheme="majorHAnsi" w:cs="Arial"/>
          <w:b/>
          <w:u w:val="single"/>
        </w:rPr>
        <w:t>80.000,00</w:t>
      </w:r>
      <w:r w:rsidRPr="00B15CB6">
        <w:rPr>
          <w:rFonts w:asciiTheme="majorHAnsi" w:hAnsiTheme="majorHAnsi" w:cs="Arial"/>
          <w:b/>
          <w:u w:val="single"/>
        </w:rPr>
        <w:t>€</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Transfer za košarkaški klub „Dečić“ - 80.000,00€.</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Transferi nevladinim organizacijama u iznosu od </w:t>
      </w:r>
      <w:r w:rsidRPr="000E4EE9">
        <w:rPr>
          <w:rFonts w:asciiTheme="majorHAnsi" w:hAnsiTheme="majorHAnsi" w:cs="Arial"/>
          <w:b/>
          <w:u w:val="single"/>
        </w:rPr>
        <w:t>38.000,00</w:t>
      </w:r>
      <w:r w:rsidRPr="00B15CB6">
        <w:rPr>
          <w:rFonts w:asciiTheme="majorHAnsi" w:hAnsiTheme="majorHAnsi" w:cs="Arial"/>
          <w:b/>
          <w:u w:val="single"/>
        </w:rPr>
        <w:t>€</w:t>
      </w:r>
      <w:r w:rsidRPr="000E4EE9">
        <w:rPr>
          <w:rFonts w:asciiTheme="majorHAnsi" w:hAnsiTheme="majorHAnsi" w:cs="Arial"/>
          <w:b/>
        </w:rPr>
        <w:t xml:space="preserve"> (Sekretarijat za lokalnu samoupravu)</w:t>
      </w:r>
    </w:p>
    <w:p w:rsidR="00B72429" w:rsidRPr="000E4EE9" w:rsidRDefault="00B72429" w:rsidP="00B72429">
      <w:pPr>
        <w:pStyle w:val="ListParagraph"/>
        <w:numPr>
          <w:ilvl w:val="0"/>
          <w:numId w:val="7"/>
        </w:numPr>
        <w:spacing w:line="276" w:lineRule="auto"/>
        <w:jc w:val="both"/>
        <w:rPr>
          <w:rFonts w:asciiTheme="majorHAnsi" w:hAnsiTheme="majorHAnsi" w:cs="Arial"/>
          <w:i/>
          <w:sz w:val="22"/>
        </w:rPr>
      </w:pPr>
      <w:r w:rsidRPr="000E4EE9">
        <w:rPr>
          <w:rFonts w:asciiTheme="majorHAnsi" w:hAnsiTheme="majorHAnsi" w:cs="Arial"/>
          <w:i/>
          <w:sz w:val="22"/>
        </w:rPr>
        <w:t xml:space="preserve">Preko javnog konkursa za dodjelu grantova dodijeliće se nevladinim organizacijama iznos od </w:t>
      </w:r>
      <w:r w:rsidRPr="000E4EE9">
        <w:rPr>
          <w:rFonts w:asciiTheme="majorHAnsi" w:hAnsiTheme="majorHAnsi" w:cs="Arial"/>
          <w:i/>
          <w:sz w:val="22"/>
          <w:u w:val="single"/>
        </w:rPr>
        <w:t>38.000,00€</w:t>
      </w:r>
      <w:r w:rsidRPr="000E4EE9">
        <w:rPr>
          <w:rFonts w:asciiTheme="majorHAnsi" w:hAnsiTheme="majorHAnsi" w:cs="Arial"/>
          <w:i/>
          <w:sz w:val="22"/>
        </w:rPr>
        <w:t xml:space="preserve"> u skladu sa Odlukom Skupštine. </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Transferi političkim partijama, u iznosu od </w:t>
      </w:r>
      <w:r w:rsidRPr="000E4EE9">
        <w:rPr>
          <w:rFonts w:asciiTheme="majorHAnsi" w:hAnsiTheme="majorHAnsi" w:cs="Arial"/>
          <w:b/>
          <w:u w:val="single"/>
        </w:rPr>
        <w:t>83.000,00€</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Političkim partijama – 59.000,00€ (Sekretarijat za finansije)</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Pomoć odborničkim klubovima (zakup)  – 18.000,00</w:t>
      </w:r>
      <w:bookmarkStart w:id="0" w:name="_Hlk119968280"/>
      <w:r w:rsidRPr="000E4EE9">
        <w:rPr>
          <w:rFonts w:asciiTheme="majorHAnsi" w:hAnsiTheme="majorHAnsi" w:cs="Arial"/>
        </w:rPr>
        <w:t>€</w:t>
      </w:r>
      <w:bookmarkEnd w:id="0"/>
      <w:r w:rsidRPr="000E4EE9">
        <w:rPr>
          <w:rFonts w:asciiTheme="majorHAnsi" w:hAnsiTheme="majorHAnsi" w:cs="Arial"/>
        </w:rPr>
        <w:t xml:space="preserve"> (Sekretarijat za finansije)</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Finansiranje redovnog rada ženskih organizacija u političkim subjektima – 6.000,00€ (Sekretarijat za finansije)</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Transferi za jednokratne socijalne pomoći u iznosu od </w:t>
      </w:r>
      <w:r w:rsidRPr="000E4EE9">
        <w:rPr>
          <w:rFonts w:asciiTheme="majorHAnsi" w:hAnsiTheme="majorHAnsi" w:cs="Arial"/>
          <w:b/>
          <w:u w:val="single"/>
        </w:rPr>
        <w:t>73.000,00</w:t>
      </w:r>
      <w:r w:rsidRPr="000E4EE9">
        <w:rPr>
          <w:rFonts w:asciiTheme="majorHAnsi" w:hAnsiTheme="majorHAnsi" w:cs="Arial"/>
          <w:b/>
        </w:rPr>
        <w:t>€ i to:</w:t>
      </w:r>
    </w:p>
    <w:p w:rsidR="00B72429" w:rsidRPr="000E4EE9" w:rsidRDefault="00B72429" w:rsidP="00B72429">
      <w:pPr>
        <w:pStyle w:val="ListParagraph"/>
        <w:numPr>
          <w:ilvl w:val="1"/>
          <w:numId w:val="10"/>
        </w:numPr>
        <w:spacing w:line="276" w:lineRule="auto"/>
        <w:jc w:val="both"/>
        <w:rPr>
          <w:rFonts w:asciiTheme="majorHAnsi" w:hAnsiTheme="majorHAnsi" w:cs="Arial"/>
          <w:b/>
        </w:rPr>
      </w:pPr>
      <w:r w:rsidRPr="000E4EE9">
        <w:rPr>
          <w:rFonts w:asciiTheme="majorHAnsi" w:hAnsiTheme="majorHAnsi" w:cs="Arial"/>
          <w:b/>
        </w:rPr>
        <w:t xml:space="preserve">Sekretarijat za lokalnu samoupravu </w:t>
      </w:r>
    </w:p>
    <w:p w:rsidR="00B72429" w:rsidRPr="000E4EE9" w:rsidRDefault="00B72429" w:rsidP="00B72429">
      <w:pPr>
        <w:pStyle w:val="ListParagraph"/>
        <w:numPr>
          <w:ilvl w:val="1"/>
          <w:numId w:val="7"/>
        </w:numPr>
        <w:spacing w:line="276" w:lineRule="auto"/>
        <w:jc w:val="both"/>
        <w:rPr>
          <w:rFonts w:asciiTheme="majorHAnsi" w:hAnsiTheme="majorHAnsi" w:cs="Arial"/>
        </w:rPr>
      </w:pPr>
      <w:r w:rsidRPr="000E4EE9">
        <w:rPr>
          <w:rFonts w:asciiTheme="majorHAnsi" w:hAnsiTheme="majorHAnsi" w:cs="Arial"/>
        </w:rPr>
        <w:t>Jednokratne novčane pomoći - 15.000,00€</w:t>
      </w:r>
    </w:p>
    <w:p w:rsidR="00B72429" w:rsidRPr="000E4EE9" w:rsidRDefault="00B72429" w:rsidP="00B72429">
      <w:pPr>
        <w:pStyle w:val="ListParagraph"/>
        <w:numPr>
          <w:ilvl w:val="1"/>
          <w:numId w:val="7"/>
        </w:numPr>
        <w:spacing w:line="276" w:lineRule="auto"/>
        <w:jc w:val="both"/>
        <w:rPr>
          <w:rFonts w:asciiTheme="majorHAnsi" w:hAnsiTheme="majorHAnsi" w:cs="Arial"/>
        </w:rPr>
      </w:pPr>
      <w:r w:rsidRPr="000E4EE9">
        <w:rPr>
          <w:rFonts w:asciiTheme="majorHAnsi" w:hAnsiTheme="majorHAnsi" w:cs="Arial"/>
        </w:rPr>
        <w:t>Naknada porodiljama  -  50.000,00€</w:t>
      </w:r>
    </w:p>
    <w:p w:rsidR="00B72429" w:rsidRPr="000E4EE9" w:rsidRDefault="00B72429" w:rsidP="00B72429">
      <w:pPr>
        <w:pStyle w:val="ListParagraph"/>
        <w:numPr>
          <w:ilvl w:val="1"/>
          <w:numId w:val="10"/>
        </w:numPr>
        <w:spacing w:line="276" w:lineRule="auto"/>
        <w:jc w:val="both"/>
        <w:rPr>
          <w:rFonts w:asciiTheme="majorHAnsi" w:hAnsiTheme="majorHAnsi" w:cs="Arial"/>
          <w:b/>
        </w:rPr>
      </w:pPr>
      <w:r w:rsidRPr="000E4EE9">
        <w:rPr>
          <w:rFonts w:asciiTheme="majorHAnsi" w:hAnsiTheme="majorHAnsi" w:cs="Arial"/>
          <w:b/>
        </w:rPr>
        <w:t>Sekretarijat za finansije</w:t>
      </w:r>
    </w:p>
    <w:p w:rsidR="00B72429" w:rsidRPr="000E4EE9" w:rsidRDefault="00B72429" w:rsidP="00B72429">
      <w:pPr>
        <w:pStyle w:val="ListParagraph"/>
        <w:numPr>
          <w:ilvl w:val="0"/>
          <w:numId w:val="24"/>
        </w:numPr>
        <w:spacing w:line="276" w:lineRule="auto"/>
        <w:jc w:val="both"/>
        <w:rPr>
          <w:rFonts w:asciiTheme="majorHAnsi" w:hAnsiTheme="majorHAnsi" w:cs="Arial"/>
        </w:rPr>
      </w:pPr>
      <w:r w:rsidRPr="000E4EE9">
        <w:rPr>
          <w:rFonts w:asciiTheme="majorHAnsi" w:hAnsiTheme="majorHAnsi" w:cs="Arial"/>
        </w:rPr>
        <w:lastRenderedPageBreak/>
        <w:t xml:space="preserve"> Jednokratne novčane pomoći zaposlenima (u slučaju smrti užeg člana porodice, bolesti itd..) u iznosu od 8.000,00€</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Transferi pojedincima u iznosu od 15.000,00€</w:t>
      </w: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Ostali transferi pojedincima u iznosu od </w:t>
      </w:r>
      <w:r w:rsidR="00B467F3" w:rsidRPr="00B15CB6">
        <w:rPr>
          <w:rFonts w:asciiTheme="majorHAnsi" w:hAnsiTheme="majorHAnsi" w:cs="Arial"/>
          <w:b/>
          <w:u w:val="single"/>
        </w:rPr>
        <w:t>69</w:t>
      </w:r>
      <w:r w:rsidRPr="00B15CB6">
        <w:rPr>
          <w:rFonts w:asciiTheme="majorHAnsi" w:hAnsiTheme="majorHAnsi" w:cs="Arial"/>
          <w:b/>
          <w:u w:val="single"/>
        </w:rPr>
        <w:t>.000,00€</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Stipendije - </w:t>
      </w:r>
      <w:bookmarkStart w:id="1" w:name="_Hlk119455563"/>
      <w:r w:rsidRPr="000E4EE9">
        <w:rPr>
          <w:rFonts w:asciiTheme="majorHAnsi" w:hAnsiTheme="majorHAnsi" w:cs="Arial"/>
          <w:b/>
        </w:rPr>
        <w:t>50.000,00€</w:t>
      </w:r>
      <w:r w:rsidRPr="000E4EE9">
        <w:rPr>
          <w:rFonts w:asciiTheme="majorHAnsi" w:hAnsiTheme="majorHAnsi" w:cs="Arial"/>
        </w:rPr>
        <w:t xml:space="preserve"> (Sekretarijat za lokalnu samoupravu)</w:t>
      </w:r>
      <w:bookmarkEnd w:id="1"/>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Nagrada 15 decembar – Dan oslobođenja – </w:t>
      </w:r>
      <w:r w:rsidRPr="000E4EE9">
        <w:rPr>
          <w:rFonts w:asciiTheme="majorHAnsi" w:hAnsiTheme="majorHAnsi" w:cs="Arial"/>
          <w:b/>
        </w:rPr>
        <w:t>1.500,00€</w:t>
      </w:r>
      <w:r w:rsidRPr="000E4EE9">
        <w:rPr>
          <w:rFonts w:asciiTheme="majorHAnsi" w:hAnsiTheme="majorHAnsi" w:cs="Arial"/>
        </w:rPr>
        <w:t xml:space="preserve"> (Služba Skupštine)</w:t>
      </w:r>
    </w:p>
    <w:p w:rsidR="00B72429" w:rsidRPr="000E4EE9" w:rsidRDefault="00B72429" w:rsidP="00B467F3">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Transferi NORA-a i članova njihovih porodica – </w:t>
      </w:r>
      <w:r w:rsidRPr="000E4EE9">
        <w:rPr>
          <w:rFonts w:asciiTheme="majorHAnsi" w:hAnsiTheme="majorHAnsi" w:cs="Arial"/>
          <w:b/>
        </w:rPr>
        <w:t>10.000,00€</w:t>
      </w:r>
      <w:r w:rsidRPr="000E4EE9">
        <w:rPr>
          <w:rFonts w:asciiTheme="majorHAnsi" w:hAnsiTheme="majorHAnsi" w:cs="Arial"/>
        </w:rPr>
        <w:t xml:space="preserve"> (Sekretarijat za lokalnu samoupravu)</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Ostalo - </w:t>
      </w:r>
      <w:r w:rsidRPr="000E4EE9">
        <w:rPr>
          <w:rFonts w:asciiTheme="majorHAnsi" w:hAnsiTheme="majorHAnsi" w:cs="Arial"/>
          <w:b/>
        </w:rPr>
        <w:t>2.000,00€</w:t>
      </w:r>
      <w:r w:rsidRPr="000E4EE9">
        <w:rPr>
          <w:rFonts w:asciiTheme="majorHAnsi" w:hAnsiTheme="majorHAnsi" w:cs="Arial"/>
        </w:rPr>
        <w:t xml:space="preserve"> (Sekretarijat za finansije)</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Ostalo - </w:t>
      </w:r>
      <w:r w:rsidRPr="000E4EE9">
        <w:rPr>
          <w:rFonts w:asciiTheme="majorHAnsi" w:hAnsiTheme="majorHAnsi" w:cs="Arial"/>
          <w:b/>
        </w:rPr>
        <w:t>500,00€</w:t>
      </w:r>
      <w:r w:rsidRPr="000E4EE9">
        <w:rPr>
          <w:rFonts w:asciiTheme="majorHAnsi" w:hAnsiTheme="majorHAnsi" w:cs="Arial"/>
        </w:rPr>
        <w:t xml:space="preserve"> (Sekretarijat za razvoj</w:t>
      </w:r>
      <w:r w:rsidR="00E75814">
        <w:rPr>
          <w:rFonts w:asciiTheme="majorHAnsi" w:hAnsiTheme="majorHAnsi" w:cs="Arial"/>
        </w:rPr>
        <w:t xml:space="preserve"> i projekte</w:t>
      </w:r>
      <w:r w:rsidRPr="000E4EE9">
        <w:rPr>
          <w:rFonts w:asciiTheme="majorHAnsi" w:hAnsiTheme="majorHAnsi" w:cs="Arial"/>
        </w:rPr>
        <w:t>)</w:t>
      </w:r>
    </w:p>
    <w:p w:rsidR="00B72429" w:rsidRPr="000E4EE9" w:rsidRDefault="00B72429" w:rsidP="00B72429">
      <w:pPr>
        <w:pStyle w:val="ListParagraph"/>
        <w:numPr>
          <w:ilvl w:val="0"/>
          <w:numId w:val="7"/>
        </w:numPr>
        <w:spacing w:line="276" w:lineRule="auto"/>
        <w:jc w:val="both"/>
        <w:rPr>
          <w:rFonts w:asciiTheme="majorHAnsi" w:hAnsiTheme="majorHAnsi" w:cs="Arial"/>
        </w:rPr>
      </w:pPr>
      <w:r w:rsidRPr="000E4EE9">
        <w:rPr>
          <w:rFonts w:asciiTheme="majorHAnsi" w:hAnsiTheme="majorHAnsi" w:cs="Arial"/>
        </w:rPr>
        <w:t xml:space="preserve">Ostalo – </w:t>
      </w:r>
      <w:r w:rsidRPr="000E4EE9">
        <w:rPr>
          <w:rFonts w:asciiTheme="majorHAnsi" w:hAnsiTheme="majorHAnsi" w:cs="Arial"/>
          <w:b/>
        </w:rPr>
        <w:t>5.000,00 €</w:t>
      </w:r>
      <w:r w:rsidRPr="000E4EE9">
        <w:rPr>
          <w:rFonts w:asciiTheme="majorHAnsi" w:hAnsiTheme="majorHAnsi" w:cs="Arial"/>
        </w:rPr>
        <w:t xml:space="preserve"> (Služba predsjednika)</w:t>
      </w:r>
    </w:p>
    <w:p w:rsidR="00B72429" w:rsidRPr="000E4EE9" w:rsidRDefault="00B72429" w:rsidP="00B72429">
      <w:pPr>
        <w:pStyle w:val="ListParagraph"/>
        <w:spacing w:line="276" w:lineRule="auto"/>
        <w:jc w:val="both"/>
        <w:rPr>
          <w:rFonts w:asciiTheme="majorHAnsi" w:hAnsiTheme="majorHAnsi" w:cs="Arial"/>
        </w:rPr>
      </w:pPr>
    </w:p>
    <w:p w:rsidR="00B72429" w:rsidRPr="000E4EE9" w:rsidRDefault="00B72429" w:rsidP="00B72429">
      <w:pPr>
        <w:pStyle w:val="ListParagraph"/>
        <w:numPr>
          <w:ilvl w:val="0"/>
          <w:numId w:val="10"/>
        </w:numPr>
        <w:spacing w:line="276" w:lineRule="auto"/>
        <w:jc w:val="both"/>
        <w:rPr>
          <w:rFonts w:asciiTheme="majorHAnsi" w:hAnsiTheme="majorHAnsi" w:cs="Arial"/>
          <w:b/>
        </w:rPr>
      </w:pPr>
      <w:r w:rsidRPr="000E4EE9">
        <w:rPr>
          <w:rFonts w:asciiTheme="majorHAnsi" w:hAnsiTheme="majorHAnsi" w:cs="Arial"/>
          <w:b/>
        </w:rPr>
        <w:t xml:space="preserve">Transferi institucijama u iznosu od </w:t>
      </w:r>
      <w:r w:rsidRPr="002938C2">
        <w:rPr>
          <w:rFonts w:asciiTheme="majorHAnsi" w:hAnsiTheme="majorHAnsi" w:cs="Arial"/>
          <w:b/>
          <w:u w:val="single"/>
        </w:rPr>
        <w:t>231</w:t>
      </w:r>
      <w:r w:rsidR="002938C2" w:rsidRPr="002938C2">
        <w:rPr>
          <w:rFonts w:asciiTheme="majorHAnsi" w:hAnsiTheme="majorHAnsi" w:cs="Arial"/>
          <w:b/>
          <w:u w:val="single"/>
        </w:rPr>
        <w:t>.500,00</w:t>
      </w:r>
      <w:r w:rsidRPr="002938C2">
        <w:rPr>
          <w:rFonts w:asciiTheme="majorHAnsi" w:hAnsiTheme="majorHAnsi" w:cs="Arial"/>
          <w:b/>
          <w:u w:val="single"/>
        </w:rPr>
        <w:t>€</w:t>
      </w:r>
    </w:p>
    <w:p w:rsidR="00B72429" w:rsidRPr="000E4EE9" w:rsidRDefault="00B72429" w:rsidP="00B72429">
      <w:pPr>
        <w:pStyle w:val="ListParagraph"/>
        <w:numPr>
          <w:ilvl w:val="1"/>
          <w:numId w:val="7"/>
        </w:numPr>
        <w:spacing w:line="276" w:lineRule="auto"/>
        <w:ind w:left="1080"/>
        <w:jc w:val="both"/>
        <w:rPr>
          <w:rFonts w:asciiTheme="majorHAnsi" w:hAnsiTheme="majorHAnsi" w:cs="Arial"/>
        </w:rPr>
      </w:pPr>
      <w:r w:rsidRPr="000E4EE9">
        <w:rPr>
          <w:rFonts w:asciiTheme="majorHAnsi" w:hAnsiTheme="majorHAnsi" w:cs="Arial"/>
        </w:rPr>
        <w:t xml:space="preserve">Lokalnoj turističkoj organizaciji – </w:t>
      </w:r>
      <w:r w:rsidRPr="000E4EE9">
        <w:rPr>
          <w:rFonts w:asciiTheme="majorHAnsi" w:hAnsiTheme="majorHAnsi" w:cs="Arial"/>
          <w:b/>
        </w:rPr>
        <w:t>90</w:t>
      </w:r>
      <w:r w:rsidR="002938C2">
        <w:rPr>
          <w:rFonts w:asciiTheme="majorHAnsi" w:hAnsiTheme="majorHAnsi" w:cs="Arial"/>
          <w:b/>
        </w:rPr>
        <w:t>.000,00</w:t>
      </w:r>
      <w:r w:rsidRPr="000E4EE9">
        <w:rPr>
          <w:rFonts w:asciiTheme="majorHAnsi" w:hAnsiTheme="majorHAnsi" w:cs="Arial"/>
          <w:b/>
        </w:rPr>
        <w:t>€</w:t>
      </w:r>
      <w:r w:rsidRPr="000E4EE9">
        <w:rPr>
          <w:rFonts w:asciiTheme="majorHAnsi" w:hAnsiTheme="majorHAnsi" w:cs="Arial"/>
        </w:rPr>
        <w:t xml:space="preserve"> (Sekretarijat za finansije)</w:t>
      </w:r>
    </w:p>
    <w:p w:rsidR="00B72429" w:rsidRPr="000E4EE9" w:rsidRDefault="00B72429" w:rsidP="00B72429">
      <w:pPr>
        <w:pStyle w:val="ListParagraph"/>
        <w:numPr>
          <w:ilvl w:val="1"/>
          <w:numId w:val="7"/>
        </w:numPr>
        <w:spacing w:line="276" w:lineRule="auto"/>
        <w:ind w:left="1080"/>
        <w:jc w:val="both"/>
        <w:rPr>
          <w:rFonts w:asciiTheme="majorHAnsi" w:hAnsiTheme="majorHAnsi" w:cs="Arial"/>
        </w:rPr>
      </w:pPr>
      <w:r w:rsidRPr="000E4EE9">
        <w:rPr>
          <w:rFonts w:asciiTheme="majorHAnsi" w:hAnsiTheme="majorHAnsi" w:cs="Arial"/>
        </w:rPr>
        <w:t xml:space="preserve">Opštinskom crvenom krstu – </w:t>
      </w:r>
      <w:r w:rsidRPr="000E4EE9">
        <w:rPr>
          <w:rFonts w:asciiTheme="majorHAnsi" w:hAnsiTheme="majorHAnsi" w:cs="Arial"/>
          <w:b/>
        </w:rPr>
        <w:t>20.000,00€</w:t>
      </w:r>
      <w:r w:rsidRPr="000E4EE9">
        <w:rPr>
          <w:rFonts w:asciiTheme="majorHAnsi" w:hAnsiTheme="majorHAnsi" w:cs="Arial"/>
        </w:rPr>
        <w:t xml:space="preserve"> (Sekretarijat za finansije)</w:t>
      </w:r>
    </w:p>
    <w:p w:rsidR="00B72429" w:rsidRPr="000E4EE9" w:rsidRDefault="00B72429" w:rsidP="00B72429">
      <w:pPr>
        <w:pStyle w:val="ListParagraph"/>
        <w:numPr>
          <w:ilvl w:val="1"/>
          <w:numId w:val="7"/>
        </w:numPr>
        <w:spacing w:line="276" w:lineRule="auto"/>
        <w:ind w:left="1080"/>
        <w:jc w:val="both"/>
        <w:rPr>
          <w:rFonts w:asciiTheme="majorHAnsi" w:hAnsiTheme="majorHAnsi" w:cs="Arial"/>
        </w:rPr>
      </w:pPr>
      <w:r w:rsidRPr="000E4EE9">
        <w:rPr>
          <w:rFonts w:asciiTheme="majorHAnsi" w:hAnsiTheme="majorHAnsi" w:cs="Arial"/>
        </w:rPr>
        <w:t xml:space="preserve">Opštinskom udruženju penzionera – </w:t>
      </w:r>
      <w:r w:rsidRPr="000E4EE9">
        <w:rPr>
          <w:rFonts w:asciiTheme="majorHAnsi" w:hAnsiTheme="majorHAnsi" w:cs="Arial"/>
          <w:b/>
        </w:rPr>
        <w:t>9.000,00€</w:t>
      </w:r>
      <w:r w:rsidRPr="000E4EE9">
        <w:rPr>
          <w:rFonts w:asciiTheme="majorHAnsi" w:hAnsiTheme="majorHAnsi" w:cs="Arial"/>
        </w:rPr>
        <w:t xml:space="preserve"> (Sekretarijat za finansije)</w:t>
      </w:r>
    </w:p>
    <w:p w:rsidR="00B72429" w:rsidRPr="000E4EE9" w:rsidRDefault="00B72429" w:rsidP="00B72429">
      <w:pPr>
        <w:pStyle w:val="ListParagraph"/>
        <w:numPr>
          <w:ilvl w:val="1"/>
          <w:numId w:val="7"/>
        </w:numPr>
        <w:spacing w:line="276" w:lineRule="auto"/>
        <w:ind w:left="1080"/>
        <w:jc w:val="both"/>
        <w:rPr>
          <w:rFonts w:asciiTheme="majorHAnsi" w:hAnsiTheme="majorHAnsi" w:cs="Arial"/>
        </w:rPr>
      </w:pPr>
      <w:r w:rsidRPr="000E4EE9">
        <w:rPr>
          <w:rFonts w:asciiTheme="majorHAnsi" w:hAnsiTheme="majorHAnsi" w:cs="Arial"/>
        </w:rPr>
        <w:t xml:space="preserve">Transferi javnim institucijama - Mjesne zajednice – </w:t>
      </w:r>
      <w:r w:rsidRPr="000E4EE9">
        <w:rPr>
          <w:rFonts w:asciiTheme="majorHAnsi" w:hAnsiTheme="majorHAnsi" w:cs="Arial"/>
          <w:b/>
        </w:rPr>
        <w:t>30.000,00€</w:t>
      </w:r>
      <w:r w:rsidRPr="000E4EE9">
        <w:rPr>
          <w:rFonts w:asciiTheme="majorHAnsi" w:hAnsiTheme="majorHAnsi" w:cs="Arial"/>
        </w:rPr>
        <w:t xml:space="preserve"> (Sekretarijat za finansije)</w:t>
      </w:r>
    </w:p>
    <w:p w:rsidR="00B72429" w:rsidRPr="000E4EE9" w:rsidRDefault="00B72429" w:rsidP="00B72429">
      <w:pPr>
        <w:pStyle w:val="ListParagraph"/>
        <w:numPr>
          <w:ilvl w:val="1"/>
          <w:numId w:val="7"/>
        </w:numPr>
        <w:spacing w:line="276" w:lineRule="auto"/>
        <w:ind w:left="1080"/>
        <w:jc w:val="both"/>
        <w:rPr>
          <w:rFonts w:asciiTheme="majorHAnsi" w:hAnsiTheme="majorHAnsi" w:cs="Arial"/>
        </w:rPr>
      </w:pPr>
      <w:r w:rsidRPr="000E4EE9">
        <w:rPr>
          <w:rFonts w:asciiTheme="majorHAnsi" w:hAnsiTheme="majorHAnsi" w:cs="Arial"/>
        </w:rPr>
        <w:t xml:space="preserve">Transfer etnografskom Muzeju Malesije – </w:t>
      </w:r>
      <w:r w:rsidRPr="000E4EE9">
        <w:rPr>
          <w:rFonts w:asciiTheme="majorHAnsi" w:hAnsiTheme="majorHAnsi" w:cs="Arial"/>
          <w:b/>
        </w:rPr>
        <w:t>12.500,00€</w:t>
      </w:r>
      <w:r w:rsidRPr="000E4EE9">
        <w:rPr>
          <w:rFonts w:asciiTheme="majorHAnsi" w:hAnsiTheme="majorHAnsi" w:cs="Arial"/>
        </w:rPr>
        <w:t xml:space="preserve"> (Sekretarijat za </w:t>
      </w:r>
      <w:bookmarkStart w:id="2" w:name="_GoBack"/>
      <w:bookmarkEnd w:id="2"/>
      <w:r w:rsidRPr="000E4EE9">
        <w:rPr>
          <w:rFonts w:asciiTheme="majorHAnsi" w:hAnsiTheme="majorHAnsi" w:cs="Arial"/>
        </w:rPr>
        <w:t>lokalnu samoupravu)</w:t>
      </w:r>
    </w:p>
    <w:p w:rsidR="00B72429" w:rsidRPr="000E4EE9" w:rsidRDefault="00B72429" w:rsidP="00B72429">
      <w:pPr>
        <w:pStyle w:val="ListParagraph"/>
        <w:numPr>
          <w:ilvl w:val="0"/>
          <w:numId w:val="7"/>
        </w:numPr>
        <w:spacing w:line="276" w:lineRule="auto"/>
        <w:ind w:hanging="284"/>
        <w:jc w:val="both"/>
        <w:rPr>
          <w:rFonts w:asciiTheme="majorHAnsi" w:hAnsiTheme="majorHAnsi" w:cs="Arial"/>
          <w:i/>
          <w:lang w:val="en-US"/>
        </w:rPr>
      </w:pPr>
      <w:r w:rsidRPr="002938C2">
        <w:rPr>
          <w:rFonts w:asciiTheme="majorHAnsi" w:hAnsiTheme="majorHAnsi" w:cs="Arial"/>
        </w:rPr>
        <w:t xml:space="preserve">  Transferi institucijama - </w:t>
      </w:r>
      <w:r w:rsidRPr="002938C2">
        <w:rPr>
          <w:rFonts w:asciiTheme="majorHAnsi" w:hAnsiTheme="majorHAnsi" w:cs="Arial"/>
          <w:b/>
          <w:bCs/>
        </w:rPr>
        <w:t>50.000,00€</w:t>
      </w:r>
      <w:r w:rsidRPr="000E4EE9">
        <w:rPr>
          <w:rFonts w:asciiTheme="majorHAnsi" w:hAnsiTheme="majorHAnsi" w:cs="Arial"/>
          <w:b/>
          <w:bCs/>
        </w:rPr>
        <w:t xml:space="preserve"> </w:t>
      </w:r>
      <w:r w:rsidRPr="002938C2">
        <w:rPr>
          <w:rFonts w:asciiTheme="majorHAnsi" w:hAnsiTheme="majorHAnsi" w:cs="Arial"/>
          <w:bCs/>
        </w:rPr>
        <w:t xml:space="preserve">- </w:t>
      </w:r>
      <w:r w:rsidRPr="000E4EE9">
        <w:rPr>
          <w:rFonts w:asciiTheme="majorHAnsi" w:hAnsiTheme="majorHAnsi" w:cs="Arial"/>
          <w:i/>
        </w:rPr>
        <w:t>za</w:t>
      </w:r>
      <w:r w:rsidRPr="000E4EE9">
        <w:rPr>
          <w:rFonts w:asciiTheme="majorHAnsi" w:hAnsiTheme="majorHAnsi" w:cs="Arial"/>
          <w:b/>
          <w:bCs/>
          <w:i/>
        </w:rPr>
        <w:t xml:space="preserve"> </w:t>
      </w:r>
      <w:r w:rsidRPr="000E4EE9">
        <w:rPr>
          <w:rFonts w:asciiTheme="majorHAnsi" w:hAnsiTheme="majorHAnsi" w:cs="Arial"/>
          <w:i/>
        </w:rPr>
        <w:t>podr</w:t>
      </w:r>
      <w:r w:rsidRPr="000E4EE9">
        <w:rPr>
          <w:rFonts w:asciiTheme="majorHAnsi" w:hAnsiTheme="majorHAnsi" w:cs="Arial"/>
          <w:i/>
          <w:lang w:val="en-US"/>
        </w:rPr>
        <w:t xml:space="preserve">šku i razvoj preduzetništvu kroz konkretne programe predviđene Odlukom i Strateškim planom razvoja opštine Tuzi 2021 – 2026. </w:t>
      </w:r>
      <w:r w:rsidRPr="000E4EE9">
        <w:rPr>
          <w:rFonts w:asciiTheme="majorHAnsi" w:hAnsiTheme="majorHAnsi" w:cs="Arial"/>
          <w:lang w:val="sq-AL"/>
        </w:rPr>
        <w:t>Planirana sredstva biće opredijeljena posebnom Odlukom za podršku i razvoj preduzetništva (</w:t>
      </w:r>
      <w:r w:rsidRPr="000E4EE9">
        <w:rPr>
          <w:rFonts w:asciiTheme="majorHAnsi" w:hAnsiTheme="majorHAnsi" w:cs="Arial"/>
          <w:bCs/>
          <w:u w:val="single"/>
        </w:rPr>
        <w:t xml:space="preserve">Sekretarijat za </w:t>
      </w:r>
      <w:r w:rsidR="002938C2">
        <w:rPr>
          <w:rFonts w:asciiTheme="majorHAnsi" w:hAnsiTheme="majorHAnsi" w:cs="Arial"/>
          <w:bCs/>
          <w:u w:val="single"/>
        </w:rPr>
        <w:t>razvoj i projekte</w:t>
      </w:r>
      <w:r w:rsidRPr="000E4EE9">
        <w:rPr>
          <w:rFonts w:asciiTheme="majorHAnsi" w:hAnsiTheme="majorHAnsi" w:cs="Arial"/>
          <w:bCs/>
          <w:u w:val="single"/>
        </w:rPr>
        <w:t>)</w:t>
      </w:r>
    </w:p>
    <w:p w:rsidR="00B467F3" w:rsidRPr="000E4EE9" w:rsidRDefault="00B467F3" w:rsidP="00B467F3">
      <w:pPr>
        <w:pStyle w:val="ListParagraph"/>
        <w:numPr>
          <w:ilvl w:val="0"/>
          <w:numId w:val="7"/>
        </w:numPr>
        <w:spacing w:line="276" w:lineRule="auto"/>
        <w:ind w:hanging="284"/>
        <w:jc w:val="both"/>
        <w:rPr>
          <w:rFonts w:asciiTheme="majorHAnsi" w:hAnsiTheme="majorHAnsi" w:cs="Arial"/>
          <w:i/>
          <w:lang w:val="en-US"/>
        </w:rPr>
      </w:pPr>
      <w:r w:rsidRPr="000E4EE9">
        <w:rPr>
          <w:rFonts w:asciiTheme="majorHAnsi" w:hAnsiTheme="majorHAnsi" w:cs="Arial"/>
          <w:u w:val="single"/>
          <w:lang w:val="en-US"/>
        </w:rPr>
        <w:t>Ostali transferi</w:t>
      </w:r>
      <w:r w:rsidRPr="000E4EE9">
        <w:rPr>
          <w:rFonts w:asciiTheme="majorHAnsi" w:hAnsiTheme="majorHAnsi" w:cs="Arial"/>
          <w:i/>
          <w:lang w:val="en-US"/>
        </w:rPr>
        <w:t xml:space="preserve"> - </w:t>
      </w:r>
      <w:r w:rsidRPr="002938C2">
        <w:rPr>
          <w:rFonts w:asciiTheme="majorHAnsi" w:hAnsiTheme="majorHAnsi" w:cs="Arial"/>
          <w:b/>
          <w:lang w:val="en-US"/>
        </w:rPr>
        <w:t>20.000,00€</w:t>
      </w:r>
      <w:r w:rsidRPr="000E4EE9">
        <w:rPr>
          <w:rFonts w:asciiTheme="majorHAnsi" w:hAnsiTheme="majorHAnsi" w:cs="Arial"/>
          <w:i/>
          <w:lang w:val="en-US"/>
        </w:rPr>
        <w:t xml:space="preserve"> -  </w:t>
      </w:r>
      <w:r w:rsidRPr="000E4EE9">
        <w:rPr>
          <w:rFonts w:asciiTheme="majorHAnsi" w:hAnsiTheme="majorHAnsi" w:cs="Arial"/>
          <w:u w:val="single"/>
          <w:lang w:val="en-US"/>
        </w:rPr>
        <w:t>(Sekretarijat za finansije)</w:t>
      </w:r>
    </w:p>
    <w:p w:rsidR="00B467F3" w:rsidRPr="000E4EE9" w:rsidRDefault="00B467F3" w:rsidP="00B467F3">
      <w:pPr>
        <w:spacing w:line="276" w:lineRule="auto"/>
        <w:jc w:val="both"/>
        <w:rPr>
          <w:rFonts w:asciiTheme="majorHAnsi" w:hAnsiTheme="majorHAnsi" w:cs="Arial"/>
          <w:highlight w:val="yellow"/>
        </w:rPr>
      </w:pPr>
    </w:p>
    <w:p w:rsidR="00B467F3" w:rsidRPr="000E4EE9" w:rsidRDefault="00B467F3" w:rsidP="00B467F3">
      <w:pPr>
        <w:spacing w:line="276" w:lineRule="auto"/>
        <w:jc w:val="both"/>
        <w:rPr>
          <w:rFonts w:asciiTheme="majorHAnsi" w:hAnsiTheme="majorHAnsi" w:cs="Arial"/>
          <w:u w:val="single"/>
        </w:rPr>
      </w:pPr>
      <w:r w:rsidRPr="000E4EE9">
        <w:rPr>
          <w:rFonts w:asciiTheme="majorHAnsi" w:hAnsiTheme="majorHAnsi" w:cs="Arial"/>
          <w:b/>
          <w:u w:val="single"/>
        </w:rPr>
        <w:t>Ostali transferi</w:t>
      </w:r>
      <w:r w:rsidRPr="000E4EE9">
        <w:rPr>
          <w:rFonts w:asciiTheme="majorHAnsi" w:hAnsiTheme="majorHAnsi" w:cs="Arial"/>
          <w:u w:val="single"/>
        </w:rPr>
        <w:t xml:space="preserve"> </w:t>
      </w:r>
      <w:r w:rsidRPr="000E4EE9">
        <w:rPr>
          <w:rFonts w:asciiTheme="majorHAnsi" w:hAnsiTheme="majorHAnsi" w:cs="Arial"/>
        </w:rPr>
        <w:t xml:space="preserve">planirani u iznosu od </w:t>
      </w:r>
      <w:r w:rsidRPr="002938C2">
        <w:rPr>
          <w:rFonts w:asciiTheme="majorHAnsi" w:hAnsiTheme="majorHAnsi" w:cs="Arial"/>
          <w:b/>
          <w:u w:val="single"/>
        </w:rPr>
        <w:t>700</w:t>
      </w:r>
      <w:r w:rsidRPr="002938C2">
        <w:rPr>
          <w:rFonts w:asciiTheme="majorHAnsi" w:hAnsiTheme="majorHAnsi" w:cs="Arial"/>
          <w:b/>
          <w:bCs/>
          <w:u w:val="single"/>
        </w:rPr>
        <w:t>.000</w:t>
      </w:r>
      <w:r w:rsidR="002938C2">
        <w:rPr>
          <w:rFonts w:asciiTheme="majorHAnsi" w:hAnsiTheme="majorHAnsi" w:cs="Arial"/>
          <w:b/>
          <w:bCs/>
          <w:u w:val="single"/>
        </w:rPr>
        <w:t>,00</w:t>
      </w:r>
      <w:r w:rsidRPr="002938C2">
        <w:rPr>
          <w:rFonts w:asciiTheme="majorHAnsi" w:hAnsiTheme="majorHAnsi" w:cs="Arial"/>
          <w:b/>
          <w:bCs/>
          <w:u w:val="single"/>
        </w:rPr>
        <w:t>€</w:t>
      </w:r>
      <w:r w:rsidRPr="000E4EE9">
        <w:rPr>
          <w:rFonts w:asciiTheme="majorHAnsi" w:hAnsiTheme="majorHAnsi" w:cs="Arial"/>
        </w:rPr>
        <w:t xml:space="preserve"> i obuhvataju:</w:t>
      </w:r>
    </w:p>
    <w:p w:rsidR="00B467F3" w:rsidRPr="000E4EE9" w:rsidRDefault="00B467F3" w:rsidP="00B467F3">
      <w:pPr>
        <w:pStyle w:val="ListParagraph"/>
        <w:numPr>
          <w:ilvl w:val="0"/>
          <w:numId w:val="10"/>
        </w:numPr>
        <w:spacing w:line="276" w:lineRule="auto"/>
        <w:jc w:val="both"/>
        <w:rPr>
          <w:rFonts w:asciiTheme="majorHAnsi" w:hAnsiTheme="majorHAnsi" w:cs="Arial"/>
          <w:b/>
          <w:u w:val="single"/>
        </w:rPr>
      </w:pPr>
      <w:r w:rsidRPr="000E4EE9">
        <w:rPr>
          <w:rFonts w:asciiTheme="majorHAnsi" w:hAnsiTheme="majorHAnsi" w:cs="Arial"/>
        </w:rPr>
        <w:t xml:space="preserve">Transferi privrednim društvima čiji je osnivač Opština Tuzi i javnim ustanovama planirani su u iznosu od </w:t>
      </w:r>
      <w:r w:rsidRPr="000E4EE9">
        <w:rPr>
          <w:rFonts w:asciiTheme="majorHAnsi" w:hAnsiTheme="majorHAnsi" w:cs="Arial"/>
          <w:b/>
        </w:rPr>
        <w:t>700.000,00€</w:t>
      </w:r>
      <w:r w:rsidRPr="000E4EE9">
        <w:rPr>
          <w:rFonts w:asciiTheme="majorHAnsi" w:hAnsiTheme="majorHAnsi" w:cs="Arial"/>
        </w:rPr>
        <w:t xml:space="preserve"> i to kako slijedi:</w:t>
      </w:r>
    </w:p>
    <w:p w:rsidR="00B467F3" w:rsidRPr="000E4EE9" w:rsidRDefault="00B467F3" w:rsidP="00B467F3">
      <w:pPr>
        <w:pStyle w:val="ListParagraph"/>
        <w:numPr>
          <w:ilvl w:val="1"/>
          <w:numId w:val="47"/>
        </w:numPr>
        <w:spacing w:line="276" w:lineRule="auto"/>
        <w:jc w:val="both"/>
        <w:rPr>
          <w:rFonts w:asciiTheme="majorHAnsi" w:hAnsiTheme="majorHAnsi" w:cs="Arial"/>
          <w:b/>
          <w:u w:val="single"/>
        </w:rPr>
      </w:pPr>
      <w:r w:rsidRPr="000E4EE9">
        <w:rPr>
          <w:rFonts w:asciiTheme="majorHAnsi" w:hAnsiTheme="majorHAnsi" w:cs="Arial"/>
        </w:rPr>
        <w:t>KIC „Malesija“ – 310.000,00€</w:t>
      </w:r>
    </w:p>
    <w:p w:rsidR="00B467F3" w:rsidRPr="000E4EE9" w:rsidRDefault="00B467F3" w:rsidP="00B467F3">
      <w:pPr>
        <w:pStyle w:val="ListParagraph"/>
        <w:numPr>
          <w:ilvl w:val="1"/>
          <w:numId w:val="47"/>
        </w:numPr>
        <w:spacing w:line="276" w:lineRule="auto"/>
        <w:jc w:val="both"/>
        <w:rPr>
          <w:rFonts w:asciiTheme="majorHAnsi" w:hAnsiTheme="majorHAnsi" w:cs="Arial"/>
          <w:b/>
          <w:u w:val="single"/>
        </w:rPr>
      </w:pPr>
      <w:r w:rsidRPr="000E4EE9">
        <w:rPr>
          <w:rFonts w:asciiTheme="majorHAnsi" w:hAnsiTheme="majorHAnsi" w:cs="Arial"/>
        </w:rPr>
        <w:t xml:space="preserve">Komunalno </w:t>
      </w:r>
      <w:r w:rsidR="002938C2" w:rsidRPr="000E4EE9">
        <w:rPr>
          <w:rFonts w:asciiTheme="majorHAnsi" w:hAnsiTheme="majorHAnsi" w:cs="Arial"/>
        </w:rPr>
        <w:t xml:space="preserve">Tuzi </w:t>
      </w:r>
      <w:r w:rsidRPr="000E4EE9">
        <w:rPr>
          <w:rFonts w:asciiTheme="majorHAnsi" w:hAnsiTheme="majorHAnsi" w:cs="Arial"/>
        </w:rPr>
        <w:t>d.o.o. – 250.000,00€</w:t>
      </w:r>
    </w:p>
    <w:p w:rsidR="00B467F3" w:rsidRPr="000E4EE9" w:rsidRDefault="00B467F3" w:rsidP="00B467F3">
      <w:pPr>
        <w:pStyle w:val="ListParagraph"/>
        <w:numPr>
          <w:ilvl w:val="1"/>
          <w:numId w:val="47"/>
        </w:numPr>
        <w:spacing w:line="276" w:lineRule="auto"/>
        <w:jc w:val="both"/>
        <w:rPr>
          <w:rFonts w:asciiTheme="majorHAnsi" w:hAnsiTheme="majorHAnsi" w:cs="Arial"/>
          <w:b/>
          <w:u w:val="single"/>
        </w:rPr>
      </w:pPr>
      <w:r w:rsidRPr="000E4EE9">
        <w:rPr>
          <w:rFonts w:asciiTheme="majorHAnsi" w:hAnsiTheme="majorHAnsi" w:cs="Arial"/>
        </w:rPr>
        <w:t xml:space="preserve">Pijace </w:t>
      </w:r>
      <w:r w:rsidR="002938C2">
        <w:rPr>
          <w:rFonts w:asciiTheme="majorHAnsi" w:hAnsiTheme="majorHAnsi" w:cs="Arial"/>
        </w:rPr>
        <w:t xml:space="preserve">Tuzi d.o.o. </w:t>
      </w:r>
      <w:r w:rsidRPr="000E4EE9">
        <w:rPr>
          <w:rFonts w:asciiTheme="majorHAnsi" w:hAnsiTheme="majorHAnsi" w:cs="Arial"/>
        </w:rPr>
        <w:t>– 10.000,00€</w:t>
      </w:r>
    </w:p>
    <w:p w:rsidR="00CA54C9" w:rsidRPr="000E4EE9" w:rsidRDefault="00B467F3" w:rsidP="002A7D4B">
      <w:pPr>
        <w:pStyle w:val="ListParagraph"/>
        <w:numPr>
          <w:ilvl w:val="1"/>
          <w:numId w:val="47"/>
        </w:numPr>
        <w:spacing w:line="276" w:lineRule="auto"/>
        <w:jc w:val="both"/>
        <w:rPr>
          <w:rFonts w:asciiTheme="majorHAnsi" w:hAnsiTheme="majorHAnsi" w:cs="Arial"/>
          <w:b/>
          <w:u w:val="single"/>
        </w:rPr>
      </w:pPr>
      <w:r w:rsidRPr="000E4EE9">
        <w:rPr>
          <w:rFonts w:asciiTheme="majorHAnsi" w:hAnsiTheme="majorHAnsi" w:cs="Arial"/>
        </w:rPr>
        <w:t xml:space="preserve">Vodovod </w:t>
      </w:r>
      <w:r w:rsidR="002938C2">
        <w:rPr>
          <w:rFonts w:asciiTheme="majorHAnsi" w:hAnsiTheme="majorHAnsi" w:cs="Arial"/>
        </w:rPr>
        <w:t xml:space="preserve">i kanalizacija Tuzi d.o.o. </w:t>
      </w:r>
      <w:r w:rsidRPr="000E4EE9">
        <w:rPr>
          <w:rFonts w:asciiTheme="majorHAnsi" w:hAnsiTheme="majorHAnsi" w:cs="Arial"/>
        </w:rPr>
        <w:t>– 130.000,00€</w:t>
      </w:r>
    </w:p>
    <w:p w:rsidR="005E04B3" w:rsidRDefault="005E04B3" w:rsidP="002A7D4B">
      <w:pPr>
        <w:spacing w:line="276" w:lineRule="auto"/>
        <w:jc w:val="both"/>
        <w:rPr>
          <w:rFonts w:asciiTheme="majorHAnsi" w:hAnsiTheme="majorHAnsi" w:cs="Arial"/>
          <w:b/>
          <w:u w:val="single"/>
        </w:rPr>
      </w:pPr>
    </w:p>
    <w:p w:rsidR="008D0127" w:rsidRDefault="008D0127" w:rsidP="002A7D4B">
      <w:pPr>
        <w:spacing w:line="276" w:lineRule="auto"/>
        <w:jc w:val="both"/>
        <w:rPr>
          <w:rFonts w:asciiTheme="majorHAnsi" w:hAnsiTheme="majorHAnsi" w:cs="Arial"/>
          <w:b/>
          <w:u w:val="single"/>
        </w:rPr>
      </w:pPr>
    </w:p>
    <w:p w:rsidR="008D0127" w:rsidRDefault="008D0127" w:rsidP="002A7D4B">
      <w:pPr>
        <w:spacing w:line="276" w:lineRule="auto"/>
        <w:jc w:val="both"/>
        <w:rPr>
          <w:rFonts w:asciiTheme="majorHAnsi" w:hAnsiTheme="majorHAnsi" w:cs="Arial"/>
          <w:b/>
          <w:u w:val="single"/>
        </w:rPr>
      </w:pPr>
    </w:p>
    <w:p w:rsidR="008D0127" w:rsidRPr="000E4EE9" w:rsidRDefault="008D0127" w:rsidP="002A7D4B">
      <w:pPr>
        <w:spacing w:line="276" w:lineRule="auto"/>
        <w:jc w:val="both"/>
        <w:rPr>
          <w:rFonts w:asciiTheme="majorHAnsi" w:hAnsiTheme="majorHAnsi" w:cs="Arial"/>
          <w:b/>
          <w:u w:val="single"/>
        </w:rPr>
      </w:pPr>
    </w:p>
    <w:p w:rsidR="005E04B3" w:rsidRPr="000E4EE9" w:rsidRDefault="005E04B3" w:rsidP="002A7D4B">
      <w:pPr>
        <w:spacing w:line="276" w:lineRule="auto"/>
        <w:jc w:val="both"/>
        <w:rPr>
          <w:rFonts w:asciiTheme="majorHAnsi" w:hAnsiTheme="majorHAnsi" w:cs="Arial"/>
          <w:b/>
          <w:u w:val="single"/>
        </w:rPr>
      </w:pPr>
    </w:p>
    <w:p w:rsidR="00B467F3" w:rsidRPr="000E4EE9" w:rsidRDefault="00B467F3" w:rsidP="00B467F3">
      <w:pPr>
        <w:spacing w:line="276" w:lineRule="auto"/>
        <w:jc w:val="center"/>
        <w:rPr>
          <w:rFonts w:asciiTheme="majorHAnsi" w:hAnsiTheme="majorHAnsi" w:cs="Arial"/>
          <w:b/>
          <w:sz w:val="32"/>
          <w:u w:val="single"/>
        </w:rPr>
      </w:pPr>
      <w:r w:rsidRPr="000E4EE9">
        <w:rPr>
          <w:rFonts w:asciiTheme="majorHAnsi" w:hAnsiTheme="majorHAnsi" w:cs="Arial"/>
          <w:b/>
          <w:sz w:val="32"/>
          <w:u w:val="single"/>
        </w:rPr>
        <w:lastRenderedPageBreak/>
        <w:t>III KAPITALNI IZDACI</w:t>
      </w:r>
    </w:p>
    <w:p w:rsidR="00B467F3" w:rsidRPr="000E4EE9" w:rsidRDefault="00B467F3" w:rsidP="00B467F3">
      <w:pPr>
        <w:spacing w:line="276" w:lineRule="auto"/>
        <w:jc w:val="both"/>
        <w:rPr>
          <w:rFonts w:asciiTheme="majorHAnsi" w:hAnsiTheme="majorHAnsi" w:cs="Arial"/>
          <w:b/>
          <w:u w:val="single"/>
        </w:rPr>
      </w:pPr>
    </w:p>
    <w:p w:rsidR="00B467F3" w:rsidRPr="000E4EE9" w:rsidRDefault="00B467F3" w:rsidP="00B467F3">
      <w:pPr>
        <w:spacing w:line="276" w:lineRule="auto"/>
        <w:rPr>
          <w:rFonts w:asciiTheme="majorHAnsi" w:hAnsiTheme="majorHAnsi" w:cs="Arial"/>
          <w:b/>
        </w:rPr>
      </w:pPr>
      <w:r w:rsidRPr="000E4EE9">
        <w:rPr>
          <w:rFonts w:asciiTheme="majorHAnsi" w:hAnsiTheme="majorHAnsi" w:cs="Arial"/>
        </w:rPr>
        <w:t xml:space="preserve">Kapitalni izdaci planirani su u iznosu </w:t>
      </w:r>
      <w:r w:rsidRPr="000E4EE9">
        <w:rPr>
          <w:rFonts w:asciiTheme="majorHAnsi" w:hAnsiTheme="majorHAnsi" w:cs="Arial"/>
          <w:b/>
          <w:u w:val="single"/>
        </w:rPr>
        <w:t xml:space="preserve">2.031.389,16€  </w:t>
      </w:r>
      <w:r w:rsidRPr="000E4EE9">
        <w:rPr>
          <w:rFonts w:asciiTheme="majorHAnsi" w:hAnsiTheme="majorHAnsi" w:cs="Arial"/>
        </w:rPr>
        <w:t>i obuhvataju</w:t>
      </w:r>
      <w:r w:rsidRPr="000E4EE9">
        <w:rPr>
          <w:rFonts w:asciiTheme="majorHAnsi" w:hAnsiTheme="majorHAnsi" w:cs="Arial"/>
          <w:b/>
        </w:rPr>
        <w:t>:</w:t>
      </w:r>
    </w:p>
    <w:p w:rsidR="00B467F3" w:rsidRPr="000E4EE9" w:rsidRDefault="00B467F3" w:rsidP="00B467F3">
      <w:pPr>
        <w:spacing w:line="276" w:lineRule="auto"/>
        <w:rPr>
          <w:rFonts w:asciiTheme="majorHAnsi" w:hAnsiTheme="majorHAnsi"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550"/>
        <w:gridCol w:w="4027"/>
        <w:gridCol w:w="1816"/>
        <w:gridCol w:w="1574"/>
        <w:gridCol w:w="1672"/>
      </w:tblGrid>
      <w:tr w:rsidR="00B467F3" w:rsidRPr="000E4EE9" w:rsidTr="008D0127">
        <w:trPr>
          <w:jc w:val="center"/>
        </w:trPr>
        <w:tc>
          <w:tcPr>
            <w:tcW w:w="550" w:type="dxa"/>
            <w:shd w:val="clear" w:color="auto" w:fill="95B3D7" w:themeFill="accent1" w:themeFillTint="99"/>
            <w:vAlign w:val="center"/>
          </w:tcPr>
          <w:p w:rsidR="00B467F3" w:rsidRPr="000E4EE9" w:rsidRDefault="00B467F3" w:rsidP="008D0127">
            <w:pPr>
              <w:jc w:val="center"/>
              <w:rPr>
                <w:rFonts w:asciiTheme="majorHAnsi" w:hAnsiTheme="majorHAnsi" w:cs="Arial"/>
                <w:b/>
              </w:rPr>
            </w:pPr>
            <w:r w:rsidRPr="000E4EE9">
              <w:rPr>
                <w:rFonts w:asciiTheme="majorHAnsi" w:hAnsiTheme="majorHAnsi" w:cs="Arial"/>
                <w:b/>
              </w:rPr>
              <w:t>Br.</w:t>
            </w:r>
          </w:p>
        </w:tc>
        <w:tc>
          <w:tcPr>
            <w:tcW w:w="4027" w:type="dxa"/>
            <w:shd w:val="clear" w:color="auto" w:fill="95B3D7" w:themeFill="accent1" w:themeFillTint="99"/>
            <w:vAlign w:val="center"/>
          </w:tcPr>
          <w:p w:rsidR="00B467F3" w:rsidRPr="000E4EE9" w:rsidRDefault="00B467F3" w:rsidP="00476991">
            <w:pPr>
              <w:jc w:val="center"/>
              <w:rPr>
                <w:rFonts w:asciiTheme="majorHAnsi" w:hAnsiTheme="majorHAnsi" w:cs="Arial"/>
                <w:b/>
              </w:rPr>
            </w:pPr>
            <w:r w:rsidRPr="000E4EE9">
              <w:rPr>
                <w:rFonts w:asciiTheme="majorHAnsi" w:hAnsiTheme="majorHAnsi" w:cs="Arial"/>
                <w:b/>
              </w:rPr>
              <w:t>Kapitalni</w:t>
            </w:r>
          </w:p>
          <w:p w:rsidR="00B467F3" w:rsidRPr="000E4EE9" w:rsidRDefault="00B467F3" w:rsidP="00476991">
            <w:pPr>
              <w:jc w:val="center"/>
              <w:rPr>
                <w:rFonts w:asciiTheme="majorHAnsi" w:hAnsiTheme="majorHAnsi" w:cs="Arial"/>
                <w:b/>
              </w:rPr>
            </w:pPr>
            <w:r w:rsidRPr="000E4EE9">
              <w:rPr>
                <w:rFonts w:asciiTheme="majorHAnsi" w:hAnsiTheme="majorHAnsi" w:cs="Arial"/>
                <w:b/>
              </w:rPr>
              <w:t>Izdaci</w:t>
            </w:r>
          </w:p>
        </w:tc>
        <w:tc>
          <w:tcPr>
            <w:tcW w:w="1816" w:type="dxa"/>
            <w:shd w:val="clear" w:color="auto" w:fill="95B3D7" w:themeFill="accent1" w:themeFillTint="99"/>
            <w:vAlign w:val="center"/>
          </w:tcPr>
          <w:p w:rsidR="00B467F3" w:rsidRPr="000E4EE9" w:rsidRDefault="00B467F3" w:rsidP="00476991">
            <w:pPr>
              <w:jc w:val="center"/>
              <w:rPr>
                <w:rFonts w:asciiTheme="majorHAnsi" w:hAnsiTheme="majorHAnsi" w:cs="Arial"/>
                <w:b/>
              </w:rPr>
            </w:pPr>
            <w:r w:rsidRPr="000E4EE9">
              <w:rPr>
                <w:rFonts w:asciiTheme="majorHAnsi" w:hAnsiTheme="majorHAnsi" w:cs="Arial"/>
                <w:b/>
              </w:rPr>
              <w:t>Plan</w:t>
            </w:r>
          </w:p>
          <w:p w:rsidR="00B467F3" w:rsidRPr="000E4EE9" w:rsidRDefault="00B467F3" w:rsidP="00476991">
            <w:pPr>
              <w:jc w:val="center"/>
              <w:rPr>
                <w:rFonts w:asciiTheme="majorHAnsi" w:hAnsiTheme="majorHAnsi" w:cs="Arial"/>
                <w:b/>
              </w:rPr>
            </w:pPr>
            <w:r w:rsidRPr="000E4EE9">
              <w:rPr>
                <w:rFonts w:asciiTheme="majorHAnsi" w:hAnsiTheme="majorHAnsi" w:cs="Arial"/>
                <w:b/>
              </w:rPr>
              <w:t>2024</w:t>
            </w:r>
          </w:p>
        </w:tc>
        <w:tc>
          <w:tcPr>
            <w:tcW w:w="1574" w:type="dxa"/>
            <w:shd w:val="clear" w:color="auto" w:fill="95B3D7" w:themeFill="accent1" w:themeFillTint="99"/>
          </w:tcPr>
          <w:p w:rsidR="00B467F3" w:rsidRPr="000E4EE9" w:rsidRDefault="00B467F3" w:rsidP="00476991">
            <w:pPr>
              <w:spacing w:line="276" w:lineRule="auto"/>
              <w:jc w:val="center"/>
              <w:rPr>
                <w:rFonts w:asciiTheme="majorHAnsi" w:hAnsiTheme="majorHAnsi" w:cs="Arial"/>
                <w:b/>
              </w:rPr>
            </w:pPr>
            <w:r w:rsidRPr="000E4EE9">
              <w:rPr>
                <w:rFonts w:asciiTheme="majorHAnsi" w:hAnsiTheme="majorHAnsi" w:cs="Arial"/>
                <w:b/>
              </w:rPr>
              <w:t>% u kapitalnim izdacima</w:t>
            </w:r>
          </w:p>
        </w:tc>
        <w:tc>
          <w:tcPr>
            <w:tcW w:w="1672" w:type="dxa"/>
            <w:shd w:val="clear" w:color="auto" w:fill="95B3D7" w:themeFill="accent1" w:themeFillTint="99"/>
            <w:vAlign w:val="center"/>
          </w:tcPr>
          <w:p w:rsidR="00B467F3" w:rsidRPr="000E4EE9" w:rsidRDefault="00B467F3" w:rsidP="00476991">
            <w:pPr>
              <w:spacing w:line="276" w:lineRule="auto"/>
              <w:jc w:val="center"/>
              <w:rPr>
                <w:rFonts w:asciiTheme="majorHAnsi" w:hAnsiTheme="majorHAnsi" w:cs="Arial"/>
                <w:b/>
              </w:rPr>
            </w:pPr>
            <w:r w:rsidRPr="000E4EE9">
              <w:rPr>
                <w:rFonts w:asciiTheme="majorHAnsi" w:hAnsiTheme="majorHAnsi" w:cs="Arial"/>
                <w:b/>
              </w:rPr>
              <w:t>% u ukupnim izdacima</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1.</w:t>
            </w:r>
          </w:p>
        </w:tc>
        <w:tc>
          <w:tcPr>
            <w:tcW w:w="4027" w:type="dxa"/>
          </w:tcPr>
          <w:p w:rsidR="00B467F3" w:rsidRPr="000E4EE9" w:rsidRDefault="00B467F3" w:rsidP="00476991">
            <w:pPr>
              <w:jc w:val="both"/>
              <w:rPr>
                <w:rFonts w:asciiTheme="majorHAnsi" w:hAnsiTheme="majorHAnsi" w:cs="Arial"/>
              </w:rPr>
            </w:pPr>
            <w:r w:rsidRPr="000E4EE9">
              <w:rPr>
                <w:rFonts w:asciiTheme="majorHAnsi" w:hAnsiTheme="majorHAnsi" w:cs="Arial"/>
              </w:rPr>
              <w:t>Izdaci za lokalnu infrastrukturu</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12.000,00€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0,59%</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0,16%</w:t>
            </w:r>
          </w:p>
        </w:tc>
      </w:tr>
      <w:tr w:rsidR="00B467F3" w:rsidRPr="000E4EE9" w:rsidTr="008D0127">
        <w:trPr>
          <w:trHeight w:val="323"/>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2.</w:t>
            </w:r>
          </w:p>
        </w:tc>
        <w:tc>
          <w:tcPr>
            <w:tcW w:w="4027" w:type="dxa"/>
            <w:vAlign w:val="center"/>
          </w:tcPr>
          <w:p w:rsidR="00B467F3" w:rsidRPr="000E4EE9" w:rsidRDefault="00B467F3" w:rsidP="0051439B">
            <w:pPr>
              <w:rPr>
                <w:rFonts w:asciiTheme="majorHAnsi" w:hAnsiTheme="majorHAnsi" w:cs="Arial"/>
                <w:color w:val="000000"/>
                <w:szCs w:val="40"/>
              </w:rPr>
            </w:pPr>
            <w:r w:rsidRPr="000E4EE9">
              <w:rPr>
                <w:rFonts w:asciiTheme="majorHAnsi" w:hAnsiTheme="majorHAnsi" w:cs="Arial"/>
                <w:color w:val="000000"/>
                <w:szCs w:val="40"/>
              </w:rPr>
              <w:t xml:space="preserve">Ugovoreni radovi i usluge iz </w:t>
            </w:r>
            <w:r w:rsidR="0051439B">
              <w:rPr>
                <w:rFonts w:asciiTheme="majorHAnsi" w:hAnsiTheme="majorHAnsi" w:cs="Arial"/>
                <w:color w:val="000000"/>
                <w:szCs w:val="40"/>
              </w:rPr>
              <w:t>2022.godine i 2023.godine</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10.000,00€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49,23%</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0,14%</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3.</w:t>
            </w:r>
          </w:p>
        </w:tc>
        <w:tc>
          <w:tcPr>
            <w:tcW w:w="4027" w:type="dxa"/>
          </w:tcPr>
          <w:p w:rsidR="00B467F3" w:rsidRPr="000E4EE9" w:rsidRDefault="00B467F3" w:rsidP="00476991">
            <w:pPr>
              <w:rPr>
                <w:rFonts w:asciiTheme="majorHAnsi" w:hAnsiTheme="majorHAnsi" w:cs="Arial"/>
              </w:rPr>
            </w:pPr>
            <w:r w:rsidRPr="000E4EE9">
              <w:rPr>
                <w:rFonts w:asciiTheme="majorHAnsi" w:hAnsiTheme="majorHAnsi" w:cs="Arial"/>
              </w:rPr>
              <w:t>Izdaci za građevinske i infrastrukturne objekte</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600.000,00€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29,54%</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8,15%</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4.</w:t>
            </w:r>
          </w:p>
        </w:tc>
        <w:tc>
          <w:tcPr>
            <w:tcW w:w="4027" w:type="dxa"/>
          </w:tcPr>
          <w:p w:rsidR="00B467F3" w:rsidRPr="000E4EE9" w:rsidRDefault="00B467F3" w:rsidP="00476991">
            <w:pPr>
              <w:jc w:val="both"/>
              <w:rPr>
                <w:rFonts w:asciiTheme="majorHAnsi" w:hAnsiTheme="majorHAnsi" w:cs="Arial"/>
              </w:rPr>
            </w:pPr>
            <w:r w:rsidRPr="000E4EE9">
              <w:rPr>
                <w:rFonts w:asciiTheme="majorHAnsi" w:hAnsiTheme="majorHAnsi" w:cs="Arial"/>
              </w:rPr>
              <w:t>Izdaci za otkup zemljišta</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400.000,00€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19,69%</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5,44%</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5.</w:t>
            </w:r>
          </w:p>
        </w:tc>
        <w:tc>
          <w:tcPr>
            <w:tcW w:w="4027" w:type="dxa"/>
          </w:tcPr>
          <w:p w:rsidR="00B467F3" w:rsidRPr="000E4EE9" w:rsidRDefault="00B467F3" w:rsidP="00476991">
            <w:pPr>
              <w:jc w:val="both"/>
              <w:rPr>
                <w:rFonts w:asciiTheme="majorHAnsi" w:hAnsiTheme="majorHAnsi" w:cs="Arial"/>
              </w:rPr>
            </w:pPr>
            <w:r w:rsidRPr="000E4EE9">
              <w:rPr>
                <w:rFonts w:asciiTheme="majorHAnsi" w:hAnsiTheme="majorHAnsi" w:cs="Arial"/>
              </w:rPr>
              <w:t>Izdaci za opremu</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200.000,00€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9,84%</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2,71%</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6.</w:t>
            </w:r>
          </w:p>
        </w:tc>
        <w:tc>
          <w:tcPr>
            <w:tcW w:w="4027" w:type="dxa"/>
          </w:tcPr>
          <w:p w:rsidR="00B467F3" w:rsidRPr="000E4EE9" w:rsidRDefault="00B467F3" w:rsidP="00476991">
            <w:pPr>
              <w:jc w:val="both"/>
              <w:rPr>
                <w:rFonts w:asciiTheme="majorHAnsi" w:hAnsiTheme="majorHAnsi" w:cs="Arial"/>
              </w:rPr>
            </w:pPr>
            <w:r w:rsidRPr="000E4EE9">
              <w:rPr>
                <w:rFonts w:asciiTheme="majorHAnsi" w:hAnsiTheme="majorHAnsi" w:cs="Arial"/>
              </w:rPr>
              <w:t>Investiciono održavanje</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538.389,16€</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26,51%</w:t>
            </w:r>
          </w:p>
        </w:tc>
        <w:tc>
          <w:tcPr>
            <w:tcW w:w="1672"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7,31%</w:t>
            </w:r>
          </w:p>
        </w:tc>
      </w:tr>
      <w:tr w:rsidR="00B467F3" w:rsidRPr="000E4EE9" w:rsidTr="008D0127">
        <w:trPr>
          <w:jc w:val="center"/>
        </w:trPr>
        <w:tc>
          <w:tcPr>
            <w:tcW w:w="550" w:type="dxa"/>
          </w:tcPr>
          <w:p w:rsidR="00B467F3" w:rsidRPr="000E4EE9" w:rsidRDefault="00B467F3" w:rsidP="00476991">
            <w:pPr>
              <w:jc w:val="both"/>
              <w:rPr>
                <w:rFonts w:asciiTheme="majorHAnsi" w:hAnsiTheme="majorHAnsi" w:cs="Arial"/>
              </w:rPr>
            </w:pPr>
            <w:r w:rsidRPr="000E4EE9">
              <w:rPr>
                <w:rFonts w:asciiTheme="majorHAnsi" w:hAnsiTheme="majorHAnsi" w:cs="Arial"/>
              </w:rPr>
              <w:t>7.</w:t>
            </w:r>
          </w:p>
        </w:tc>
        <w:tc>
          <w:tcPr>
            <w:tcW w:w="4027" w:type="dxa"/>
          </w:tcPr>
          <w:p w:rsidR="00B467F3" w:rsidRPr="000E4EE9" w:rsidRDefault="00B467F3" w:rsidP="00476991">
            <w:pPr>
              <w:jc w:val="both"/>
              <w:rPr>
                <w:rFonts w:asciiTheme="majorHAnsi" w:hAnsiTheme="majorHAnsi" w:cs="Arial"/>
              </w:rPr>
            </w:pPr>
            <w:r w:rsidRPr="000E4EE9">
              <w:rPr>
                <w:rFonts w:asciiTheme="majorHAnsi" w:hAnsiTheme="majorHAnsi" w:cs="Arial"/>
              </w:rPr>
              <w:t>Transferi za projekat</w:t>
            </w:r>
          </w:p>
        </w:tc>
        <w:tc>
          <w:tcPr>
            <w:tcW w:w="1816"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271.000,00€</w:t>
            </w:r>
          </w:p>
        </w:tc>
        <w:tc>
          <w:tcPr>
            <w:tcW w:w="1574" w:type="dxa"/>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13,34%</w:t>
            </w:r>
          </w:p>
        </w:tc>
        <w:tc>
          <w:tcPr>
            <w:tcW w:w="1672" w:type="dxa"/>
            <w:shd w:val="clear" w:color="auto" w:fill="auto"/>
            <w:vAlign w:val="center"/>
          </w:tcPr>
          <w:p w:rsidR="00B467F3" w:rsidRPr="000E4EE9" w:rsidRDefault="00B467F3" w:rsidP="00476991">
            <w:pPr>
              <w:jc w:val="center"/>
              <w:rPr>
                <w:rFonts w:asciiTheme="majorHAnsi" w:hAnsiTheme="majorHAnsi" w:cs="Arial"/>
              </w:rPr>
            </w:pPr>
            <w:r w:rsidRPr="000E4EE9">
              <w:rPr>
                <w:rFonts w:asciiTheme="majorHAnsi" w:hAnsiTheme="majorHAnsi" w:cs="Arial"/>
              </w:rPr>
              <w:t>3,68%</w:t>
            </w:r>
          </w:p>
        </w:tc>
      </w:tr>
      <w:tr w:rsidR="00B467F3" w:rsidRPr="000E4EE9" w:rsidTr="008D0127">
        <w:trPr>
          <w:trHeight w:val="368"/>
          <w:jc w:val="center"/>
        </w:trPr>
        <w:tc>
          <w:tcPr>
            <w:tcW w:w="550" w:type="dxa"/>
            <w:shd w:val="clear" w:color="auto" w:fill="95B3D7" w:themeFill="accent1" w:themeFillTint="99"/>
          </w:tcPr>
          <w:p w:rsidR="00B467F3" w:rsidRPr="000E4EE9" w:rsidRDefault="00B467F3" w:rsidP="00476991">
            <w:pPr>
              <w:jc w:val="both"/>
              <w:rPr>
                <w:rFonts w:asciiTheme="majorHAnsi" w:hAnsiTheme="majorHAnsi" w:cs="Arial"/>
                <w:b/>
              </w:rPr>
            </w:pPr>
          </w:p>
        </w:tc>
        <w:tc>
          <w:tcPr>
            <w:tcW w:w="4027" w:type="dxa"/>
            <w:shd w:val="clear" w:color="auto" w:fill="95B3D7" w:themeFill="accent1" w:themeFillTint="99"/>
          </w:tcPr>
          <w:p w:rsidR="00B467F3" w:rsidRPr="000E4EE9" w:rsidRDefault="00B467F3" w:rsidP="00476991">
            <w:pPr>
              <w:jc w:val="both"/>
              <w:rPr>
                <w:rFonts w:asciiTheme="majorHAnsi" w:hAnsiTheme="majorHAnsi" w:cs="Arial"/>
                <w:b/>
              </w:rPr>
            </w:pPr>
            <w:r w:rsidRPr="000E4EE9">
              <w:rPr>
                <w:rFonts w:asciiTheme="majorHAnsi" w:hAnsiTheme="majorHAnsi" w:cs="Arial"/>
                <w:b/>
              </w:rPr>
              <w:t>UKUPNO</w:t>
            </w:r>
          </w:p>
        </w:tc>
        <w:tc>
          <w:tcPr>
            <w:tcW w:w="1816" w:type="dxa"/>
            <w:shd w:val="clear" w:color="auto" w:fill="95B3D7" w:themeFill="accent1" w:themeFillTint="99"/>
            <w:vAlign w:val="center"/>
          </w:tcPr>
          <w:p w:rsidR="00B467F3" w:rsidRPr="000E4EE9" w:rsidRDefault="00B467F3" w:rsidP="00476991">
            <w:pPr>
              <w:rPr>
                <w:rFonts w:asciiTheme="majorHAnsi" w:hAnsiTheme="majorHAnsi" w:cs="Arial"/>
                <w:b/>
              </w:rPr>
            </w:pPr>
            <w:r w:rsidRPr="000E4EE9">
              <w:rPr>
                <w:rFonts w:asciiTheme="majorHAnsi" w:hAnsiTheme="majorHAnsi" w:cs="Arial"/>
                <w:b/>
              </w:rPr>
              <w:t>2.031.389,16€</w:t>
            </w:r>
          </w:p>
        </w:tc>
        <w:tc>
          <w:tcPr>
            <w:tcW w:w="1574" w:type="dxa"/>
            <w:shd w:val="clear" w:color="auto" w:fill="95B3D7" w:themeFill="accent1" w:themeFillTint="99"/>
            <w:vAlign w:val="center"/>
          </w:tcPr>
          <w:p w:rsidR="00B467F3" w:rsidRPr="000E4EE9" w:rsidRDefault="00B467F3" w:rsidP="00476991">
            <w:pPr>
              <w:jc w:val="center"/>
              <w:rPr>
                <w:rFonts w:asciiTheme="majorHAnsi" w:hAnsiTheme="majorHAnsi" w:cs="Arial"/>
                <w:b/>
              </w:rPr>
            </w:pPr>
            <w:r w:rsidRPr="000E4EE9">
              <w:rPr>
                <w:rFonts w:asciiTheme="majorHAnsi" w:hAnsiTheme="majorHAnsi" w:cs="Arial"/>
                <w:b/>
              </w:rPr>
              <w:t>100,00%</w:t>
            </w:r>
          </w:p>
        </w:tc>
        <w:tc>
          <w:tcPr>
            <w:tcW w:w="1672" w:type="dxa"/>
            <w:shd w:val="clear" w:color="auto" w:fill="95B3D7" w:themeFill="accent1" w:themeFillTint="99"/>
            <w:vAlign w:val="center"/>
          </w:tcPr>
          <w:p w:rsidR="00B467F3" w:rsidRPr="000E4EE9" w:rsidRDefault="00B467F3" w:rsidP="00476991">
            <w:pPr>
              <w:jc w:val="center"/>
              <w:rPr>
                <w:rFonts w:asciiTheme="majorHAnsi" w:hAnsiTheme="majorHAnsi" w:cs="Arial"/>
                <w:b/>
              </w:rPr>
            </w:pPr>
            <w:r w:rsidRPr="000E4EE9">
              <w:rPr>
                <w:rFonts w:asciiTheme="majorHAnsi" w:hAnsiTheme="majorHAnsi" w:cs="Arial"/>
                <w:b/>
              </w:rPr>
              <w:t>27,60%</w:t>
            </w:r>
          </w:p>
        </w:tc>
      </w:tr>
    </w:tbl>
    <w:p w:rsidR="00B467F3" w:rsidRPr="000E4EE9" w:rsidRDefault="00B467F3" w:rsidP="00B467F3">
      <w:pPr>
        <w:spacing w:line="276" w:lineRule="auto"/>
        <w:rPr>
          <w:rFonts w:asciiTheme="majorHAnsi" w:hAnsiTheme="majorHAnsi" w:cs="Arial"/>
          <w:b/>
          <w:u w:val="single"/>
        </w:rPr>
      </w:pPr>
    </w:p>
    <w:p w:rsidR="00B467F3" w:rsidRPr="000E4EE9" w:rsidRDefault="00B467F3" w:rsidP="00B467F3">
      <w:pPr>
        <w:spacing w:line="276" w:lineRule="auto"/>
        <w:jc w:val="both"/>
        <w:rPr>
          <w:rFonts w:asciiTheme="majorHAnsi" w:hAnsiTheme="majorHAnsi" w:cs="Arial"/>
          <w:bCs/>
        </w:rPr>
      </w:pPr>
      <w:bookmarkStart w:id="3" w:name="_Hlk119458258"/>
      <w:bookmarkStart w:id="4" w:name="_Hlk86671035"/>
    </w:p>
    <w:bookmarkEnd w:id="3"/>
    <w:p w:rsidR="00B467F3" w:rsidRPr="000E4EE9" w:rsidRDefault="00B467F3" w:rsidP="00B467F3">
      <w:pPr>
        <w:pStyle w:val="ListParagraph"/>
        <w:numPr>
          <w:ilvl w:val="0"/>
          <w:numId w:val="26"/>
        </w:numPr>
        <w:spacing w:line="276" w:lineRule="auto"/>
        <w:jc w:val="both"/>
        <w:rPr>
          <w:rFonts w:asciiTheme="majorHAnsi" w:hAnsiTheme="majorHAnsi" w:cs="Arial"/>
          <w:b/>
          <w:u w:val="single"/>
        </w:rPr>
      </w:pPr>
      <w:r w:rsidRPr="000E4EE9">
        <w:rPr>
          <w:rFonts w:asciiTheme="majorHAnsi" w:hAnsiTheme="majorHAnsi" w:cs="Arial"/>
          <w:b/>
          <w:u w:val="single"/>
        </w:rPr>
        <w:t xml:space="preserve">IZDACI ZA LOKALNU INFRASTRUKTURU </w:t>
      </w:r>
    </w:p>
    <w:p w:rsidR="00B467F3" w:rsidRPr="000E4EE9" w:rsidRDefault="00B467F3" w:rsidP="00B467F3">
      <w:pPr>
        <w:spacing w:line="276" w:lineRule="auto"/>
        <w:jc w:val="both"/>
        <w:rPr>
          <w:rFonts w:asciiTheme="majorHAnsi" w:hAnsiTheme="majorHAnsi" w:cs="Arial"/>
          <w:bCs/>
        </w:rPr>
      </w:pPr>
    </w:p>
    <w:p w:rsidR="00B467F3" w:rsidRPr="000E4EE9" w:rsidRDefault="00B467F3" w:rsidP="00B467F3">
      <w:pPr>
        <w:spacing w:line="276" w:lineRule="auto"/>
        <w:jc w:val="both"/>
        <w:rPr>
          <w:rFonts w:asciiTheme="majorHAnsi" w:hAnsiTheme="majorHAnsi" w:cs="Arial"/>
          <w:bCs/>
        </w:rPr>
      </w:pPr>
      <w:r w:rsidRPr="000E4EE9">
        <w:rPr>
          <w:rFonts w:asciiTheme="majorHAnsi" w:hAnsiTheme="majorHAnsi" w:cs="Arial"/>
          <w:bCs/>
        </w:rPr>
        <w:t xml:space="preserve">U </w:t>
      </w:r>
      <w:r w:rsidR="006669F2" w:rsidRPr="000E4EE9">
        <w:rPr>
          <w:rFonts w:asciiTheme="majorHAnsi" w:hAnsiTheme="majorHAnsi" w:cs="Arial"/>
          <w:bCs/>
        </w:rPr>
        <w:t xml:space="preserve">okviru ove stavke planirano je </w:t>
      </w:r>
      <w:r w:rsidRPr="000E4EE9">
        <w:rPr>
          <w:rFonts w:asciiTheme="majorHAnsi" w:hAnsiTheme="majorHAnsi" w:cs="Arial"/>
          <w:bCs/>
        </w:rPr>
        <w:t xml:space="preserve"> </w:t>
      </w:r>
      <w:r w:rsidRPr="008D0127">
        <w:rPr>
          <w:rFonts w:asciiTheme="majorHAnsi" w:hAnsiTheme="majorHAnsi" w:cs="Arial"/>
          <w:b/>
          <w:bCs/>
          <w:u w:val="single"/>
        </w:rPr>
        <w:t>12.000,00€</w:t>
      </w:r>
      <w:r w:rsidRPr="000E4EE9">
        <w:rPr>
          <w:rFonts w:asciiTheme="majorHAnsi" w:hAnsiTheme="majorHAnsi" w:cs="Arial"/>
          <w:bCs/>
        </w:rPr>
        <w:t xml:space="preserve"> za: </w:t>
      </w:r>
    </w:p>
    <w:p w:rsidR="00B467F3" w:rsidRPr="000E4EE9" w:rsidRDefault="00B467F3" w:rsidP="006669F2">
      <w:pPr>
        <w:pStyle w:val="ListParagraph"/>
        <w:numPr>
          <w:ilvl w:val="0"/>
          <w:numId w:val="48"/>
        </w:numPr>
        <w:spacing w:line="276" w:lineRule="auto"/>
        <w:jc w:val="both"/>
        <w:rPr>
          <w:rFonts w:asciiTheme="majorHAnsi" w:hAnsiTheme="majorHAnsi" w:cs="Arial"/>
          <w:b/>
          <w:color w:val="222222"/>
          <w:sz w:val="22"/>
        </w:rPr>
      </w:pPr>
      <w:r w:rsidRPr="000E4EE9">
        <w:rPr>
          <w:rFonts w:asciiTheme="majorHAnsi" w:hAnsiTheme="majorHAnsi" w:cs="Arial"/>
          <w:b/>
          <w:iCs/>
          <w:sz w:val="22"/>
        </w:rPr>
        <w:t>Geodetska snimanja i nadzor:</w:t>
      </w:r>
    </w:p>
    <w:p w:rsidR="00B467F3" w:rsidRPr="000E4EE9" w:rsidRDefault="00B467F3" w:rsidP="00B467F3">
      <w:pPr>
        <w:spacing w:line="276" w:lineRule="auto"/>
        <w:ind w:left="720"/>
        <w:jc w:val="both"/>
        <w:rPr>
          <w:rFonts w:asciiTheme="majorHAnsi" w:hAnsiTheme="majorHAnsi" w:cs="Arial"/>
          <w:i/>
          <w:iCs/>
          <w:sz w:val="20"/>
        </w:rPr>
      </w:pPr>
      <w:r w:rsidRPr="000E4EE9">
        <w:rPr>
          <w:rFonts w:asciiTheme="majorHAnsi" w:hAnsiTheme="majorHAnsi" w:cs="Arial"/>
          <w:i/>
          <w:iCs/>
          <w:sz w:val="20"/>
        </w:rPr>
        <w:t xml:space="preserve"> - Izrada elaborata (6.000,00€)</w:t>
      </w:r>
    </w:p>
    <w:p w:rsidR="00B467F3" w:rsidRPr="000E4EE9" w:rsidRDefault="00B467F3" w:rsidP="00B467F3">
      <w:pPr>
        <w:spacing w:line="276" w:lineRule="auto"/>
        <w:ind w:left="720"/>
        <w:jc w:val="both"/>
        <w:rPr>
          <w:rFonts w:asciiTheme="majorHAnsi" w:hAnsiTheme="majorHAnsi" w:cs="Arial"/>
          <w:bCs/>
        </w:rPr>
      </w:pPr>
      <w:r w:rsidRPr="000E4EE9">
        <w:rPr>
          <w:rFonts w:asciiTheme="majorHAnsi" w:hAnsiTheme="majorHAnsi" w:cs="Arial"/>
          <w:i/>
          <w:iCs/>
          <w:sz w:val="20"/>
        </w:rPr>
        <w:t xml:space="preserve"> - Usluge stručnog nadzora (6.000,00€)</w:t>
      </w:r>
    </w:p>
    <w:p w:rsidR="00B467F3" w:rsidRPr="000E4EE9" w:rsidRDefault="00B467F3" w:rsidP="00B467F3">
      <w:pPr>
        <w:spacing w:line="276" w:lineRule="auto"/>
        <w:jc w:val="both"/>
        <w:rPr>
          <w:rFonts w:asciiTheme="majorHAnsi" w:hAnsiTheme="majorHAnsi" w:cs="Arial"/>
          <w:bCs/>
        </w:rPr>
      </w:pPr>
    </w:p>
    <w:p w:rsidR="00B467F3" w:rsidRPr="000E4EE9" w:rsidRDefault="00B467F3" w:rsidP="00B467F3">
      <w:pPr>
        <w:pStyle w:val="ListParagraph"/>
        <w:numPr>
          <w:ilvl w:val="0"/>
          <w:numId w:val="26"/>
        </w:numPr>
        <w:spacing w:line="276" w:lineRule="auto"/>
        <w:jc w:val="both"/>
        <w:rPr>
          <w:rFonts w:asciiTheme="majorHAnsi" w:hAnsiTheme="majorHAnsi" w:cs="Arial"/>
          <w:b/>
          <w:u w:val="single"/>
        </w:rPr>
      </w:pPr>
      <w:r w:rsidRPr="000E4EE9">
        <w:rPr>
          <w:rFonts w:asciiTheme="majorHAnsi" w:hAnsiTheme="majorHAnsi" w:cs="Arial"/>
          <w:b/>
          <w:u w:val="single"/>
        </w:rPr>
        <w:t xml:space="preserve">UGOVORENI RADOVI I USLUGE IZ </w:t>
      </w:r>
      <w:r w:rsidR="00631972">
        <w:rPr>
          <w:rFonts w:asciiTheme="majorHAnsi" w:hAnsiTheme="majorHAnsi" w:cs="Arial"/>
          <w:b/>
          <w:u w:val="single"/>
        </w:rPr>
        <w:t>2022. i 2023</w:t>
      </w:r>
      <w:r w:rsidRPr="000E4EE9">
        <w:rPr>
          <w:rFonts w:asciiTheme="majorHAnsi" w:hAnsiTheme="majorHAnsi" w:cs="Arial"/>
          <w:b/>
          <w:u w:val="single"/>
        </w:rPr>
        <w:t>. GODINE</w:t>
      </w:r>
    </w:p>
    <w:p w:rsidR="00B467F3" w:rsidRPr="000E4EE9" w:rsidRDefault="00B467F3" w:rsidP="00B467F3">
      <w:pPr>
        <w:pStyle w:val="ListParagraph"/>
        <w:spacing w:line="276" w:lineRule="auto"/>
        <w:ind w:left="1080"/>
        <w:jc w:val="both"/>
        <w:rPr>
          <w:rFonts w:asciiTheme="majorHAnsi" w:hAnsiTheme="majorHAnsi" w:cs="Arial"/>
          <w:b/>
          <w:u w:val="single"/>
        </w:rPr>
      </w:pPr>
      <w:r w:rsidRPr="000E4EE9">
        <w:rPr>
          <w:rFonts w:asciiTheme="majorHAnsi" w:hAnsiTheme="majorHAnsi" w:cs="Arial"/>
          <w:b/>
          <w:u w:val="single"/>
        </w:rPr>
        <w:t xml:space="preserve">  </w:t>
      </w:r>
    </w:p>
    <w:p w:rsidR="00B467F3" w:rsidRPr="000E4EE9" w:rsidRDefault="00B467F3" w:rsidP="00B467F3">
      <w:pPr>
        <w:spacing w:line="276" w:lineRule="auto"/>
        <w:jc w:val="both"/>
        <w:rPr>
          <w:rFonts w:asciiTheme="majorHAnsi" w:hAnsiTheme="majorHAnsi" w:cs="Arial"/>
          <w:bCs/>
        </w:rPr>
      </w:pPr>
      <w:r w:rsidRPr="000E4EE9">
        <w:rPr>
          <w:rFonts w:asciiTheme="majorHAnsi" w:hAnsiTheme="majorHAnsi" w:cs="Arial"/>
          <w:bCs/>
        </w:rPr>
        <w:t>Ugov</w:t>
      </w:r>
      <w:r w:rsidR="008D0127">
        <w:rPr>
          <w:rFonts w:asciiTheme="majorHAnsi" w:hAnsiTheme="majorHAnsi" w:cs="Arial"/>
          <w:bCs/>
        </w:rPr>
        <w:t xml:space="preserve">oreni radovi i usluge iz </w:t>
      </w:r>
      <w:r w:rsidRPr="000E4EE9">
        <w:rPr>
          <w:rFonts w:asciiTheme="majorHAnsi" w:hAnsiTheme="majorHAnsi" w:cs="Arial"/>
          <w:bCs/>
        </w:rPr>
        <w:t xml:space="preserve">2022. godine </w:t>
      </w:r>
      <w:r w:rsidR="00E60112">
        <w:rPr>
          <w:rFonts w:asciiTheme="majorHAnsi" w:hAnsiTheme="majorHAnsi" w:cs="Arial"/>
          <w:bCs/>
        </w:rPr>
        <w:t xml:space="preserve">i 2023.godine </w:t>
      </w:r>
      <w:r w:rsidRPr="000E4EE9">
        <w:rPr>
          <w:rFonts w:asciiTheme="majorHAnsi" w:hAnsiTheme="majorHAnsi" w:cs="Arial"/>
          <w:bCs/>
        </w:rPr>
        <w:t xml:space="preserve">planirani su u iznosu od </w:t>
      </w:r>
      <w:r w:rsidRPr="008D0127">
        <w:rPr>
          <w:rFonts w:asciiTheme="majorHAnsi" w:hAnsiTheme="majorHAnsi" w:cs="Arial"/>
          <w:b/>
          <w:bCs/>
          <w:u w:val="single"/>
        </w:rPr>
        <w:t>10.000,00€.</w:t>
      </w:r>
    </w:p>
    <w:p w:rsidR="00B467F3" w:rsidRPr="000E4EE9" w:rsidRDefault="00B467F3" w:rsidP="00B467F3">
      <w:pPr>
        <w:spacing w:line="276" w:lineRule="auto"/>
        <w:rPr>
          <w:rFonts w:asciiTheme="majorHAnsi" w:hAnsiTheme="majorHAnsi" w:cs="Arial"/>
          <w:bCs/>
        </w:rPr>
      </w:pPr>
    </w:p>
    <w:bookmarkEnd w:id="4"/>
    <w:p w:rsidR="00B467F3" w:rsidRPr="000E4EE9" w:rsidRDefault="00B467F3" w:rsidP="00B467F3">
      <w:pPr>
        <w:pStyle w:val="Heading2"/>
        <w:numPr>
          <w:ilvl w:val="0"/>
          <w:numId w:val="26"/>
        </w:numPr>
        <w:rPr>
          <w:rStyle w:val="Emphasis"/>
          <w:rFonts w:cs="Arial"/>
          <w:i w:val="0"/>
          <w:color w:val="auto"/>
          <w:sz w:val="24"/>
          <w:u w:val="single"/>
        </w:rPr>
      </w:pPr>
      <w:r w:rsidRPr="000E4EE9">
        <w:rPr>
          <w:rStyle w:val="Emphasis"/>
          <w:rFonts w:cs="Arial"/>
          <w:i w:val="0"/>
          <w:color w:val="auto"/>
          <w:sz w:val="24"/>
          <w:u w:val="single"/>
        </w:rPr>
        <w:t xml:space="preserve">IZDACI ZA GRAĐEVINSKE I INFRASTRUKTURNE OBJEKTE </w:t>
      </w:r>
    </w:p>
    <w:p w:rsidR="00B467F3" w:rsidRPr="000E4EE9" w:rsidRDefault="00B467F3" w:rsidP="00B467F3">
      <w:pPr>
        <w:spacing w:line="276" w:lineRule="auto"/>
        <w:jc w:val="both"/>
        <w:rPr>
          <w:rFonts w:asciiTheme="majorHAnsi" w:hAnsiTheme="majorHAnsi" w:cs="Arial"/>
          <w:bCs/>
        </w:rPr>
      </w:pPr>
    </w:p>
    <w:p w:rsidR="00B467F3" w:rsidRPr="000E4EE9" w:rsidRDefault="00B467F3" w:rsidP="00B467F3">
      <w:pPr>
        <w:spacing w:line="276" w:lineRule="auto"/>
        <w:jc w:val="both"/>
        <w:rPr>
          <w:rFonts w:asciiTheme="majorHAnsi" w:hAnsiTheme="majorHAnsi" w:cs="Arial"/>
        </w:rPr>
      </w:pPr>
      <w:r w:rsidRPr="000E4EE9">
        <w:rPr>
          <w:rFonts w:asciiTheme="majorHAnsi" w:hAnsiTheme="majorHAnsi" w:cs="Arial"/>
          <w:bCs/>
        </w:rPr>
        <w:t>Ukupna procijenjena vrijednost izdataka za građevinske i infrastrukturne objekte iznosi -</w:t>
      </w:r>
      <w:r w:rsidR="008D0127">
        <w:rPr>
          <w:rFonts w:asciiTheme="majorHAnsi" w:hAnsiTheme="majorHAnsi" w:cs="Arial"/>
          <w:bCs/>
        </w:rPr>
        <w:t xml:space="preserve"> </w:t>
      </w:r>
      <w:r w:rsidRPr="000E4EE9">
        <w:rPr>
          <w:rFonts w:asciiTheme="majorHAnsi" w:hAnsiTheme="majorHAnsi" w:cs="Arial"/>
          <w:b/>
          <w:bCs/>
          <w:u w:val="single"/>
        </w:rPr>
        <w:t>600</w:t>
      </w:r>
      <w:r w:rsidRPr="000E4EE9">
        <w:rPr>
          <w:rFonts w:asciiTheme="majorHAnsi" w:hAnsiTheme="majorHAnsi" w:cs="Arial"/>
          <w:b/>
          <w:u w:val="single"/>
        </w:rPr>
        <w:t xml:space="preserve">.000,00 €, </w:t>
      </w:r>
      <w:r w:rsidRPr="000E4EE9">
        <w:rPr>
          <w:rFonts w:asciiTheme="majorHAnsi" w:hAnsiTheme="majorHAnsi" w:cs="Arial"/>
        </w:rPr>
        <w:t>i odnosi se na:</w:t>
      </w:r>
    </w:p>
    <w:p w:rsidR="00B467F3" w:rsidRPr="000E4EE9" w:rsidRDefault="00B467F3" w:rsidP="00B467F3">
      <w:pPr>
        <w:pStyle w:val="ListParagraph"/>
        <w:numPr>
          <w:ilvl w:val="0"/>
          <w:numId w:val="40"/>
        </w:numPr>
        <w:spacing w:line="276" w:lineRule="auto"/>
        <w:jc w:val="both"/>
        <w:rPr>
          <w:rFonts w:asciiTheme="majorHAnsi" w:hAnsiTheme="majorHAnsi" w:cs="Arial"/>
          <w:bCs/>
        </w:rPr>
      </w:pPr>
      <w:r w:rsidRPr="000E4EE9">
        <w:rPr>
          <w:rFonts w:asciiTheme="majorHAnsi" w:hAnsiTheme="majorHAnsi" w:cs="Arial"/>
          <w:i/>
          <w:u w:val="single"/>
        </w:rPr>
        <w:t xml:space="preserve">kupovinu objekta za potrebe organa opštine Tuzi </w:t>
      </w:r>
      <w:r w:rsidRPr="000E4EE9">
        <w:rPr>
          <w:rFonts w:asciiTheme="majorHAnsi" w:hAnsiTheme="majorHAnsi" w:cs="Arial"/>
        </w:rPr>
        <w:t xml:space="preserve">u iznosu od </w:t>
      </w:r>
      <w:r w:rsidRPr="000E4EE9">
        <w:rPr>
          <w:rFonts w:asciiTheme="majorHAnsi" w:hAnsiTheme="majorHAnsi" w:cs="Arial"/>
          <w:u w:val="single"/>
        </w:rPr>
        <w:t>600.000,00€</w:t>
      </w:r>
      <w:r w:rsidRPr="000E4EE9">
        <w:rPr>
          <w:rFonts w:asciiTheme="majorHAnsi" w:hAnsiTheme="majorHAnsi" w:cs="Arial"/>
        </w:rPr>
        <w:t xml:space="preserve"> - U pitanju je višegodišnji projekat čiji je ukupni iznos 1.500.000,00€. Rok plaćanja je 5 godina.</w:t>
      </w:r>
    </w:p>
    <w:p w:rsidR="00B467F3" w:rsidRPr="000E4EE9" w:rsidRDefault="00B467F3" w:rsidP="00B467F3">
      <w:pPr>
        <w:spacing w:line="276" w:lineRule="auto"/>
        <w:ind w:left="1080"/>
        <w:jc w:val="both"/>
        <w:rPr>
          <w:rFonts w:asciiTheme="majorHAnsi" w:hAnsiTheme="majorHAnsi" w:cs="Arial"/>
          <w:bCs/>
        </w:rPr>
      </w:pPr>
    </w:p>
    <w:p w:rsidR="00B467F3" w:rsidRPr="000E4EE9" w:rsidRDefault="00B467F3" w:rsidP="00B467F3">
      <w:pPr>
        <w:pStyle w:val="ListParagraph"/>
        <w:numPr>
          <w:ilvl w:val="0"/>
          <w:numId w:val="26"/>
        </w:numPr>
        <w:spacing w:line="276" w:lineRule="auto"/>
        <w:rPr>
          <w:rFonts w:asciiTheme="majorHAnsi" w:hAnsiTheme="majorHAnsi" w:cs="Arial"/>
          <w:b/>
          <w:u w:val="single"/>
        </w:rPr>
      </w:pPr>
      <w:r w:rsidRPr="000E4EE9">
        <w:rPr>
          <w:rFonts w:asciiTheme="majorHAnsi" w:hAnsiTheme="majorHAnsi" w:cs="Arial"/>
          <w:b/>
          <w:u w:val="single"/>
        </w:rPr>
        <w:t>Izdaci za otkup zemljišta - 4414</w:t>
      </w:r>
    </w:p>
    <w:p w:rsidR="00B467F3" w:rsidRPr="000E4EE9" w:rsidRDefault="00B467F3" w:rsidP="00B467F3">
      <w:pPr>
        <w:pStyle w:val="ListParagraph"/>
        <w:numPr>
          <w:ilvl w:val="0"/>
          <w:numId w:val="34"/>
        </w:numPr>
        <w:spacing w:line="276" w:lineRule="auto"/>
        <w:jc w:val="both"/>
        <w:rPr>
          <w:rFonts w:asciiTheme="majorHAnsi" w:hAnsiTheme="majorHAnsi" w:cs="Arial"/>
        </w:rPr>
      </w:pPr>
      <w:r w:rsidRPr="000E4EE9">
        <w:rPr>
          <w:rFonts w:asciiTheme="majorHAnsi" w:hAnsiTheme="majorHAnsi" w:cs="Arial"/>
          <w:bCs/>
        </w:rPr>
        <w:lastRenderedPageBreak/>
        <w:t xml:space="preserve">Planirani su u ukupnom iznosu od </w:t>
      </w:r>
      <w:r w:rsidR="00B15CB6">
        <w:rPr>
          <w:rFonts w:asciiTheme="majorHAnsi" w:hAnsiTheme="majorHAnsi" w:cs="Arial"/>
          <w:b/>
          <w:bCs/>
          <w:u w:val="single"/>
        </w:rPr>
        <w:t>4</w:t>
      </w:r>
      <w:r w:rsidRPr="000E4EE9">
        <w:rPr>
          <w:rFonts w:asciiTheme="majorHAnsi" w:hAnsiTheme="majorHAnsi" w:cs="Arial"/>
          <w:b/>
          <w:bCs/>
          <w:u w:val="single"/>
        </w:rPr>
        <w:t>00.</w:t>
      </w:r>
      <w:r w:rsidRPr="000E4EE9">
        <w:rPr>
          <w:rFonts w:asciiTheme="majorHAnsi" w:hAnsiTheme="majorHAnsi" w:cs="Arial"/>
          <w:b/>
          <w:u w:val="single"/>
        </w:rPr>
        <w:t xml:space="preserve">000,00 €, </w:t>
      </w:r>
      <w:r w:rsidRPr="000E4EE9">
        <w:rPr>
          <w:rFonts w:asciiTheme="majorHAnsi" w:hAnsiTheme="majorHAnsi" w:cs="Arial"/>
        </w:rPr>
        <w:t>i odnose se na otkup zemljišta od 30.000,00m</w:t>
      </w:r>
      <w:r w:rsidRPr="000E4EE9">
        <w:rPr>
          <w:rFonts w:asciiTheme="majorHAnsi" w:hAnsiTheme="majorHAnsi" w:cs="Arial"/>
          <w:vertAlign w:val="superscript"/>
        </w:rPr>
        <w:t xml:space="preserve">2  </w:t>
      </w:r>
      <w:r w:rsidRPr="000E4EE9">
        <w:rPr>
          <w:rFonts w:asciiTheme="majorHAnsi" w:hAnsiTheme="majorHAnsi" w:cs="Arial"/>
        </w:rPr>
        <w:t>za potrebe izgradnje sportskog kampa</w:t>
      </w:r>
      <w:r w:rsidR="00B15CB6">
        <w:rPr>
          <w:rFonts w:asciiTheme="majorHAnsi" w:hAnsiTheme="majorHAnsi" w:cs="Arial"/>
        </w:rPr>
        <w:t xml:space="preserve">, kao i za plaćanje zadnje rate po osnovu ugovora o otkupu zemljišta za potrebe izgradnje škole na Karabuškom polju. </w:t>
      </w:r>
    </w:p>
    <w:p w:rsidR="00B467F3" w:rsidRPr="000E4EE9" w:rsidRDefault="00B467F3" w:rsidP="00B467F3">
      <w:pPr>
        <w:spacing w:line="276" w:lineRule="auto"/>
        <w:jc w:val="both"/>
        <w:rPr>
          <w:rFonts w:asciiTheme="majorHAnsi" w:hAnsiTheme="majorHAnsi" w:cs="Arial"/>
          <w:b/>
          <w:u w:val="single"/>
        </w:rPr>
      </w:pPr>
    </w:p>
    <w:p w:rsidR="00B467F3" w:rsidRPr="000E4EE9" w:rsidRDefault="00B467F3" w:rsidP="00B467F3">
      <w:pPr>
        <w:pStyle w:val="ListParagraph"/>
        <w:numPr>
          <w:ilvl w:val="0"/>
          <w:numId w:val="26"/>
        </w:numPr>
        <w:spacing w:line="276" w:lineRule="auto"/>
        <w:jc w:val="both"/>
        <w:rPr>
          <w:rFonts w:asciiTheme="majorHAnsi" w:hAnsiTheme="majorHAnsi" w:cs="Arial"/>
          <w:b/>
          <w:u w:val="single"/>
        </w:rPr>
      </w:pPr>
      <w:r w:rsidRPr="000E4EE9">
        <w:rPr>
          <w:rFonts w:asciiTheme="majorHAnsi" w:hAnsiTheme="majorHAnsi" w:cs="Arial"/>
          <w:b/>
          <w:u w:val="single"/>
        </w:rPr>
        <w:t>Izdaci za opremu - 4415</w:t>
      </w:r>
      <w:r w:rsidRPr="000E4EE9">
        <w:rPr>
          <w:rFonts w:asciiTheme="majorHAnsi" w:hAnsiTheme="majorHAnsi"/>
        </w:rPr>
        <w:t xml:space="preserve">  </w:t>
      </w:r>
      <w:r w:rsidRPr="000E4EE9">
        <w:rPr>
          <w:rFonts w:asciiTheme="majorHAnsi" w:hAnsiTheme="majorHAnsi" w:cs="Arial"/>
        </w:rPr>
        <w:t>planirani</w:t>
      </w:r>
      <w:r w:rsidRPr="000E4EE9">
        <w:rPr>
          <w:rFonts w:asciiTheme="majorHAnsi" w:hAnsiTheme="majorHAnsi" w:cs="Arial"/>
          <w:bCs/>
        </w:rPr>
        <w:t xml:space="preserve"> su u ukupnom iznosu</w:t>
      </w:r>
      <w:r w:rsidRPr="000E4EE9">
        <w:rPr>
          <w:rFonts w:asciiTheme="majorHAnsi" w:hAnsiTheme="majorHAnsi" w:cs="Arial"/>
          <w:b/>
        </w:rPr>
        <w:t xml:space="preserve"> </w:t>
      </w:r>
      <w:r w:rsidRPr="000E4EE9">
        <w:rPr>
          <w:rFonts w:asciiTheme="majorHAnsi" w:hAnsiTheme="majorHAnsi" w:cs="Arial"/>
          <w:bCs/>
        </w:rPr>
        <w:t>od</w:t>
      </w:r>
      <w:r w:rsidRPr="000E4EE9">
        <w:rPr>
          <w:rFonts w:asciiTheme="majorHAnsi" w:hAnsiTheme="majorHAnsi" w:cs="Arial"/>
          <w:b/>
        </w:rPr>
        <w:t xml:space="preserve"> </w:t>
      </w:r>
      <w:r w:rsidRPr="000E4EE9">
        <w:rPr>
          <w:rFonts w:asciiTheme="majorHAnsi" w:hAnsiTheme="majorHAnsi" w:cs="Arial"/>
          <w:b/>
          <w:u w:val="single"/>
        </w:rPr>
        <w:t>200.000,00€,</w:t>
      </w:r>
      <w:r w:rsidRPr="000E4EE9">
        <w:rPr>
          <w:rFonts w:asciiTheme="majorHAnsi" w:hAnsiTheme="majorHAnsi" w:cs="Arial"/>
          <w:b/>
        </w:rPr>
        <w:t xml:space="preserve"> </w:t>
      </w:r>
    </w:p>
    <w:p w:rsidR="00B467F3" w:rsidRPr="000E4EE9" w:rsidRDefault="00B467F3" w:rsidP="00B467F3">
      <w:pPr>
        <w:pStyle w:val="ListParagraph"/>
        <w:numPr>
          <w:ilvl w:val="0"/>
          <w:numId w:val="34"/>
        </w:numPr>
        <w:spacing w:line="276" w:lineRule="auto"/>
        <w:jc w:val="both"/>
        <w:rPr>
          <w:rFonts w:asciiTheme="majorHAnsi" w:hAnsiTheme="majorHAnsi" w:cs="Arial"/>
          <w:u w:val="single"/>
        </w:rPr>
      </w:pPr>
      <w:r w:rsidRPr="000E4EE9">
        <w:rPr>
          <w:rFonts w:asciiTheme="majorHAnsi" w:hAnsiTheme="majorHAnsi" w:cs="Arial"/>
        </w:rPr>
        <w:t>Odnose se na nabavku kancelarijskog</w:t>
      </w:r>
      <w:r w:rsidR="00631972">
        <w:rPr>
          <w:rFonts w:asciiTheme="majorHAnsi" w:hAnsiTheme="majorHAnsi" w:cs="Arial"/>
        </w:rPr>
        <w:t xml:space="preserve"> namještaja, računara</w:t>
      </w:r>
      <w:r w:rsidRPr="000E4EE9">
        <w:rPr>
          <w:rFonts w:asciiTheme="majorHAnsi" w:hAnsiTheme="majorHAnsi" w:cs="Arial"/>
        </w:rPr>
        <w:t>, nabavku zimskih uniformi za potrebe Službe komunalne policije, vozila za potrebe organa opštine Tuzi</w:t>
      </w:r>
      <w:r w:rsidR="00631972">
        <w:rPr>
          <w:rFonts w:asciiTheme="majorHAnsi" w:hAnsiTheme="majorHAnsi" w:cs="Arial"/>
        </w:rPr>
        <w:t xml:space="preserve"> itd.</w:t>
      </w:r>
    </w:p>
    <w:p w:rsidR="00B467F3" w:rsidRPr="000E4EE9" w:rsidRDefault="00B467F3" w:rsidP="00B467F3">
      <w:pPr>
        <w:spacing w:line="276" w:lineRule="auto"/>
        <w:jc w:val="both"/>
        <w:rPr>
          <w:rFonts w:asciiTheme="majorHAnsi" w:hAnsiTheme="majorHAnsi" w:cs="Arial"/>
          <w:bCs/>
        </w:rPr>
      </w:pPr>
    </w:p>
    <w:p w:rsidR="00B467F3" w:rsidRPr="000E4EE9" w:rsidRDefault="00B467F3" w:rsidP="00B467F3">
      <w:pPr>
        <w:pStyle w:val="ListParagraph"/>
        <w:numPr>
          <w:ilvl w:val="0"/>
          <w:numId w:val="26"/>
        </w:numPr>
        <w:spacing w:line="276" w:lineRule="auto"/>
        <w:jc w:val="both"/>
        <w:rPr>
          <w:rFonts w:asciiTheme="majorHAnsi" w:hAnsiTheme="majorHAnsi" w:cs="Arial"/>
          <w:b/>
          <w:u w:val="single"/>
        </w:rPr>
      </w:pPr>
      <w:r w:rsidRPr="000E4EE9">
        <w:rPr>
          <w:rStyle w:val="Emphasis"/>
          <w:rFonts w:asciiTheme="majorHAnsi" w:hAnsiTheme="majorHAnsi" w:cs="Arial"/>
          <w:b/>
          <w:i w:val="0"/>
          <w:u w:val="single"/>
        </w:rPr>
        <w:t>Investiciono održavanje – 4416</w:t>
      </w:r>
      <w:r w:rsidRPr="000E4EE9">
        <w:rPr>
          <w:rFonts w:asciiTheme="majorHAnsi" w:hAnsiTheme="majorHAnsi" w:cs="Arial"/>
          <w:b/>
        </w:rPr>
        <w:t xml:space="preserve"> </w:t>
      </w:r>
      <w:r w:rsidRPr="000E4EE9">
        <w:rPr>
          <w:rFonts w:asciiTheme="majorHAnsi" w:hAnsiTheme="majorHAnsi" w:cs="Arial"/>
          <w:bCs/>
        </w:rPr>
        <w:t xml:space="preserve">planirano je u ukupnom iznosu od </w:t>
      </w:r>
      <w:r w:rsidRPr="000E4EE9">
        <w:rPr>
          <w:rFonts w:asciiTheme="majorHAnsi" w:hAnsiTheme="majorHAnsi" w:cs="Arial"/>
          <w:b/>
          <w:u w:val="single"/>
        </w:rPr>
        <w:t>538.389,16€.</w:t>
      </w:r>
    </w:p>
    <w:p w:rsidR="00B467F3" w:rsidRPr="000E4EE9" w:rsidRDefault="00B467F3" w:rsidP="00B467F3">
      <w:pPr>
        <w:spacing w:line="276" w:lineRule="auto"/>
        <w:jc w:val="both"/>
        <w:rPr>
          <w:rFonts w:asciiTheme="majorHAnsi" w:hAnsiTheme="majorHAnsi" w:cs="Arial"/>
          <w:b/>
          <w:u w:val="single"/>
        </w:rPr>
      </w:pPr>
    </w:p>
    <w:p w:rsidR="00B467F3" w:rsidRPr="000E4EE9" w:rsidRDefault="00B467F3" w:rsidP="00B467F3">
      <w:pPr>
        <w:pStyle w:val="ListParagraph"/>
        <w:numPr>
          <w:ilvl w:val="0"/>
          <w:numId w:val="34"/>
        </w:numPr>
        <w:jc w:val="both"/>
        <w:textAlignment w:val="baseline"/>
        <w:rPr>
          <w:rFonts w:asciiTheme="majorHAnsi" w:hAnsiTheme="majorHAnsi" w:cs="Arial"/>
          <w:color w:val="212121"/>
          <w:lang w:val="en-US"/>
        </w:rPr>
      </w:pPr>
      <w:r w:rsidRPr="000E4EE9">
        <w:rPr>
          <w:rFonts w:asciiTheme="majorHAnsi" w:hAnsiTheme="majorHAnsi" w:cs="Arial"/>
          <w:color w:val="212121"/>
        </w:rPr>
        <w:t>Ova sredstva su planirana za redovno i investiciono održavanje lokalnih puteva; asfaltiranje i modernizaciju opštinskih i nekategorisanih puteva; održavanje i zaštitu puteva u svim MZ; rekonstrukciju objekata za potrebe MZ; održavanje, uređivanje i zaštitu zelenih i javnih površina; izvođenje radova na javnim površinama; izgradnju i rekonstrukciju javne rasvjete; održavanje javne rasvjete; odr</w:t>
      </w:r>
      <w:r w:rsidRPr="000E4EE9">
        <w:rPr>
          <w:rFonts w:asciiTheme="majorHAnsi" w:hAnsiTheme="majorHAnsi" w:cs="Arial"/>
          <w:color w:val="212121"/>
          <w:lang w:val="en-US"/>
        </w:rPr>
        <w:t>ž</w:t>
      </w:r>
      <w:r w:rsidRPr="000E4EE9">
        <w:rPr>
          <w:rFonts w:asciiTheme="majorHAnsi" w:hAnsiTheme="majorHAnsi" w:cs="Arial"/>
          <w:color w:val="212121"/>
        </w:rPr>
        <w:t>avanje parkova; rekonstrukcija sportskih poligona; aktivnosti na putnoj mreži sa ciljem da se očuva i poboljša stanje puteva; postavljanje horizontalne i vertikalne signalizacije; nabavku i ugradnju komunalnog mobilijara; nabavku i postavljanje ležećih policajaca i druge slične radove i aktivnosti u svim MZ na području opštine Tuzi.</w:t>
      </w:r>
    </w:p>
    <w:p w:rsidR="005A3751" w:rsidRPr="000E4EE9" w:rsidRDefault="005A3751" w:rsidP="00BE305A">
      <w:pPr>
        <w:spacing w:line="276" w:lineRule="auto"/>
        <w:jc w:val="both"/>
        <w:rPr>
          <w:rFonts w:asciiTheme="majorHAnsi" w:hAnsiTheme="majorHAnsi" w:cs="Arial"/>
          <w:b/>
          <w:u w:val="single"/>
        </w:rPr>
      </w:pPr>
    </w:p>
    <w:p w:rsidR="002A71DF" w:rsidRPr="000E4EE9" w:rsidRDefault="004532BA" w:rsidP="00143C13">
      <w:pPr>
        <w:pStyle w:val="ListParagraph"/>
        <w:numPr>
          <w:ilvl w:val="0"/>
          <w:numId w:val="26"/>
        </w:numPr>
        <w:spacing w:line="276" w:lineRule="auto"/>
        <w:jc w:val="both"/>
        <w:rPr>
          <w:rFonts w:asciiTheme="majorHAnsi" w:hAnsiTheme="majorHAnsi" w:cs="Arial"/>
          <w:b/>
          <w:u w:val="single"/>
        </w:rPr>
      </w:pPr>
      <w:r w:rsidRPr="000E4EE9">
        <w:rPr>
          <w:rStyle w:val="Emphasis"/>
          <w:rFonts w:asciiTheme="majorHAnsi" w:hAnsiTheme="majorHAnsi" w:cs="Arial"/>
          <w:b/>
          <w:i w:val="0"/>
        </w:rPr>
        <w:t>Transferi za projekat</w:t>
      </w:r>
      <w:r w:rsidRPr="000E4EE9">
        <w:rPr>
          <w:rFonts w:asciiTheme="majorHAnsi" w:hAnsiTheme="majorHAnsi" w:cs="Arial"/>
          <w:b/>
        </w:rPr>
        <w:t xml:space="preserve"> </w:t>
      </w:r>
      <w:r w:rsidRPr="000E4EE9">
        <w:rPr>
          <w:rFonts w:asciiTheme="majorHAnsi" w:hAnsiTheme="majorHAnsi" w:cs="Arial"/>
        </w:rPr>
        <w:t xml:space="preserve"> u iznosu od </w:t>
      </w:r>
      <w:r w:rsidR="006669F2" w:rsidRPr="000E4EE9">
        <w:rPr>
          <w:rFonts w:asciiTheme="majorHAnsi" w:hAnsiTheme="majorHAnsi" w:cs="Arial"/>
          <w:b/>
          <w:bCs/>
          <w:u w:val="single"/>
        </w:rPr>
        <w:t>271.000,00</w:t>
      </w:r>
      <w:r w:rsidR="00B65C11" w:rsidRPr="000E4EE9">
        <w:rPr>
          <w:rFonts w:asciiTheme="majorHAnsi" w:hAnsiTheme="majorHAnsi" w:cs="Arial"/>
          <w:b/>
          <w:bCs/>
          <w:u w:val="single"/>
        </w:rPr>
        <w:t>€.</w:t>
      </w:r>
    </w:p>
    <w:p w:rsidR="006E01F3" w:rsidRPr="000E4EE9" w:rsidRDefault="006E01F3" w:rsidP="00712673">
      <w:pPr>
        <w:shd w:val="clear" w:color="auto" w:fill="FFFFFF"/>
        <w:spacing w:line="224" w:lineRule="atLeast"/>
        <w:jc w:val="both"/>
        <w:rPr>
          <w:rFonts w:asciiTheme="majorHAnsi" w:hAnsiTheme="majorHAnsi" w:cs="Arial"/>
        </w:rPr>
      </w:pPr>
    </w:p>
    <w:p w:rsidR="00712673" w:rsidRPr="000E4EE9" w:rsidRDefault="00712673" w:rsidP="00712673">
      <w:pPr>
        <w:shd w:val="clear" w:color="auto" w:fill="FFFFFF"/>
        <w:spacing w:line="224" w:lineRule="atLeast"/>
        <w:jc w:val="both"/>
        <w:rPr>
          <w:rFonts w:asciiTheme="majorHAnsi" w:hAnsiTheme="majorHAnsi" w:cs="Arial"/>
          <w:color w:val="222222"/>
        </w:rPr>
      </w:pPr>
      <w:r w:rsidRPr="000E4EE9">
        <w:rPr>
          <w:rFonts w:asciiTheme="majorHAnsi" w:hAnsiTheme="majorHAnsi" w:cs="Arial"/>
          <w:color w:val="222222"/>
        </w:rPr>
        <w:t>Sredstva od </w:t>
      </w:r>
      <w:r w:rsidR="006669F2" w:rsidRPr="008D0127">
        <w:rPr>
          <w:rFonts w:asciiTheme="majorHAnsi" w:hAnsiTheme="majorHAnsi" w:cs="Arial"/>
          <w:b/>
          <w:color w:val="222222"/>
          <w:u w:val="single"/>
        </w:rPr>
        <w:t>271.000,00</w:t>
      </w:r>
      <w:r w:rsidRPr="008D0127">
        <w:rPr>
          <w:rFonts w:asciiTheme="majorHAnsi" w:hAnsiTheme="majorHAnsi" w:cs="Arial"/>
          <w:b/>
          <w:color w:val="222222"/>
          <w:u w:val="single"/>
        </w:rPr>
        <w:t>€</w:t>
      </w:r>
      <w:r w:rsidRPr="000E4EE9">
        <w:rPr>
          <w:rFonts w:asciiTheme="majorHAnsi" w:hAnsiTheme="majorHAnsi" w:cs="Arial"/>
          <w:color w:val="222222"/>
        </w:rPr>
        <w:t> predviđena su za realizaciju sljedećih projekata:</w:t>
      </w:r>
    </w:p>
    <w:p w:rsidR="006E01F3" w:rsidRPr="000E4EE9" w:rsidRDefault="006E01F3" w:rsidP="00712673">
      <w:pPr>
        <w:shd w:val="clear" w:color="auto" w:fill="FFFFFF"/>
        <w:spacing w:line="224" w:lineRule="atLeast"/>
        <w:jc w:val="both"/>
        <w:rPr>
          <w:rFonts w:asciiTheme="majorHAnsi" w:hAnsiTheme="majorHAnsi" w:cs="Arial"/>
          <w:color w:val="222222"/>
        </w:rPr>
      </w:pPr>
    </w:p>
    <w:p w:rsidR="006E01F3" w:rsidRPr="000E4EE9" w:rsidRDefault="00712673" w:rsidP="006669F2">
      <w:pPr>
        <w:pStyle w:val="ListParagraph"/>
        <w:numPr>
          <w:ilvl w:val="0"/>
          <w:numId w:val="19"/>
        </w:numPr>
        <w:shd w:val="clear" w:color="auto" w:fill="FFFFFF"/>
        <w:spacing w:line="224" w:lineRule="atLeast"/>
        <w:jc w:val="both"/>
        <w:rPr>
          <w:rFonts w:asciiTheme="majorHAnsi" w:hAnsiTheme="majorHAnsi" w:cs="Arial"/>
          <w:color w:val="222222"/>
        </w:rPr>
      </w:pPr>
      <w:r w:rsidRPr="000E4EE9">
        <w:rPr>
          <w:rFonts w:asciiTheme="majorHAnsi" w:hAnsiTheme="majorHAnsi" w:cs="Arial"/>
          <w:color w:val="222222"/>
        </w:rPr>
        <w:t>Projekat </w:t>
      </w:r>
      <w:r w:rsidRPr="000E4EE9">
        <w:rPr>
          <w:rFonts w:asciiTheme="majorHAnsi" w:hAnsiTheme="majorHAnsi" w:cs="Arial"/>
          <w:color w:val="222222"/>
          <w:u w:val="single"/>
        </w:rPr>
        <w:t>LEC</w:t>
      </w:r>
      <w:r w:rsidR="006669F2" w:rsidRPr="000E4EE9">
        <w:rPr>
          <w:rFonts w:asciiTheme="majorHAnsi" w:hAnsiTheme="majorHAnsi" w:cs="Arial"/>
          <w:color w:val="222222"/>
        </w:rPr>
        <w:t> – u 2024</w:t>
      </w:r>
      <w:r w:rsidRPr="000E4EE9">
        <w:rPr>
          <w:rFonts w:asciiTheme="majorHAnsi" w:hAnsiTheme="majorHAnsi" w:cs="Arial"/>
          <w:color w:val="222222"/>
        </w:rPr>
        <w:t>.godini očekuje se uplata od Ugovornog tijela po osnovu odobrenih finansijskih izvještaja o trošenju sredstava u okviru projekta LEC u iznosu od </w:t>
      </w:r>
      <w:r w:rsidR="006669F2" w:rsidRPr="000E4EE9">
        <w:rPr>
          <w:rFonts w:asciiTheme="majorHAnsi" w:hAnsiTheme="majorHAnsi" w:cs="Arial"/>
          <w:color w:val="222222"/>
          <w:u w:val="single"/>
        </w:rPr>
        <w:t>176.135,02</w:t>
      </w:r>
      <w:r w:rsidRPr="000E4EE9">
        <w:rPr>
          <w:rFonts w:asciiTheme="majorHAnsi" w:hAnsiTheme="majorHAnsi" w:cs="Arial"/>
          <w:color w:val="222222"/>
          <w:u w:val="single"/>
        </w:rPr>
        <w:t>€.</w:t>
      </w:r>
      <w:r w:rsidRPr="000E4EE9">
        <w:rPr>
          <w:rFonts w:asciiTheme="majorHAnsi" w:hAnsiTheme="majorHAnsi" w:cs="Arial"/>
          <w:color w:val="222222"/>
        </w:rPr>
        <w:t> </w:t>
      </w:r>
      <w:r w:rsidR="006669F2" w:rsidRPr="000E4EE9">
        <w:rPr>
          <w:rFonts w:asciiTheme="majorHAnsi" w:hAnsiTheme="majorHAnsi" w:cs="Arial"/>
          <w:color w:val="222222"/>
        </w:rPr>
        <w:t xml:space="preserve"> </w:t>
      </w:r>
    </w:p>
    <w:p w:rsidR="006E01F3" w:rsidRPr="000E4EE9" w:rsidRDefault="00712673" w:rsidP="006669F2">
      <w:pPr>
        <w:pStyle w:val="ListParagraph"/>
        <w:numPr>
          <w:ilvl w:val="0"/>
          <w:numId w:val="19"/>
        </w:numPr>
        <w:shd w:val="clear" w:color="auto" w:fill="FFFFFF"/>
        <w:spacing w:line="224" w:lineRule="atLeast"/>
        <w:jc w:val="both"/>
        <w:rPr>
          <w:rFonts w:asciiTheme="majorHAnsi" w:hAnsiTheme="majorHAnsi" w:cs="Arial"/>
          <w:color w:val="222222"/>
        </w:rPr>
      </w:pPr>
      <w:r w:rsidRPr="000E4EE9">
        <w:rPr>
          <w:rFonts w:asciiTheme="majorHAnsi" w:hAnsiTheme="majorHAnsi" w:cs="Arial"/>
          <w:color w:val="222222"/>
        </w:rPr>
        <w:t>Projekat </w:t>
      </w:r>
      <w:r w:rsidRPr="000E4EE9">
        <w:rPr>
          <w:rFonts w:asciiTheme="majorHAnsi" w:hAnsiTheme="majorHAnsi" w:cs="Arial"/>
          <w:color w:val="222222"/>
          <w:u w:val="single"/>
        </w:rPr>
        <w:t>Adria</w:t>
      </w:r>
      <w:r w:rsidR="006669F2" w:rsidRPr="000E4EE9">
        <w:rPr>
          <w:rFonts w:asciiTheme="majorHAnsi" w:hAnsiTheme="majorHAnsi" w:cs="Arial"/>
          <w:color w:val="222222"/>
        </w:rPr>
        <w:t> – u 2024</w:t>
      </w:r>
      <w:r w:rsidRPr="000E4EE9">
        <w:rPr>
          <w:rFonts w:asciiTheme="majorHAnsi" w:hAnsiTheme="majorHAnsi" w:cs="Arial"/>
          <w:color w:val="222222"/>
        </w:rPr>
        <w:t>.</w:t>
      </w:r>
      <w:r w:rsidR="006669F2" w:rsidRPr="000E4EE9">
        <w:rPr>
          <w:rFonts w:asciiTheme="majorHAnsi" w:hAnsiTheme="majorHAnsi" w:cs="Arial"/>
          <w:color w:val="222222"/>
        </w:rPr>
        <w:t xml:space="preserve"> </w:t>
      </w:r>
      <w:r w:rsidRPr="000E4EE9">
        <w:rPr>
          <w:rFonts w:asciiTheme="majorHAnsi" w:hAnsiTheme="majorHAnsi" w:cs="Arial"/>
          <w:color w:val="222222"/>
        </w:rPr>
        <w:t>godini očekujemo uplatu od Vodećeg partnera u iznosu od </w:t>
      </w:r>
      <w:r w:rsidR="006669F2" w:rsidRPr="000E4EE9">
        <w:rPr>
          <w:rFonts w:asciiTheme="majorHAnsi" w:hAnsiTheme="majorHAnsi" w:cs="Arial"/>
          <w:color w:val="222222"/>
          <w:u w:val="single"/>
        </w:rPr>
        <w:t>17.817,5</w:t>
      </w:r>
      <w:r w:rsidRPr="000E4EE9">
        <w:rPr>
          <w:rFonts w:asciiTheme="majorHAnsi" w:hAnsiTheme="majorHAnsi" w:cs="Arial"/>
          <w:color w:val="222222"/>
          <w:u w:val="single"/>
        </w:rPr>
        <w:t>€</w:t>
      </w:r>
      <w:r w:rsidRPr="000E4EE9">
        <w:rPr>
          <w:rFonts w:asciiTheme="majorHAnsi" w:hAnsiTheme="majorHAnsi"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6E01F3" w:rsidRPr="000E4EE9" w:rsidRDefault="00712673" w:rsidP="00143C13">
      <w:pPr>
        <w:pStyle w:val="ListParagraph"/>
        <w:numPr>
          <w:ilvl w:val="0"/>
          <w:numId w:val="19"/>
        </w:numPr>
        <w:shd w:val="clear" w:color="auto" w:fill="FFFFFF"/>
        <w:spacing w:line="224" w:lineRule="atLeast"/>
        <w:jc w:val="both"/>
        <w:rPr>
          <w:rFonts w:asciiTheme="majorHAnsi" w:hAnsiTheme="majorHAnsi" w:cs="Arial"/>
          <w:color w:val="222222"/>
          <w:u w:val="single"/>
        </w:rPr>
      </w:pPr>
      <w:r w:rsidRPr="000E4EE9">
        <w:rPr>
          <w:rFonts w:asciiTheme="majorHAnsi" w:hAnsiTheme="majorHAnsi" w:cs="Arial"/>
          <w:color w:val="222222"/>
        </w:rPr>
        <w:t>Projekat </w:t>
      </w:r>
      <w:r w:rsidRPr="000E4EE9">
        <w:rPr>
          <w:rFonts w:asciiTheme="majorHAnsi" w:hAnsiTheme="majorHAnsi" w:cs="Arial"/>
          <w:color w:val="222222"/>
          <w:u w:val="single"/>
        </w:rPr>
        <w:t>Past4futurePLUS </w:t>
      </w:r>
      <w:r w:rsidRPr="000E4EE9">
        <w:rPr>
          <w:rFonts w:asciiTheme="majorHAnsi" w:hAnsiTheme="majorHAnsi" w:cs="Arial"/>
          <w:color w:val="222222"/>
        </w:rPr>
        <w:t>– izvjestan priliv sredstava u iznosu od </w:t>
      </w:r>
      <w:r w:rsidRPr="000E4EE9">
        <w:rPr>
          <w:rFonts w:asciiTheme="majorHAnsi" w:hAnsiTheme="majorHAnsi" w:cs="Arial"/>
          <w:color w:val="222222"/>
          <w:u w:val="single"/>
        </w:rPr>
        <w:t>9.350,00 €.</w:t>
      </w:r>
    </w:p>
    <w:p w:rsidR="006E01F3" w:rsidRPr="000E4EE9" w:rsidRDefault="00712673" w:rsidP="00143C13">
      <w:pPr>
        <w:pStyle w:val="ListParagraph"/>
        <w:numPr>
          <w:ilvl w:val="0"/>
          <w:numId w:val="19"/>
        </w:numPr>
        <w:shd w:val="clear" w:color="auto" w:fill="FFFFFF"/>
        <w:spacing w:line="224" w:lineRule="atLeast"/>
        <w:jc w:val="both"/>
        <w:rPr>
          <w:rFonts w:asciiTheme="majorHAnsi" w:hAnsiTheme="majorHAnsi" w:cs="Arial"/>
          <w:color w:val="222222"/>
          <w:u w:val="single"/>
        </w:rPr>
      </w:pPr>
      <w:r w:rsidRPr="000E4EE9">
        <w:rPr>
          <w:rFonts w:asciiTheme="majorHAnsi" w:hAnsiTheme="majorHAnsi" w:cs="Arial"/>
          <w:color w:val="222222"/>
        </w:rPr>
        <w:t>Projekat </w:t>
      </w:r>
      <w:r w:rsidRPr="000E4EE9">
        <w:rPr>
          <w:rFonts w:asciiTheme="majorHAnsi" w:hAnsiTheme="majorHAnsi" w:cs="Arial"/>
          <w:color w:val="222222"/>
          <w:u w:val="single"/>
        </w:rPr>
        <w:t>NERA</w:t>
      </w:r>
      <w:r w:rsidR="006669F2" w:rsidRPr="000E4EE9">
        <w:rPr>
          <w:rFonts w:asciiTheme="majorHAnsi" w:hAnsiTheme="majorHAnsi" w:cs="Arial"/>
          <w:color w:val="222222"/>
        </w:rPr>
        <w:t>  - u 2024</w:t>
      </w:r>
      <w:r w:rsidRPr="000E4EE9">
        <w:rPr>
          <w:rFonts w:asciiTheme="majorHAnsi" w:hAnsiTheme="majorHAnsi" w:cs="Arial"/>
          <w:color w:val="222222"/>
        </w:rPr>
        <w:t>.godini očekujemo uplatu od Upravljačkog tijela za poziv IPA CBC Kosovo - Crna Gora u tranšama, a iznos za narednu godinu je </w:t>
      </w:r>
      <w:r w:rsidR="006669F2" w:rsidRPr="000E4EE9">
        <w:rPr>
          <w:rFonts w:asciiTheme="majorHAnsi" w:hAnsiTheme="majorHAnsi" w:cs="Arial"/>
          <w:color w:val="222222"/>
          <w:u w:val="single"/>
        </w:rPr>
        <w:t>37.342,03</w:t>
      </w:r>
      <w:r w:rsidRPr="000E4EE9">
        <w:rPr>
          <w:rFonts w:asciiTheme="majorHAnsi" w:hAnsiTheme="majorHAnsi" w:cs="Arial"/>
          <w:color w:val="222222"/>
          <w:u w:val="single"/>
        </w:rPr>
        <w:t>€.</w:t>
      </w:r>
    </w:p>
    <w:p w:rsidR="006669F2" w:rsidRPr="000E4EE9" w:rsidRDefault="00712673" w:rsidP="006669F2">
      <w:pPr>
        <w:pStyle w:val="ListParagraph"/>
        <w:numPr>
          <w:ilvl w:val="0"/>
          <w:numId w:val="19"/>
        </w:numPr>
        <w:shd w:val="clear" w:color="auto" w:fill="FFFFFF"/>
        <w:spacing w:line="224" w:lineRule="atLeast"/>
        <w:jc w:val="both"/>
        <w:rPr>
          <w:rFonts w:asciiTheme="majorHAnsi" w:hAnsiTheme="majorHAnsi" w:cs="Arial"/>
          <w:color w:val="222222"/>
        </w:rPr>
      </w:pPr>
      <w:r w:rsidRPr="000E4EE9">
        <w:rPr>
          <w:rFonts w:asciiTheme="majorHAnsi" w:hAnsiTheme="majorHAnsi" w:cs="Arial"/>
          <w:color w:val="222222"/>
        </w:rPr>
        <w:lastRenderedPageBreak/>
        <w:t>Projekat </w:t>
      </w:r>
      <w:r w:rsidR="006669F2" w:rsidRPr="000E4EE9">
        <w:rPr>
          <w:rFonts w:asciiTheme="majorHAnsi" w:hAnsiTheme="majorHAnsi" w:cs="Arial"/>
          <w:color w:val="222222"/>
          <w:u w:val="single"/>
        </w:rPr>
        <w:t xml:space="preserve">ProLIGHTmed </w:t>
      </w:r>
      <w:r w:rsidRPr="000E4EE9">
        <w:rPr>
          <w:rFonts w:asciiTheme="majorHAnsi" w:hAnsiTheme="majorHAnsi" w:cs="Arial"/>
          <w:color w:val="222222"/>
        </w:rPr>
        <w:t xml:space="preserve">je takođe </w:t>
      </w:r>
      <w:r w:rsidR="006669F2" w:rsidRPr="000E4EE9">
        <w:rPr>
          <w:rFonts w:asciiTheme="majorHAnsi" w:hAnsiTheme="majorHAnsi" w:cs="Arial"/>
          <w:color w:val="222222"/>
        </w:rPr>
        <w:t xml:space="preserve">projekat u okviru Interreg Euro-MED programa, u kojem je Opština Tuzi  jedini vodeći partner iz zemalja kandidata za članstvo u EU. Planirana je uplata za 2024.godinu u iznosu od </w:t>
      </w:r>
      <w:r w:rsidR="006669F2" w:rsidRPr="000E4EE9">
        <w:rPr>
          <w:rFonts w:asciiTheme="majorHAnsi" w:hAnsiTheme="majorHAnsi" w:cs="Arial"/>
          <w:color w:val="222222"/>
          <w:u w:val="single"/>
        </w:rPr>
        <w:t>29.600,00€.</w:t>
      </w:r>
    </w:p>
    <w:p w:rsidR="00446F47" w:rsidRPr="000E4EE9" w:rsidRDefault="00446F47" w:rsidP="00712673">
      <w:pPr>
        <w:spacing w:line="276" w:lineRule="auto"/>
        <w:jc w:val="both"/>
        <w:rPr>
          <w:rFonts w:asciiTheme="majorHAnsi" w:hAnsiTheme="majorHAnsi" w:cs="Arial"/>
          <w:b/>
          <w:bCs/>
        </w:rPr>
      </w:pPr>
    </w:p>
    <w:p w:rsidR="00064D7B" w:rsidRPr="000E4EE9" w:rsidRDefault="00064D7B" w:rsidP="00BC048A">
      <w:pPr>
        <w:jc w:val="both"/>
        <w:rPr>
          <w:rFonts w:asciiTheme="majorHAnsi" w:hAnsiTheme="majorHAnsi" w:cs="Arial"/>
          <w:b/>
          <w:u w:val="single"/>
        </w:rPr>
      </w:pPr>
      <w:r w:rsidRPr="000E4EE9">
        <w:rPr>
          <w:rFonts w:asciiTheme="majorHAnsi" w:hAnsiTheme="majorHAnsi" w:cs="Arial"/>
          <w:b/>
          <w:u w:val="single"/>
        </w:rPr>
        <w:t>Rezerva</w:t>
      </w:r>
    </w:p>
    <w:p w:rsidR="00064D7B" w:rsidRPr="000E4EE9" w:rsidRDefault="00064D7B" w:rsidP="00BC048A">
      <w:pPr>
        <w:spacing w:line="276" w:lineRule="auto"/>
        <w:jc w:val="both"/>
        <w:rPr>
          <w:rFonts w:asciiTheme="majorHAnsi" w:hAnsiTheme="majorHAnsi" w:cs="Arial"/>
        </w:rPr>
      </w:pPr>
      <w:r w:rsidRPr="000E4EE9">
        <w:rPr>
          <w:rFonts w:asciiTheme="majorHAnsi" w:hAnsiTheme="majorHAnsi" w:cs="Arial"/>
        </w:rPr>
        <w:t xml:space="preserve">Opština Tuzi je planirala sredstva rezervi u iznosu od </w:t>
      </w:r>
      <w:r w:rsidR="00E27B43" w:rsidRPr="000E4EE9">
        <w:rPr>
          <w:rFonts w:asciiTheme="majorHAnsi" w:hAnsiTheme="majorHAnsi" w:cs="Arial"/>
          <w:b/>
          <w:u w:val="single"/>
        </w:rPr>
        <w:t>1</w:t>
      </w:r>
      <w:r w:rsidR="00B72429" w:rsidRPr="000E4EE9">
        <w:rPr>
          <w:rFonts w:asciiTheme="majorHAnsi" w:hAnsiTheme="majorHAnsi" w:cs="Arial"/>
          <w:b/>
          <w:u w:val="single"/>
        </w:rPr>
        <w:t>56</w:t>
      </w:r>
      <w:r w:rsidRPr="000E4EE9">
        <w:rPr>
          <w:rFonts w:asciiTheme="majorHAnsi" w:hAnsiTheme="majorHAnsi" w:cs="Arial"/>
          <w:b/>
          <w:u w:val="single"/>
        </w:rPr>
        <w:t>.000,00€,</w:t>
      </w:r>
      <w:r w:rsidRPr="000E4EE9">
        <w:rPr>
          <w:rFonts w:asciiTheme="majorHAnsi" w:hAnsiTheme="majorHAnsi" w:cs="Arial"/>
        </w:rPr>
        <w:t xml:space="preserve"> i to za:</w:t>
      </w:r>
    </w:p>
    <w:p w:rsidR="00064D7B" w:rsidRPr="000E4EE9" w:rsidRDefault="00064D7B" w:rsidP="000B7AD8">
      <w:pPr>
        <w:pStyle w:val="ListParagraph"/>
        <w:numPr>
          <w:ilvl w:val="0"/>
          <w:numId w:val="11"/>
        </w:numPr>
        <w:spacing w:line="276" w:lineRule="auto"/>
        <w:jc w:val="both"/>
        <w:rPr>
          <w:rFonts w:asciiTheme="majorHAnsi" w:hAnsiTheme="majorHAnsi" w:cs="Arial"/>
        </w:rPr>
      </w:pPr>
      <w:r w:rsidRPr="000E4EE9">
        <w:rPr>
          <w:rFonts w:asciiTheme="majorHAnsi" w:hAnsiTheme="majorHAnsi" w:cs="Arial"/>
        </w:rPr>
        <w:t xml:space="preserve">tekuću budžetsku rezervu </w:t>
      </w:r>
      <w:r w:rsidR="006D1F36" w:rsidRPr="000E4EE9">
        <w:rPr>
          <w:rFonts w:asciiTheme="majorHAnsi" w:hAnsiTheme="majorHAnsi" w:cs="Arial"/>
        </w:rPr>
        <w:t xml:space="preserve">- </w:t>
      </w:r>
      <w:r w:rsidR="00E27B43" w:rsidRPr="000E4EE9">
        <w:rPr>
          <w:rFonts w:asciiTheme="majorHAnsi" w:hAnsiTheme="majorHAnsi" w:cs="Arial"/>
          <w:u w:val="single"/>
        </w:rPr>
        <w:t>1</w:t>
      </w:r>
      <w:r w:rsidR="00B72429" w:rsidRPr="000E4EE9">
        <w:rPr>
          <w:rFonts w:asciiTheme="majorHAnsi" w:hAnsiTheme="majorHAnsi" w:cs="Arial"/>
          <w:u w:val="single"/>
        </w:rPr>
        <w:t>41</w:t>
      </w:r>
      <w:r w:rsidRPr="000E4EE9">
        <w:rPr>
          <w:rFonts w:asciiTheme="majorHAnsi" w:hAnsiTheme="majorHAnsi" w:cs="Arial"/>
          <w:u w:val="single"/>
        </w:rPr>
        <w:t>.000,00€</w:t>
      </w:r>
      <w:r w:rsidRPr="000E4EE9">
        <w:rPr>
          <w:rFonts w:asciiTheme="majorHAnsi" w:hAnsiTheme="majorHAnsi" w:cs="Arial"/>
        </w:rPr>
        <w:t xml:space="preserve"> i za </w:t>
      </w:r>
    </w:p>
    <w:p w:rsidR="006F4031" w:rsidRPr="000E4EE9" w:rsidRDefault="00064D7B" w:rsidP="000B7AD8">
      <w:pPr>
        <w:pStyle w:val="ListParagraph"/>
        <w:numPr>
          <w:ilvl w:val="0"/>
          <w:numId w:val="11"/>
        </w:numPr>
        <w:spacing w:line="276" w:lineRule="auto"/>
        <w:jc w:val="both"/>
        <w:rPr>
          <w:rFonts w:asciiTheme="majorHAnsi" w:hAnsiTheme="majorHAnsi" w:cs="Arial"/>
        </w:rPr>
      </w:pPr>
      <w:r w:rsidRPr="000E4EE9">
        <w:rPr>
          <w:rFonts w:asciiTheme="majorHAnsi" w:hAnsiTheme="majorHAnsi" w:cs="Arial"/>
        </w:rPr>
        <w:t xml:space="preserve">stalnu budžetsku rezervu </w:t>
      </w:r>
      <w:r w:rsidR="006D1F36" w:rsidRPr="000E4EE9">
        <w:rPr>
          <w:rFonts w:asciiTheme="majorHAnsi" w:hAnsiTheme="majorHAnsi" w:cs="Arial"/>
        </w:rPr>
        <w:t xml:space="preserve">- </w:t>
      </w:r>
      <w:r w:rsidR="00A90B15" w:rsidRPr="000E4EE9">
        <w:rPr>
          <w:rFonts w:asciiTheme="majorHAnsi" w:hAnsiTheme="majorHAnsi" w:cs="Arial"/>
          <w:u w:val="single"/>
        </w:rPr>
        <w:t>1</w:t>
      </w:r>
      <w:r w:rsidRPr="000E4EE9">
        <w:rPr>
          <w:rFonts w:asciiTheme="majorHAnsi" w:hAnsiTheme="majorHAnsi" w:cs="Arial"/>
          <w:u w:val="single"/>
        </w:rPr>
        <w:t>5.000,00€.</w:t>
      </w:r>
    </w:p>
    <w:p w:rsidR="005E04B3" w:rsidRPr="000E4EE9" w:rsidRDefault="005E04B3" w:rsidP="00B40152">
      <w:pPr>
        <w:spacing w:line="276" w:lineRule="auto"/>
        <w:jc w:val="both"/>
        <w:rPr>
          <w:rFonts w:asciiTheme="majorHAnsi" w:hAnsiTheme="majorHAnsi" w:cs="Arial"/>
        </w:rPr>
      </w:pPr>
    </w:p>
    <w:p w:rsidR="002B35F5" w:rsidRPr="000E4EE9" w:rsidRDefault="002B35F5" w:rsidP="00DF4774">
      <w:pPr>
        <w:spacing w:line="276" w:lineRule="auto"/>
        <w:jc w:val="both"/>
        <w:rPr>
          <w:rFonts w:asciiTheme="majorHAnsi" w:hAnsiTheme="majorHAnsi" w:cs="Arial"/>
          <w:b/>
          <w:u w:val="single"/>
        </w:rPr>
      </w:pPr>
      <w:r w:rsidRPr="000E4EE9">
        <w:rPr>
          <w:rFonts w:asciiTheme="majorHAnsi" w:hAnsiTheme="majorHAnsi" w:cs="Arial"/>
          <w:b/>
          <w:u w:val="single"/>
        </w:rPr>
        <w:t xml:space="preserve">Otplata obaveza iz prethodnog perioda </w:t>
      </w:r>
    </w:p>
    <w:p w:rsidR="007F7BF7" w:rsidRPr="000E4EE9" w:rsidRDefault="002B35F5" w:rsidP="006166D4">
      <w:pPr>
        <w:pStyle w:val="ListParagraph"/>
        <w:numPr>
          <w:ilvl w:val="0"/>
          <w:numId w:val="8"/>
        </w:numPr>
        <w:spacing w:line="276" w:lineRule="auto"/>
        <w:jc w:val="both"/>
        <w:rPr>
          <w:rFonts w:asciiTheme="majorHAnsi" w:hAnsiTheme="majorHAnsi" w:cs="Arial"/>
          <w:u w:val="single"/>
        </w:rPr>
      </w:pPr>
      <w:r w:rsidRPr="000E4EE9">
        <w:rPr>
          <w:rFonts w:asciiTheme="majorHAnsi" w:hAnsiTheme="majorHAnsi" w:cs="Arial"/>
          <w:i/>
          <w:u w:val="single"/>
        </w:rPr>
        <w:t>Otplata obaveza iz prethodnog perioda</w:t>
      </w:r>
      <w:r w:rsidR="006F4031" w:rsidRPr="000E4EE9">
        <w:rPr>
          <w:rFonts w:asciiTheme="majorHAnsi" w:hAnsiTheme="majorHAnsi" w:cs="Arial"/>
          <w:i/>
          <w:u w:val="single"/>
        </w:rPr>
        <w:t xml:space="preserve"> </w:t>
      </w:r>
      <w:r w:rsidRPr="000E4EE9">
        <w:rPr>
          <w:rFonts w:asciiTheme="majorHAnsi" w:hAnsiTheme="majorHAnsi" w:cs="Arial"/>
        </w:rPr>
        <w:t>u iznosu od</w:t>
      </w:r>
      <w:r w:rsidR="00406C13" w:rsidRPr="000E4EE9">
        <w:rPr>
          <w:rFonts w:asciiTheme="majorHAnsi" w:hAnsiTheme="majorHAnsi" w:cs="Arial"/>
        </w:rPr>
        <w:t xml:space="preserve"> </w:t>
      </w:r>
      <w:r w:rsidR="00B72429" w:rsidRPr="000E4EE9">
        <w:rPr>
          <w:rFonts w:asciiTheme="majorHAnsi" w:hAnsiTheme="majorHAnsi" w:cs="Arial"/>
          <w:b/>
          <w:u w:val="single"/>
        </w:rPr>
        <w:t>10</w:t>
      </w:r>
      <w:r w:rsidR="003F08C5" w:rsidRPr="000E4EE9">
        <w:rPr>
          <w:rFonts w:asciiTheme="majorHAnsi" w:hAnsiTheme="majorHAnsi" w:cs="Arial"/>
          <w:b/>
          <w:u w:val="single"/>
        </w:rPr>
        <w:t>.000</w:t>
      </w:r>
      <w:r w:rsidRPr="000E4EE9">
        <w:rPr>
          <w:rFonts w:asciiTheme="majorHAnsi" w:hAnsiTheme="majorHAnsi" w:cs="Arial"/>
          <w:b/>
          <w:u w:val="single"/>
        </w:rPr>
        <w:t>,</w:t>
      </w:r>
      <w:r w:rsidR="003F08C5" w:rsidRPr="000E4EE9">
        <w:rPr>
          <w:rFonts w:asciiTheme="majorHAnsi" w:hAnsiTheme="majorHAnsi" w:cs="Arial"/>
          <w:b/>
          <w:u w:val="single"/>
        </w:rPr>
        <w:t>0</w:t>
      </w:r>
      <w:r w:rsidR="007753A6" w:rsidRPr="000E4EE9">
        <w:rPr>
          <w:rFonts w:asciiTheme="majorHAnsi" w:hAnsiTheme="majorHAnsi" w:cs="Arial"/>
          <w:b/>
          <w:u w:val="single"/>
        </w:rPr>
        <w:t>0</w:t>
      </w:r>
      <w:r w:rsidR="00044D96" w:rsidRPr="000E4EE9">
        <w:rPr>
          <w:rFonts w:asciiTheme="majorHAnsi" w:hAnsiTheme="majorHAnsi" w:cs="Arial"/>
          <w:b/>
          <w:u w:val="single"/>
        </w:rPr>
        <w:t xml:space="preserve"> </w:t>
      </w:r>
      <w:r w:rsidRPr="000E4EE9">
        <w:rPr>
          <w:rFonts w:asciiTheme="majorHAnsi" w:hAnsiTheme="majorHAnsi" w:cs="Arial"/>
          <w:b/>
          <w:u w:val="single"/>
        </w:rPr>
        <w:t>€.</w:t>
      </w:r>
    </w:p>
    <w:p w:rsidR="005A2578" w:rsidRPr="000E4EE9" w:rsidRDefault="00712673" w:rsidP="00A25FA8">
      <w:pPr>
        <w:spacing w:line="276" w:lineRule="auto"/>
        <w:jc w:val="both"/>
        <w:rPr>
          <w:rFonts w:asciiTheme="majorHAnsi" w:hAnsiTheme="majorHAnsi" w:cs="Arial"/>
          <w:u w:val="single"/>
        </w:rPr>
      </w:pPr>
      <w:r w:rsidRPr="000E4EE9">
        <w:rPr>
          <w:rFonts w:asciiTheme="majorHAnsi" w:hAnsiTheme="majorHAnsi" w:cs="Arial"/>
        </w:rPr>
        <w:t>O</w:t>
      </w:r>
      <w:r w:rsidR="00A25FA8" w:rsidRPr="000E4EE9">
        <w:rPr>
          <w:rFonts w:asciiTheme="majorHAnsi" w:hAnsiTheme="majorHAnsi" w:cs="Arial"/>
        </w:rPr>
        <w:t xml:space="preserve">dnosi se na </w:t>
      </w:r>
      <w:r w:rsidR="0031522C" w:rsidRPr="000E4EE9">
        <w:rPr>
          <w:rFonts w:asciiTheme="majorHAnsi" w:hAnsiTheme="majorHAnsi" w:cs="Arial"/>
        </w:rPr>
        <w:t>dug po osnovu povlačenja sredstava iz Revolving fonda radi finansiranja aktivnosti projekata prekogranične saradnje programa Italija-Albanija-Crna Gora, Lec i Adria Alliance</w:t>
      </w:r>
      <w:r w:rsidR="005A2578" w:rsidRPr="000E4EE9">
        <w:rPr>
          <w:rFonts w:asciiTheme="majorHAnsi" w:hAnsiTheme="majorHAnsi" w:cs="Arial"/>
        </w:rPr>
        <w:t xml:space="preserve"> i druge obaveze</w:t>
      </w:r>
      <w:r w:rsidR="0031522C" w:rsidRPr="000E4EE9">
        <w:rPr>
          <w:rFonts w:asciiTheme="majorHAnsi" w:hAnsiTheme="majorHAnsi" w:cs="Arial"/>
        </w:rPr>
        <w:t>.</w:t>
      </w:r>
      <w:r w:rsidR="0031522C" w:rsidRPr="000E4EE9">
        <w:rPr>
          <w:rFonts w:asciiTheme="majorHAnsi" w:hAnsiTheme="majorHAnsi" w:cs="Arial"/>
          <w:u w:val="single"/>
        </w:rPr>
        <w:t xml:space="preserve"> </w:t>
      </w:r>
    </w:p>
    <w:p w:rsidR="000E4EE9" w:rsidRPr="000E4EE9" w:rsidRDefault="000E4EE9" w:rsidP="00A25FA8">
      <w:pPr>
        <w:spacing w:line="276" w:lineRule="auto"/>
        <w:jc w:val="both"/>
        <w:rPr>
          <w:rFonts w:asciiTheme="majorHAnsi" w:hAnsiTheme="majorHAnsi" w:cs="Arial"/>
          <w:u w:val="single"/>
        </w:rPr>
      </w:pPr>
    </w:p>
    <w:p w:rsidR="000E4EE9" w:rsidRPr="000E4EE9" w:rsidRDefault="000E4EE9" w:rsidP="000E4EE9">
      <w:pPr>
        <w:spacing w:line="276" w:lineRule="auto"/>
        <w:jc w:val="both"/>
        <w:rPr>
          <w:rFonts w:asciiTheme="majorHAnsi" w:hAnsiTheme="majorHAnsi" w:cs="Arial"/>
          <w:b/>
          <w:u w:val="single"/>
        </w:rPr>
      </w:pPr>
      <w:r w:rsidRPr="000E4EE9">
        <w:rPr>
          <w:rFonts w:asciiTheme="majorHAnsi" w:hAnsiTheme="majorHAnsi" w:cs="Arial"/>
          <w:b/>
          <w:u w:val="single"/>
        </w:rPr>
        <w:t>Otplata duga</w:t>
      </w:r>
    </w:p>
    <w:p w:rsidR="000E4EE9" w:rsidRPr="000E4EE9" w:rsidRDefault="000E4EE9" w:rsidP="000E4EE9">
      <w:pPr>
        <w:pStyle w:val="NormalWeb"/>
        <w:numPr>
          <w:ilvl w:val="0"/>
          <w:numId w:val="49"/>
        </w:numPr>
        <w:shd w:val="clear" w:color="auto" w:fill="FFFFFF"/>
        <w:spacing w:before="0" w:beforeAutospacing="0" w:line="276" w:lineRule="auto"/>
        <w:jc w:val="both"/>
        <w:rPr>
          <w:rFonts w:asciiTheme="majorHAnsi" w:hAnsiTheme="majorHAnsi" w:cs="Arial"/>
          <w:color w:val="000000"/>
        </w:rPr>
      </w:pPr>
      <w:r w:rsidRPr="000E4EE9">
        <w:rPr>
          <w:rFonts w:asciiTheme="majorHAnsi" w:hAnsiTheme="majorHAnsi" w:cs="Arial"/>
        </w:rPr>
        <w:t xml:space="preserve">Otplata duga planirana je u iznosu od </w:t>
      </w:r>
      <w:r w:rsidRPr="008D0127">
        <w:rPr>
          <w:rFonts w:asciiTheme="majorHAnsi" w:hAnsiTheme="majorHAnsi" w:cs="Arial"/>
          <w:b/>
          <w:u w:val="single"/>
        </w:rPr>
        <w:t>310.000,00 eura</w:t>
      </w:r>
      <w:r w:rsidRPr="008D0127">
        <w:rPr>
          <w:rFonts w:asciiTheme="majorHAnsi" w:hAnsiTheme="majorHAnsi" w:cs="Arial"/>
          <w:u w:val="single"/>
        </w:rPr>
        <w:t xml:space="preserve"> </w:t>
      </w:r>
      <w:r w:rsidRPr="000E4EE9">
        <w:rPr>
          <w:rFonts w:asciiTheme="majorHAnsi" w:hAnsiTheme="majorHAnsi" w:cs="Arial"/>
        </w:rPr>
        <w:t xml:space="preserve">i odnosi se na ukupnu otplatu duga prema Egalizacionom fondu. </w:t>
      </w:r>
      <w:r w:rsidRPr="000E4EE9">
        <w:rPr>
          <w:rFonts w:asciiTheme="majorHAnsi" w:hAnsiTheme="majorHAnsi" w:cs="Arial"/>
          <w:color w:val="000000"/>
        </w:rPr>
        <w:t xml:space="preserve">Ministarstvo finansija odobrilo je Opštini Tuzi finansijsku pozajmicu od </w:t>
      </w:r>
      <w:r w:rsidRPr="000E4EE9">
        <w:rPr>
          <w:rFonts w:asciiTheme="majorHAnsi" w:hAnsiTheme="majorHAnsi" w:cs="Arial"/>
          <w:color w:val="000000"/>
          <w:u w:val="single"/>
        </w:rPr>
        <w:t>800.000</w:t>
      </w:r>
      <w:r w:rsidR="008D0127">
        <w:rPr>
          <w:rFonts w:asciiTheme="majorHAnsi" w:hAnsiTheme="majorHAnsi" w:cs="Arial"/>
          <w:color w:val="000000"/>
          <w:u w:val="single"/>
        </w:rPr>
        <w:t>,00</w:t>
      </w:r>
      <w:r w:rsidRPr="000E4EE9">
        <w:rPr>
          <w:rFonts w:asciiTheme="majorHAnsi" w:hAnsiTheme="majorHAnsi" w:cs="Arial"/>
          <w:color w:val="000000"/>
          <w:u w:val="single"/>
        </w:rPr>
        <w:t xml:space="preserve"> eura</w:t>
      </w:r>
      <w:r w:rsidRPr="000E4EE9">
        <w:rPr>
          <w:rFonts w:asciiTheme="majorHAnsi" w:hAnsiTheme="majorHAnsi" w:cs="Arial"/>
          <w:color w:val="000000"/>
        </w:rPr>
        <w:t xml:space="preserve">. Povraćaj pozajmice se vrši na teret sredstava Egalizacionog fonda koja se mjesečno opredjeljuju Opštini Tuzi, u roku od pet godina, u 60 jednakih mjesečnih rata počev od 1. februara 2023. godine. </w:t>
      </w:r>
      <w:r w:rsidRPr="000E4EE9">
        <w:rPr>
          <w:rFonts w:asciiTheme="majorHAnsi" w:hAnsiTheme="majorHAnsi" w:cs="Arial"/>
        </w:rPr>
        <w:t xml:space="preserve">Unutar ove stavke su uračunati i dugovi po osnovu </w:t>
      </w:r>
      <w:r>
        <w:rPr>
          <w:rFonts w:asciiTheme="majorHAnsi" w:hAnsiTheme="majorHAnsi" w:cs="Arial"/>
        </w:rPr>
        <w:t xml:space="preserve">pozajmice od 400.000,00 eura, </w:t>
      </w:r>
      <w:r w:rsidRPr="000E4EE9">
        <w:rPr>
          <w:rFonts w:asciiTheme="majorHAnsi" w:hAnsiTheme="majorHAnsi" w:cs="Arial"/>
        </w:rPr>
        <w:t xml:space="preserve">300.000,00 eura i 70.000,00 eura od Ministarstva finansija. </w:t>
      </w:r>
    </w:p>
    <w:p w:rsidR="000E4EE9" w:rsidRPr="000E4EE9" w:rsidRDefault="000E4EE9" w:rsidP="00A25FA8">
      <w:pPr>
        <w:spacing w:line="276" w:lineRule="auto"/>
        <w:jc w:val="both"/>
        <w:rPr>
          <w:rFonts w:asciiTheme="majorHAnsi" w:hAnsiTheme="majorHAnsi" w:cs="Arial"/>
          <w:u w:val="single"/>
        </w:rPr>
      </w:pPr>
    </w:p>
    <w:p w:rsidR="006A360A" w:rsidRPr="000E4EE9" w:rsidRDefault="006A360A" w:rsidP="005A6FD8">
      <w:pPr>
        <w:spacing w:after="160" w:line="256" w:lineRule="auto"/>
        <w:contextualSpacing/>
        <w:rPr>
          <w:rFonts w:asciiTheme="majorHAnsi" w:hAnsiTheme="majorHAnsi" w:cs="Arial"/>
        </w:rPr>
      </w:pPr>
    </w:p>
    <w:p w:rsidR="006557E5" w:rsidRPr="000E4EE9" w:rsidRDefault="0016049C" w:rsidP="0085321C">
      <w:pPr>
        <w:jc w:val="center"/>
        <w:rPr>
          <w:rFonts w:asciiTheme="majorHAnsi" w:hAnsiTheme="majorHAnsi" w:cs="Arial"/>
        </w:rPr>
      </w:pPr>
      <w:r w:rsidRPr="000E4EE9">
        <w:rPr>
          <w:rFonts w:asciiTheme="majorHAnsi" w:hAnsiTheme="majorHAnsi" w:cs="Arial"/>
        </w:rPr>
        <w:t>*****</w:t>
      </w:r>
    </w:p>
    <w:sectPr w:rsidR="006557E5" w:rsidRPr="000E4EE9" w:rsidSect="00A026A9">
      <w:footerReference w:type="even" r:id="rId8"/>
      <w:footerReference w:type="default" r:id="rId9"/>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B2A" w:rsidRDefault="00621B2A">
      <w:r>
        <w:separator/>
      </w:r>
    </w:p>
  </w:endnote>
  <w:endnote w:type="continuationSeparator" w:id="1">
    <w:p w:rsidR="00621B2A" w:rsidRDefault="00621B2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42" w:rsidRDefault="004A429B" w:rsidP="0051031D">
    <w:pPr>
      <w:pStyle w:val="Footer"/>
      <w:framePr w:wrap="around" w:vAnchor="text" w:hAnchor="margin" w:xAlign="right" w:y="1"/>
      <w:rPr>
        <w:rStyle w:val="PageNumber"/>
      </w:rPr>
    </w:pPr>
    <w:r>
      <w:rPr>
        <w:rStyle w:val="PageNumber"/>
      </w:rPr>
      <w:fldChar w:fldCharType="begin"/>
    </w:r>
    <w:r w:rsidR="00EA2D42">
      <w:rPr>
        <w:rStyle w:val="PageNumber"/>
      </w:rPr>
      <w:instrText xml:space="preserve">PAGE  </w:instrText>
    </w:r>
    <w:r>
      <w:rPr>
        <w:rStyle w:val="PageNumber"/>
      </w:rPr>
      <w:fldChar w:fldCharType="end"/>
    </w:r>
  </w:p>
  <w:p w:rsidR="00EA2D42" w:rsidRDefault="00EA2D42"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42" w:rsidRDefault="004A429B" w:rsidP="0051031D">
    <w:pPr>
      <w:pStyle w:val="Footer"/>
      <w:framePr w:wrap="around" w:vAnchor="text" w:hAnchor="margin" w:xAlign="right" w:y="1"/>
      <w:rPr>
        <w:rStyle w:val="PageNumber"/>
      </w:rPr>
    </w:pPr>
    <w:r>
      <w:rPr>
        <w:rStyle w:val="PageNumber"/>
      </w:rPr>
      <w:fldChar w:fldCharType="begin"/>
    </w:r>
    <w:r w:rsidR="00EA2D42">
      <w:rPr>
        <w:rStyle w:val="PageNumber"/>
      </w:rPr>
      <w:instrText xml:space="preserve">PAGE  </w:instrText>
    </w:r>
    <w:r>
      <w:rPr>
        <w:rStyle w:val="PageNumber"/>
      </w:rPr>
      <w:fldChar w:fldCharType="separate"/>
    </w:r>
    <w:r w:rsidR="00631972">
      <w:rPr>
        <w:rStyle w:val="PageNumber"/>
        <w:noProof/>
      </w:rPr>
      <w:t>14</w:t>
    </w:r>
    <w:r>
      <w:rPr>
        <w:rStyle w:val="PageNumber"/>
      </w:rPr>
      <w:fldChar w:fldCharType="end"/>
    </w:r>
  </w:p>
  <w:p w:rsidR="00EA2D42" w:rsidRDefault="00EA2D42"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B2A" w:rsidRDefault="00621B2A">
      <w:r>
        <w:separator/>
      </w:r>
    </w:p>
  </w:footnote>
  <w:footnote w:type="continuationSeparator" w:id="1">
    <w:p w:rsidR="00621B2A" w:rsidRDefault="00621B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30EC24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nsid w:val="10FD6EAE"/>
    <w:multiLevelType w:val="hybridMultilevel"/>
    <w:tmpl w:val="B980FD6C"/>
    <w:lvl w:ilvl="0" w:tplc="04090001">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1C10EA5A">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0B4C70"/>
    <w:multiLevelType w:val="hybridMultilevel"/>
    <w:tmpl w:val="315E48AC"/>
    <w:lvl w:ilvl="0" w:tplc="04090001">
      <w:start w:val="1"/>
      <w:numFmt w:val="bullet"/>
      <w:lvlText w:val=""/>
      <w:lvlJc w:val="left"/>
      <w:pPr>
        <w:ind w:left="644" w:hanging="360"/>
      </w:pPr>
      <w:rPr>
        <w:rFonts w:ascii="Symbol" w:hAnsi="Symbol" w:hint="default"/>
      </w:rPr>
    </w:lvl>
    <w:lvl w:ilvl="1" w:tplc="04090001">
      <w:start w:val="1"/>
      <w:numFmt w:val="bullet"/>
      <w:lvlText w:val=""/>
      <w:lvlJc w:val="left"/>
      <w:pPr>
        <w:ind w:left="1364" w:hanging="360"/>
      </w:pPr>
      <w:rPr>
        <w:rFonts w:ascii="Symbol" w:hAnsi="Symbol"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nsid w:val="186A508D"/>
    <w:multiLevelType w:val="hybridMultilevel"/>
    <w:tmpl w:val="D2324A20"/>
    <w:lvl w:ilvl="0" w:tplc="1C10EA5A">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FB7301"/>
    <w:multiLevelType w:val="hybridMultilevel"/>
    <w:tmpl w:val="1A5C9B00"/>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9990CF3"/>
    <w:multiLevelType w:val="hybridMultilevel"/>
    <w:tmpl w:val="117E6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0F1483"/>
    <w:multiLevelType w:val="hybridMultilevel"/>
    <w:tmpl w:val="715C54B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359310E9"/>
    <w:multiLevelType w:val="hybridMultilevel"/>
    <w:tmpl w:val="F5E05A98"/>
    <w:lvl w:ilvl="0" w:tplc="E534797C">
      <w:start w:val="6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0F6AF6"/>
    <w:multiLevelType w:val="hybridMultilevel"/>
    <w:tmpl w:val="2E724E42"/>
    <w:lvl w:ilvl="0" w:tplc="82BE50B2">
      <w:start w:val="1"/>
      <w:numFmt w:val="upperRoman"/>
      <w:lvlText w:val="%1."/>
      <w:lvlJc w:val="left"/>
      <w:pPr>
        <w:ind w:left="720" w:hanging="720"/>
      </w:pPr>
      <w:rPr>
        <w:u w:val="singl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nsid w:val="47CB6D3F"/>
    <w:multiLevelType w:val="hybridMultilevel"/>
    <w:tmpl w:val="D58044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6">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nsid w:val="506F0B94"/>
    <w:multiLevelType w:val="hybridMultilevel"/>
    <w:tmpl w:val="C898E52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4DD772D"/>
    <w:multiLevelType w:val="hybridMultilevel"/>
    <w:tmpl w:val="E62E2844"/>
    <w:lvl w:ilvl="0" w:tplc="04090001">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nsid w:val="56EB4614"/>
    <w:multiLevelType w:val="hybridMultilevel"/>
    <w:tmpl w:val="85A48430"/>
    <w:lvl w:ilvl="0" w:tplc="04090001">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9">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1">
    <w:nsid w:val="71232B26"/>
    <w:multiLevelType w:val="hybridMultilevel"/>
    <w:tmpl w:val="3662C3B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4">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5">
    <w:nsid w:val="7C7D09B8"/>
    <w:multiLevelType w:val="hybridMultilevel"/>
    <w:tmpl w:val="DEF643FC"/>
    <w:lvl w:ilvl="0" w:tplc="E534797C">
      <w:start w:val="606"/>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4D5968"/>
    <w:multiLevelType w:val="hybridMultilevel"/>
    <w:tmpl w:val="DCB00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36"/>
  </w:num>
  <w:num w:numId="3">
    <w:abstractNumId w:val="44"/>
  </w:num>
  <w:num w:numId="4">
    <w:abstractNumId w:val="39"/>
  </w:num>
  <w:num w:numId="5">
    <w:abstractNumId w:val="17"/>
  </w:num>
  <w:num w:numId="6">
    <w:abstractNumId w:val="42"/>
  </w:num>
  <w:num w:numId="7">
    <w:abstractNumId w:val="23"/>
  </w:num>
  <w:num w:numId="8">
    <w:abstractNumId w:val="33"/>
  </w:num>
  <w:num w:numId="9">
    <w:abstractNumId w:val="2"/>
  </w:num>
  <w:num w:numId="10">
    <w:abstractNumId w:val="30"/>
  </w:num>
  <w:num w:numId="11">
    <w:abstractNumId w:val="21"/>
  </w:num>
  <w:num w:numId="12">
    <w:abstractNumId w:val="45"/>
  </w:num>
  <w:num w:numId="13">
    <w:abstractNumId w:val="46"/>
  </w:num>
  <w:num w:numId="14">
    <w:abstractNumId w:val="27"/>
  </w:num>
  <w:num w:numId="15">
    <w:abstractNumId w:val="1"/>
  </w:num>
  <w:num w:numId="16">
    <w:abstractNumId w:val="6"/>
  </w:num>
  <w:num w:numId="17">
    <w:abstractNumId w:val="20"/>
  </w:num>
  <w:num w:numId="18">
    <w:abstractNumId w:val="4"/>
  </w:num>
  <w:num w:numId="19">
    <w:abstractNumId w:val="10"/>
  </w:num>
  <w:num w:numId="20">
    <w:abstractNumId w:val="0"/>
  </w:num>
  <w:num w:numId="21">
    <w:abstractNumId w:val="38"/>
  </w:num>
  <w:num w:numId="22">
    <w:abstractNumId w:val="34"/>
  </w:num>
  <w:num w:numId="23">
    <w:abstractNumId w:val="40"/>
  </w:num>
  <w:num w:numId="24">
    <w:abstractNumId w:val="25"/>
  </w:num>
  <w:num w:numId="25">
    <w:abstractNumId w:val="12"/>
  </w:num>
  <w:num w:numId="26">
    <w:abstractNumId w:val="15"/>
  </w:num>
  <w:num w:numId="27">
    <w:abstractNumId w:val="43"/>
  </w:num>
  <w:num w:numId="28">
    <w:abstractNumId w:val="29"/>
  </w:num>
  <w:num w:numId="29">
    <w:abstractNumId w:val="48"/>
  </w:num>
  <w:num w:numId="30">
    <w:abstractNumId w:val="18"/>
  </w:num>
  <w:num w:numId="31">
    <w:abstractNumId w:val="35"/>
  </w:num>
  <w:num w:numId="32">
    <w:abstractNumId w:val="3"/>
  </w:num>
  <w:num w:numId="33">
    <w:abstractNumId w:val="14"/>
  </w:num>
  <w:num w:numId="34">
    <w:abstractNumId w:val="8"/>
  </w:num>
  <w:num w:numId="35">
    <w:abstractNumId w:val="9"/>
  </w:num>
  <w:num w:numId="36">
    <w:abstractNumId w:val="11"/>
  </w:num>
  <w:num w:numId="37">
    <w:abstractNumId w:val="37"/>
  </w:num>
  <w:num w:numId="38">
    <w:abstractNumId w:val="31"/>
  </w:num>
  <w:num w:numId="39">
    <w:abstractNumId w:val="16"/>
  </w:num>
  <w:num w:numId="40">
    <w:abstractNumId w:val="26"/>
  </w:num>
  <w:num w:numId="41">
    <w:abstractNumId w:val="41"/>
  </w:num>
  <w:num w:numId="42">
    <w:abstractNumId w:val="13"/>
  </w:num>
  <w:num w:numId="43">
    <w:abstractNumId w:val="19"/>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32"/>
  </w:num>
  <w:num w:numId="47">
    <w:abstractNumId w:val="5"/>
  </w:num>
  <w:num w:numId="48">
    <w:abstractNumId w:val="24"/>
  </w:num>
  <w:num w:numId="49">
    <w:abstractNumId w:val="28"/>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0"/>
    <w:footnote w:id="1"/>
  </w:footnotePr>
  <w:endnotePr>
    <w:endnote w:id="0"/>
    <w:endnote w:id="1"/>
  </w:endnotePr>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2B72"/>
    <w:rsid w:val="00062F00"/>
    <w:rsid w:val="00063BF2"/>
    <w:rsid w:val="00064D7B"/>
    <w:rsid w:val="00065EA1"/>
    <w:rsid w:val="00067501"/>
    <w:rsid w:val="00067C96"/>
    <w:rsid w:val="00070AA8"/>
    <w:rsid w:val="00070DD3"/>
    <w:rsid w:val="00071239"/>
    <w:rsid w:val="000748F4"/>
    <w:rsid w:val="00075260"/>
    <w:rsid w:val="00075AE3"/>
    <w:rsid w:val="00075E02"/>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C7F3C"/>
    <w:rsid w:val="000D0939"/>
    <w:rsid w:val="000D0FBC"/>
    <w:rsid w:val="000D13FF"/>
    <w:rsid w:val="000D174A"/>
    <w:rsid w:val="000D2061"/>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127"/>
    <w:rsid w:val="000E46E7"/>
    <w:rsid w:val="000E4EE9"/>
    <w:rsid w:val="000E537C"/>
    <w:rsid w:val="000E73C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49C"/>
    <w:rsid w:val="00160916"/>
    <w:rsid w:val="001626CD"/>
    <w:rsid w:val="00163B84"/>
    <w:rsid w:val="00163F51"/>
    <w:rsid w:val="001649D6"/>
    <w:rsid w:val="00166433"/>
    <w:rsid w:val="00166502"/>
    <w:rsid w:val="001706B0"/>
    <w:rsid w:val="00170879"/>
    <w:rsid w:val="00172926"/>
    <w:rsid w:val="00172E72"/>
    <w:rsid w:val="001744CD"/>
    <w:rsid w:val="00174896"/>
    <w:rsid w:val="00174E0D"/>
    <w:rsid w:val="001758D0"/>
    <w:rsid w:val="00175B0F"/>
    <w:rsid w:val="0017637D"/>
    <w:rsid w:val="00180330"/>
    <w:rsid w:val="00181672"/>
    <w:rsid w:val="00182FE0"/>
    <w:rsid w:val="00182FF2"/>
    <w:rsid w:val="0018400C"/>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2011"/>
    <w:rsid w:val="00252422"/>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65972"/>
    <w:rsid w:val="0027096C"/>
    <w:rsid w:val="00272543"/>
    <w:rsid w:val="002727BD"/>
    <w:rsid w:val="00272CD2"/>
    <w:rsid w:val="00272E11"/>
    <w:rsid w:val="00273F45"/>
    <w:rsid w:val="00273F97"/>
    <w:rsid w:val="00273FEB"/>
    <w:rsid w:val="00274C80"/>
    <w:rsid w:val="00274EB5"/>
    <w:rsid w:val="0027536D"/>
    <w:rsid w:val="0027614F"/>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38C2"/>
    <w:rsid w:val="002943DA"/>
    <w:rsid w:val="0029483D"/>
    <w:rsid w:val="00294F72"/>
    <w:rsid w:val="00294FD2"/>
    <w:rsid w:val="00297482"/>
    <w:rsid w:val="00297731"/>
    <w:rsid w:val="002A04E6"/>
    <w:rsid w:val="002A145E"/>
    <w:rsid w:val="002A2491"/>
    <w:rsid w:val="002A3949"/>
    <w:rsid w:val="002A42AE"/>
    <w:rsid w:val="002A4B1E"/>
    <w:rsid w:val="002A6005"/>
    <w:rsid w:val="002A71DF"/>
    <w:rsid w:val="002A7D4B"/>
    <w:rsid w:val="002B098C"/>
    <w:rsid w:val="002B2E5A"/>
    <w:rsid w:val="002B35F5"/>
    <w:rsid w:val="002B3D34"/>
    <w:rsid w:val="002B417C"/>
    <w:rsid w:val="002B428C"/>
    <w:rsid w:val="002B471D"/>
    <w:rsid w:val="002B4A99"/>
    <w:rsid w:val="002B51C6"/>
    <w:rsid w:val="002B5C05"/>
    <w:rsid w:val="002B5EFB"/>
    <w:rsid w:val="002B6759"/>
    <w:rsid w:val="002B698D"/>
    <w:rsid w:val="002B7CBA"/>
    <w:rsid w:val="002C1C94"/>
    <w:rsid w:val="002C3C13"/>
    <w:rsid w:val="002C4BD8"/>
    <w:rsid w:val="002C5A40"/>
    <w:rsid w:val="002C6422"/>
    <w:rsid w:val="002C706F"/>
    <w:rsid w:val="002C7D65"/>
    <w:rsid w:val="002D07AE"/>
    <w:rsid w:val="002D1F3A"/>
    <w:rsid w:val="002D2DC4"/>
    <w:rsid w:val="002D39C0"/>
    <w:rsid w:val="002D3BCE"/>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1C45"/>
    <w:rsid w:val="003733C5"/>
    <w:rsid w:val="00374415"/>
    <w:rsid w:val="0037673F"/>
    <w:rsid w:val="003768F7"/>
    <w:rsid w:val="00376F46"/>
    <w:rsid w:val="003774A9"/>
    <w:rsid w:val="00377561"/>
    <w:rsid w:val="003778D2"/>
    <w:rsid w:val="00377BDC"/>
    <w:rsid w:val="00383BE2"/>
    <w:rsid w:val="00383D16"/>
    <w:rsid w:val="003846C9"/>
    <w:rsid w:val="00384AC9"/>
    <w:rsid w:val="00384D83"/>
    <w:rsid w:val="0038688D"/>
    <w:rsid w:val="00387C8A"/>
    <w:rsid w:val="003909F1"/>
    <w:rsid w:val="00390EF2"/>
    <w:rsid w:val="00391345"/>
    <w:rsid w:val="00391A96"/>
    <w:rsid w:val="00393EDF"/>
    <w:rsid w:val="0039435D"/>
    <w:rsid w:val="003947C4"/>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C7C18"/>
    <w:rsid w:val="003D00E3"/>
    <w:rsid w:val="003D1743"/>
    <w:rsid w:val="003D282E"/>
    <w:rsid w:val="003D31B0"/>
    <w:rsid w:val="003D389C"/>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5539"/>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4938"/>
    <w:rsid w:val="00434B9D"/>
    <w:rsid w:val="0043529F"/>
    <w:rsid w:val="0043624A"/>
    <w:rsid w:val="004365BA"/>
    <w:rsid w:val="004366B2"/>
    <w:rsid w:val="00437B06"/>
    <w:rsid w:val="004410C8"/>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EE0"/>
    <w:rsid w:val="00472252"/>
    <w:rsid w:val="00473421"/>
    <w:rsid w:val="00474D29"/>
    <w:rsid w:val="00475891"/>
    <w:rsid w:val="00475A97"/>
    <w:rsid w:val="004761BE"/>
    <w:rsid w:val="00476991"/>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6671"/>
    <w:rsid w:val="004966A7"/>
    <w:rsid w:val="00496B47"/>
    <w:rsid w:val="004A0895"/>
    <w:rsid w:val="004A20F9"/>
    <w:rsid w:val="004A22B9"/>
    <w:rsid w:val="004A282B"/>
    <w:rsid w:val="004A429B"/>
    <w:rsid w:val="004A4CA7"/>
    <w:rsid w:val="004A62A2"/>
    <w:rsid w:val="004A645E"/>
    <w:rsid w:val="004B0707"/>
    <w:rsid w:val="004B0CC3"/>
    <w:rsid w:val="004B0F7C"/>
    <w:rsid w:val="004B1865"/>
    <w:rsid w:val="004B28F1"/>
    <w:rsid w:val="004B436F"/>
    <w:rsid w:val="004B5A25"/>
    <w:rsid w:val="004B6CD2"/>
    <w:rsid w:val="004B6EA7"/>
    <w:rsid w:val="004B74FD"/>
    <w:rsid w:val="004B7590"/>
    <w:rsid w:val="004C1CF8"/>
    <w:rsid w:val="004C2206"/>
    <w:rsid w:val="004C33AF"/>
    <w:rsid w:val="004C48BF"/>
    <w:rsid w:val="004C62C8"/>
    <w:rsid w:val="004C7252"/>
    <w:rsid w:val="004C7CC5"/>
    <w:rsid w:val="004D01D6"/>
    <w:rsid w:val="004D12F5"/>
    <w:rsid w:val="004D1EB3"/>
    <w:rsid w:val="004D26C3"/>
    <w:rsid w:val="004D2B93"/>
    <w:rsid w:val="004D2C55"/>
    <w:rsid w:val="004D2F86"/>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5150"/>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39B"/>
    <w:rsid w:val="00514DB8"/>
    <w:rsid w:val="00515990"/>
    <w:rsid w:val="00515DEB"/>
    <w:rsid w:val="005165C6"/>
    <w:rsid w:val="005166BA"/>
    <w:rsid w:val="00516B51"/>
    <w:rsid w:val="00516C70"/>
    <w:rsid w:val="00516FF0"/>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7AF"/>
    <w:rsid w:val="005422B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7F"/>
    <w:rsid w:val="0058189A"/>
    <w:rsid w:val="00582352"/>
    <w:rsid w:val="005824AC"/>
    <w:rsid w:val="00584046"/>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571"/>
    <w:rsid w:val="005A6FD8"/>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F77"/>
    <w:rsid w:val="005C674F"/>
    <w:rsid w:val="005C6D4A"/>
    <w:rsid w:val="005C7A87"/>
    <w:rsid w:val="005D2174"/>
    <w:rsid w:val="005D2C92"/>
    <w:rsid w:val="005D2CA9"/>
    <w:rsid w:val="005D597F"/>
    <w:rsid w:val="005D5CBA"/>
    <w:rsid w:val="005D60FA"/>
    <w:rsid w:val="005D7E23"/>
    <w:rsid w:val="005E04B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10045"/>
    <w:rsid w:val="00610558"/>
    <w:rsid w:val="00610C4A"/>
    <w:rsid w:val="00611200"/>
    <w:rsid w:val="00611490"/>
    <w:rsid w:val="0061226A"/>
    <w:rsid w:val="00613B7E"/>
    <w:rsid w:val="00614FFA"/>
    <w:rsid w:val="00615FB3"/>
    <w:rsid w:val="006166D4"/>
    <w:rsid w:val="006172A8"/>
    <w:rsid w:val="006172FA"/>
    <w:rsid w:val="006173EB"/>
    <w:rsid w:val="00617497"/>
    <w:rsid w:val="00617EB0"/>
    <w:rsid w:val="00617FCA"/>
    <w:rsid w:val="0062005E"/>
    <w:rsid w:val="0062119A"/>
    <w:rsid w:val="00621B2A"/>
    <w:rsid w:val="00622FAB"/>
    <w:rsid w:val="0062521B"/>
    <w:rsid w:val="0062526F"/>
    <w:rsid w:val="0062549C"/>
    <w:rsid w:val="00627F80"/>
    <w:rsid w:val="006303F3"/>
    <w:rsid w:val="006311BD"/>
    <w:rsid w:val="00631423"/>
    <w:rsid w:val="00631972"/>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309D"/>
    <w:rsid w:val="0066469E"/>
    <w:rsid w:val="00664A0B"/>
    <w:rsid w:val="00665734"/>
    <w:rsid w:val="006658D4"/>
    <w:rsid w:val="00665FE1"/>
    <w:rsid w:val="006669F2"/>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137E"/>
    <w:rsid w:val="006B14E4"/>
    <w:rsid w:val="006B1B89"/>
    <w:rsid w:val="006B20F2"/>
    <w:rsid w:val="006B2365"/>
    <w:rsid w:val="006B23B6"/>
    <w:rsid w:val="006B2967"/>
    <w:rsid w:val="006B2B96"/>
    <w:rsid w:val="006B2E41"/>
    <w:rsid w:val="006B31D2"/>
    <w:rsid w:val="006B385D"/>
    <w:rsid w:val="006B44F8"/>
    <w:rsid w:val="006B4644"/>
    <w:rsid w:val="006B6A1B"/>
    <w:rsid w:val="006B6E65"/>
    <w:rsid w:val="006C07B4"/>
    <w:rsid w:val="006C08A3"/>
    <w:rsid w:val="006C0AB3"/>
    <w:rsid w:val="006C0CDD"/>
    <w:rsid w:val="006C1A21"/>
    <w:rsid w:val="006C244F"/>
    <w:rsid w:val="006C266D"/>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0890"/>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2673"/>
    <w:rsid w:val="00712B71"/>
    <w:rsid w:val="00714F91"/>
    <w:rsid w:val="007156F2"/>
    <w:rsid w:val="00717A6E"/>
    <w:rsid w:val="00717F68"/>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72C9"/>
    <w:rsid w:val="007A17BE"/>
    <w:rsid w:val="007A1C9A"/>
    <w:rsid w:val="007A1F6F"/>
    <w:rsid w:val="007A3C19"/>
    <w:rsid w:val="007A46B6"/>
    <w:rsid w:val="007A46E9"/>
    <w:rsid w:val="007A5132"/>
    <w:rsid w:val="007A55C5"/>
    <w:rsid w:val="007A5FD9"/>
    <w:rsid w:val="007A73FE"/>
    <w:rsid w:val="007A78F7"/>
    <w:rsid w:val="007B008A"/>
    <w:rsid w:val="007B02FA"/>
    <w:rsid w:val="007B1090"/>
    <w:rsid w:val="007B127E"/>
    <w:rsid w:val="007B151D"/>
    <w:rsid w:val="007B34F7"/>
    <w:rsid w:val="007B37CF"/>
    <w:rsid w:val="007B3870"/>
    <w:rsid w:val="007B47BD"/>
    <w:rsid w:val="007B5111"/>
    <w:rsid w:val="007B57CA"/>
    <w:rsid w:val="007B5CEC"/>
    <w:rsid w:val="007B6506"/>
    <w:rsid w:val="007B70AA"/>
    <w:rsid w:val="007B794B"/>
    <w:rsid w:val="007C0029"/>
    <w:rsid w:val="007C2645"/>
    <w:rsid w:val="007C3C28"/>
    <w:rsid w:val="007C4ECF"/>
    <w:rsid w:val="007C5557"/>
    <w:rsid w:val="007C64E1"/>
    <w:rsid w:val="007C686E"/>
    <w:rsid w:val="007C6CDA"/>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5D6"/>
    <w:rsid w:val="008430D9"/>
    <w:rsid w:val="00843B2F"/>
    <w:rsid w:val="008443E9"/>
    <w:rsid w:val="00844945"/>
    <w:rsid w:val="00845A68"/>
    <w:rsid w:val="00845E80"/>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1E72"/>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7F2"/>
    <w:rsid w:val="008A3824"/>
    <w:rsid w:val="008A4872"/>
    <w:rsid w:val="008A6733"/>
    <w:rsid w:val="008B037D"/>
    <w:rsid w:val="008B089C"/>
    <w:rsid w:val="008B0AB3"/>
    <w:rsid w:val="008B2C7D"/>
    <w:rsid w:val="008B37A8"/>
    <w:rsid w:val="008B39D2"/>
    <w:rsid w:val="008B4CCD"/>
    <w:rsid w:val="008B5301"/>
    <w:rsid w:val="008B5340"/>
    <w:rsid w:val="008B5736"/>
    <w:rsid w:val="008B604B"/>
    <w:rsid w:val="008B702A"/>
    <w:rsid w:val="008B7549"/>
    <w:rsid w:val="008B75AF"/>
    <w:rsid w:val="008B7C35"/>
    <w:rsid w:val="008C005B"/>
    <w:rsid w:val="008C015A"/>
    <w:rsid w:val="008C0254"/>
    <w:rsid w:val="008C09D1"/>
    <w:rsid w:val="008C0B8F"/>
    <w:rsid w:val="008C0DFB"/>
    <w:rsid w:val="008C1BFD"/>
    <w:rsid w:val="008C239C"/>
    <w:rsid w:val="008C2A18"/>
    <w:rsid w:val="008C2CCA"/>
    <w:rsid w:val="008C3124"/>
    <w:rsid w:val="008C4729"/>
    <w:rsid w:val="008C4732"/>
    <w:rsid w:val="008C4D1F"/>
    <w:rsid w:val="008C540C"/>
    <w:rsid w:val="008C55D1"/>
    <w:rsid w:val="008C6AD1"/>
    <w:rsid w:val="008C6D61"/>
    <w:rsid w:val="008D0127"/>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95"/>
    <w:rsid w:val="00914B25"/>
    <w:rsid w:val="00915405"/>
    <w:rsid w:val="009165D7"/>
    <w:rsid w:val="00917601"/>
    <w:rsid w:val="0092015F"/>
    <w:rsid w:val="00920C76"/>
    <w:rsid w:val="00920D53"/>
    <w:rsid w:val="009216B8"/>
    <w:rsid w:val="00923613"/>
    <w:rsid w:val="00924474"/>
    <w:rsid w:val="00925566"/>
    <w:rsid w:val="00926BE3"/>
    <w:rsid w:val="00926EA3"/>
    <w:rsid w:val="009275D6"/>
    <w:rsid w:val="00927EB3"/>
    <w:rsid w:val="0093078E"/>
    <w:rsid w:val="00931304"/>
    <w:rsid w:val="00931F4C"/>
    <w:rsid w:val="00932D3F"/>
    <w:rsid w:val="009338CC"/>
    <w:rsid w:val="00933BEA"/>
    <w:rsid w:val="00933C84"/>
    <w:rsid w:val="00934619"/>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2AEA"/>
    <w:rsid w:val="00977A34"/>
    <w:rsid w:val="00977F72"/>
    <w:rsid w:val="00980D8E"/>
    <w:rsid w:val="009835A4"/>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2E43"/>
    <w:rsid w:val="009F3AE6"/>
    <w:rsid w:val="009F5427"/>
    <w:rsid w:val="00A010F5"/>
    <w:rsid w:val="00A026A9"/>
    <w:rsid w:val="00A02841"/>
    <w:rsid w:val="00A075D6"/>
    <w:rsid w:val="00A0796D"/>
    <w:rsid w:val="00A1037D"/>
    <w:rsid w:val="00A11813"/>
    <w:rsid w:val="00A1298A"/>
    <w:rsid w:val="00A13F3B"/>
    <w:rsid w:val="00A143B5"/>
    <w:rsid w:val="00A17256"/>
    <w:rsid w:val="00A17F1E"/>
    <w:rsid w:val="00A23B24"/>
    <w:rsid w:val="00A241A4"/>
    <w:rsid w:val="00A24823"/>
    <w:rsid w:val="00A253D2"/>
    <w:rsid w:val="00A25642"/>
    <w:rsid w:val="00A258D9"/>
    <w:rsid w:val="00A25FA8"/>
    <w:rsid w:val="00A26EB8"/>
    <w:rsid w:val="00A27007"/>
    <w:rsid w:val="00A27B50"/>
    <w:rsid w:val="00A27CB0"/>
    <w:rsid w:val="00A317B9"/>
    <w:rsid w:val="00A32242"/>
    <w:rsid w:val="00A3244D"/>
    <w:rsid w:val="00A324D0"/>
    <w:rsid w:val="00A32EB5"/>
    <w:rsid w:val="00A339FE"/>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5003"/>
    <w:rsid w:val="00A65C71"/>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1B09"/>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DCA"/>
    <w:rsid w:val="00AB704A"/>
    <w:rsid w:val="00AC0046"/>
    <w:rsid w:val="00AC0D6F"/>
    <w:rsid w:val="00AC1077"/>
    <w:rsid w:val="00AC1311"/>
    <w:rsid w:val="00AC13D6"/>
    <w:rsid w:val="00AC215E"/>
    <w:rsid w:val="00AC256E"/>
    <w:rsid w:val="00AC2790"/>
    <w:rsid w:val="00AC281E"/>
    <w:rsid w:val="00AC2E49"/>
    <w:rsid w:val="00AC486B"/>
    <w:rsid w:val="00AC4CA6"/>
    <w:rsid w:val="00AC5237"/>
    <w:rsid w:val="00AC544C"/>
    <w:rsid w:val="00AC57D8"/>
    <w:rsid w:val="00AC6262"/>
    <w:rsid w:val="00AC716E"/>
    <w:rsid w:val="00AC7DC1"/>
    <w:rsid w:val="00AD07B2"/>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889"/>
    <w:rsid w:val="00AE7C5C"/>
    <w:rsid w:val="00AE7C90"/>
    <w:rsid w:val="00AF021D"/>
    <w:rsid w:val="00AF3E90"/>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E4"/>
    <w:rsid w:val="00B12345"/>
    <w:rsid w:val="00B12B13"/>
    <w:rsid w:val="00B12C30"/>
    <w:rsid w:val="00B12C8C"/>
    <w:rsid w:val="00B12D3A"/>
    <w:rsid w:val="00B12F1D"/>
    <w:rsid w:val="00B13231"/>
    <w:rsid w:val="00B15CB6"/>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19A1"/>
    <w:rsid w:val="00B420AD"/>
    <w:rsid w:val="00B422BA"/>
    <w:rsid w:val="00B433C0"/>
    <w:rsid w:val="00B4417A"/>
    <w:rsid w:val="00B4486D"/>
    <w:rsid w:val="00B45A72"/>
    <w:rsid w:val="00B46116"/>
    <w:rsid w:val="00B467F3"/>
    <w:rsid w:val="00B469AD"/>
    <w:rsid w:val="00B47834"/>
    <w:rsid w:val="00B50094"/>
    <w:rsid w:val="00B53128"/>
    <w:rsid w:val="00B53332"/>
    <w:rsid w:val="00B5342A"/>
    <w:rsid w:val="00B53FB6"/>
    <w:rsid w:val="00B55BD8"/>
    <w:rsid w:val="00B56227"/>
    <w:rsid w:val="00B568B9"/>
    <w:rsid w:val="00B56BEE"/>
    <w:rsid w:val="00B56D61"/>
    <w:rsid w:val="00B56E69"/>
    <w:rsid w:val="00B57051"/>
    <w:rsid w:val="00B57DF5"/>
    <w:rsid w:val="00B6044B"/>
    <w:rsid w:val="00B6091E"/>
    <w:rsid w:val="00B6256A"/>
    <w:rsid w:val="00B6315C"/>
    <w:rsid w:val="00B6477B"/>
    <w:rsid w:val="00B64B0E"/>
    <w:rsid w:val="00B65587"/>
    <w:rsid w:val="00B65C11"/>
    <w:rsid w:val="00B7077C"/>
    <w:rsid w:val="00B70FC7"/>
    <w:rsid w:val="00B71535"/>
    <w:rsid w:val="00B72429"/>
    <w:rsid w:val="00B73AAD"/>
    <w:rsid w:val="00B7431A"/>
    <w:rsid w:val="00B745E3"/>
    <w:rsid w:val="00B74BED"/>
    <w:rsid w:val="00B74E0E"/>
    <w:rsid w:val="00B7569C"/>
    <w:rsid w:val="00B75782"/>
    <w:rsid w:val="00B77620"/>
    <w:rsid w:val="00B80139"/>
    <w:rsid w:val="00B805E4"/>
    <w:rsid w:val="00B80F54"/>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EE1"/>
    <w:rsid w:val="00B90443"/>
    <w:rsid w:val="00B913EB"/>
    <w:rsid w:val="00B9216D"/>
    <w:rsid w:val="00B92267"/>
    <w:rsid w:val="00B93C83"/>
    <w:rsid w:val="00B93F2C"/>
    <w:rsid w:val="00B93F6E"/>
    <w:rsid w:val="00B95049"/>
    <w:rsid w:val="00B95638"/>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07C4B"/>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4F54"/>
    <w:rsid w:val="00CB5103"/>
    <w:rsid w:val="00CB5AC4"/>
    <w:rsid w:val="00CB5F51"/>
    <w:rsid w:val="00CB5FED"/>
    <w:rsid w:val="00CB67B9"/>
    <w:rsid w:val="00CB7031"/>
    <w:rsid w:val="00CB7A1A"/>
    <w:rsid w:val="00CB7D42"/>
    <w:rsid w:val="00CC0241"/>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4965"/>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498"/>
    <w:rsid w:val="00D54599"/>
    <w:rsid w:val="00D54DFB"/>
    <w:rsid w:val="00D55C61"/>
    <w:rsid w:val="00D56995"/>
    <w:rsid w:val="00D572E1"/>
    <w:rsid w:val="00D6014D"/>
    <w:rsid w:val="00D60591"/>
    <w:rsid w:val="00D60D1A"/>
    <w:rsid w:val="00D6562F"/>
    <w:rsid w:val="00D65D49"/>
    <w:rsid w:val="00D663CE"/>
    <w:rsid w:val="00D66672"/>
    <w:rsid w:val="00D66683"/>
    <w:rsid w:val="00D66946"/>
    <w:rsid w:val="00D70381"/>
    <w:rsid w:val="00D703CF"/>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6227"/>
    <w:rsid w:val="00D86621"/>
    <w:rsid w:val="00D86857"/>
    <w:rsid w:val="00D86A17"/>
    <w:rsid w:val="00D90372"/>
    <w:rsid w:val="00D90D4E"/>
    <w:rsid w:val="00D918AA"/>
    <w:rsid w:val="00D92227"/>
    <w:rsid w:val="00D94F26"/>
    <w:rsid w:val="00D979FF"/>
    <w:rsid w:val="00DA0537"/>
    <w:rsid w:val="00DA0736"/>
    <w:rsid w:val="00DA0C18"/>
    <w:rsid w:val="00DA2661"/>
    <w:rsid w:val="00DA2847"/>
    <w:rsid w:val="00DA36F6"/>
    <w:rsid w:val="00DA3722"/>
    <w:rsid w:val="00DA3B47"/>
    <w:rsid w:val="00DA55AD"/>
    <w:rsid w:val="00DB0726"/>
    <w:rsid w:val="00DB27AF"/>
    <w:rsid w:val="00DB2A23"/>
    <w:rsid w:val="00DB44BE"/>
    <w:rsid w:val="00DB4760"/>
    <w:rsid w:val="00DB5327"/>
    <w:rsid w:val="00DB56FB"/>
    <w:rsid w:val="00DB608D"/>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129F"/>
    <w:rsid w:val="00E11511"/>
    <w:rsid w:val="00E119B4"/>
    <w:rsid w:val="00E11B10"/>
    <w:rsid w:val="00E1262B"/>
    <w:rsid w:val="00E126CF"/>
    <w:rsid w:val="00E12722"/>
    <w:rsid w:val="00E134A0"/>
    <w:rsid w:val="00E138A9"/>
    <w:rsid w:val="00E1445B"/>
    <w:rsid w:val="00E158C1"/>
    <w:rsid w:val="00E174F3"/>
    <w:rsid w:val="00E17FA1"/>
    <w:rsid w:val="00E20358"/>
    <w:rsid w:val="00E229FE"/>
    <w:rsid w:val="00E22FE5"/>
    <w:rsid w:val="00E2352E"/>
    <w:rsid w:val="00E23797"/>
    <w:rsid w:val="00E238B9"/>
    <w:rsid w:val="00E24039"/>
    <w:rsid w:val="00E248DC"/>
    <w:rsid w:val="00E2617B"/>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112"/>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814"/>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7D5"/>
    <w:rsid w:val="00E84BC9"/>
    <w:rsid w:val="00E8579F"/>
    <w:rsid w:val="00E858DA"/>
    <w:rsid w:val="00E85ED5"/>
    <w:rsid w:val="00E9067D"/>
    <w:rsid w:val="00E9157B"/>
    <w:rsid w:val="00E91A3B"/>
    <w:rsid w:val="00E92905"/>
    <w:rsid w:val="00E929F4"/>
    <w:rsid w:val="00E92AF6"/>
    <w:rsid w:val="00E937EC"/>
    <w:rsid w:val="00E939B4"/>
    <w:rsid w:val="00E948FD"/>
    <w:rsid w:val="00E95092"/>
    <w:rsid w:val="00E95AB7"/>
    <w:rsid w:val="00E961B5"/>
    <w:rsid w:val="00E96C80"/>
    <w:rsid w:val="00E97A38"/>
    <w:rsid w:val="00E97C83"/>
    <w:rsid w:val="00EA05EE"/>
    <w:rsid w:val="00EA131C"/>
    <w:rsid w:val="00EA14E7"/>
    <w:rsid w:val="00EA2D42"/>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E7D1A"/>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455"/>
    <w:rsid w:val="00F02DDB"/>
    <w:rsid w:val="00F03222"/>
    <w:rsid w:val="00F034E1"/>
    <w:rsid w:val="00F038C1"/>
    <w:rsid w:val="00F04EB7"/>
    <w:rsid w:val="00F04F79"/>
    <w:rsid w:val="00F05FED"/>
    <w:rsid w:val="00F064D0"/>
    <w:rsid w:val="00F06F79"/>
    <w:rsid w:val="00F070F4"/>
    <w:rsid w:val="00F076DB"/>
    <w:rsid w:val="00F07E73"/>
    <w:rsid w:val="00F11487"/>
    <w:rsid w:val="00F11CB1"/>
    <w:rsid w:val="00F120F6"/>
    <w:rsid w:val="00F12321"/>
    <w:rsid w:val="00F128BE"/>
    <w:rsid w:val="00F1376A"/>
    <w:rsid w:val="00F139F4"/>
    <w:rsid w:val="00F1487B"/>
    <w:rsid w:val="00F1561C"/>
    <w:rsid w:val="00F16DD6"/>
    <w:rsid w:val="00F1720E"/>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697"/>
    <w:rsid w:val="00F42752"/>
    <w:rsid w:val="00F42F22"/>
    <w:rsid w:val="00F430EA"/>
    <w:rsid w:val="00F4380D"/>
    <w:rsid w:val="00F441A7"/>
    <w:rsid w:val="00F442AE"/>
    <w:rsid w:val="00F44623"/>
    <w:rsid w:val="00F459D4"/>
    <w:rsid w:val="00F468B6"/>
    <w:rsid w:val="00F46EB4"/>
    <w:rsid w:val="00F508BB"/>
    <w:rsid w:val="00F51DD0"/>
    <w:rsid w:val="00F54822"/>
    <w:rsid w:val="00F5483D"/>
    <w:rsid w:val="00F5508F"/>
    <w:rsid w:val="00F55637"/>
    <w:rsid w:val="00F556A4"/>
    <w:rsid w:val="00F55748"/>
    <w:rsid w:val="00F5596B"/>
    <w:rsid w:val="00F60241"/>
    <w:rsid w:val="00F60983"/>
    <w:rsid w:val="00F6207D"/>
    <w:rsid w:val="00F63152"/>
    <w:rsid w:val="00F63315"/>
    <w:rsid w:val="00F6346D"/>
    <w:rsid w:val="00F63843"/>
    <w:rsid w:val="00F64B27"/>
    <w:rsid w:val="00F65245"/>
    <w:rsid w:val="00F65B8C"/>
    <w:rsid w:val="00F65C75"/>
    <w:rsid w:val="00F6638B"/>
    <w:rsid w:val="00F67644"/>
    <w:rsid w:val="00F7171B"/>
    <w:rsid w:val="00F71D57"/>
    <w:rsid w:val="00F72C6E"/>
    <w:rsid w:val="00F73858"/>
    <w:rsid w:val="00F74263"/>
    <w:rsid w:val="00F74648"/>
    <w:rsid w:val="00F756D9"/>
    <w:rsid w:val="00F75917"/>
    <w:rsid w:val="00F76846"/>
    <w:rsid w:val="00F768DE"/>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186F"/>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1FAF"/>
    <w:rsid w:val="00FE276A"/>
    <w:rsid w:val="00FE371D"/>
    <w:rsid w:val="00FE40E3"/>
    <w:rsid w:val="00FE4867"/>
    <w:rsid w:val="00FE4B44"/>
    <w:rsid w:val="00FE5925"/>
    <w:rsid w:val="00FE760C"/>
    <w:rsid w:val="00FF0C3B"/>
    <w:rsid w:val="00FF0C70"/>
    <w:rsid w:val="00FF1F14"/>
    <w:rsid w:val="00FF3B2A"/>
    <w:rsid w:val="00FF436D"/>
    <w:rsid w:val="00FF446A"/>
    <w:rsid w:val="00FF4FB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r="http://schemas.openxmlformats.org/officeDocument/2006/relationships" xmlns:w="http://schemas.openxmlformats.org/wordprocessingml/2006/main">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03298505">
      <w:bodyDiv w:val="1"/>
      <w:marLeft w:val="0"/>
      <w:marRight w:val="0"/>
      <w:marTop w:val="0"/>
      <w:marBottom w:val="0"/>
      <w:divBdr>
        <w:top w:val="none" w:sz="0" w:space="0" w:color="auto"/>
        <w:left w:val="none" w:sz="0" w:space="0" w:color="auto"/>
        <w:bottom w:val="none" w:sz="0" w:space="0" w:color="auto"/>
        <w:right w:val="none" w:sz="0" w:space="0" w:color="auto"/>
      </w:divBdr>
      <w:divsChild>
        <w:div w:id="620455449">
          <w:marLeft w:val="0"/>
          <w:marRight w:val="0"/>
          <w:marTop w:val="120"/>
          <w:marBottom w:val="0"/>
          <w:divBdr>
            <w:top w:val="none" w:sz="0" w:space="0" w:color="auto"/>
            <w:left w:val="none" w:sz="0" w:space="0" w:color="auto"/>
            <w:bottom w:val="none" w:sz="0" w:space="0" w:color="auto"/>
            <w:right w:val="none" w:sz="0" w:space="0" w:color="auto"/>
          </w:divBdr>
          <w:divsChild>
            <w:div w:id="943807545">
              <w:marLeft w:val="0"/>
              <w:marRight w:val="0"/>
              <w:marTop w:val="0"/>
              <w:marBottom w:val="0"/>
              <w:divBdr>
                <w:top w:val="none" w:sz="0" w:space="0" w:color="auto"/>
                <w:left w:val="none" w:sz="0" w:space="0" w:color="auto"/>
                <w:bottom w:val="none" w:sz="0" w:space="0" w:color="auto"/>
                <w:right w:val="none" w:sz="0" w:space="0" w:color="auto"/>
              </w:divBdr>
            </w:div>
          </w:divsChild>
        </w:div>
        <w:div w:id="2006273748">
          <w:marLeft w:val="0"/>
          <w:marRight w:val="0"/>
          <w:marTop w:val="120"/>
          <w:marBottom w:val="0"/>
          <w:divBdr>
            <w:top w:val="none" w:sz="0" w:space="0" w:color="auto"/>
            <w:left w:val="none" w:sz="0" w:space="0" w:color="auto"/>
            <w:bottom w:val="none" w:sz="0" w:space="0" w:color="auto"/>
            <w:right w:val="none" w:sz="0" w:space="0" w:color="auto"/>
          </w:divBdr>
          <w:divsChild>
            <w:div w:id="17156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3380328">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 w:id="2134977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0B1DC-09A3-4BEE-B0AB-38FA114D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15</Pages>
  <Words>3778</Words>
  <Characters>21536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25264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belma.kojasevic</cp:lastModifiedBy>
  <cp:revision>5</cp:revision>
  <cp:lastPrinted>2023-12-04T12:14:00Z</cp:lastPrinted>
  <dcterms:created xsi:type="dcterms:W3CDTF">2023-11-23T07:35:00Z</dcterms:created>
  <dcterms:modified xsi:type="dcterms:W3CDTF">2023-12-04T12:14:00Z</dcterms:modified>
</cp:coreProperties>
</file>