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4197F" w14:textId="56FAC416" w:rsidR="00E70D3B" w:rsidRPr="00CA327F" w:rsidRDefault="00E70D3B" w:rsidP="00E70D3B">
      <w:pPr>
        <w:pStyle w:val="N03Y"/>
        <w:jc w:val="both"/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</w:pPr>
      <w:r w:rsidRPr="00CA327F"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  <w:t xml:space="preserve">Bazuar në nenin </w:t>
      </w:r>
      <w:r w:rsidR="00D84E58"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  <w:t>44</w:t>
      </w:r>
      <w:r w:rsidRPr="00CA327F"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  <w:t xml:space="preserve"> paragrafi 1 </w:t>
      </w:r>
      <w:r w:rsidR="00D84E58"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  <w:t>t</w:t>
      </w:r>
      <w:r w:rsidR="00D84E58">
        <w:rPr>
          <w:rFonts w:ascii="Garamond" w:eastAsiaTheme="minorHAnsi" w:hAnsi="Garamond" w:cs="Calibri"/>
          <w:b w:val="0"/>
          <w:bCs w:val="0"/>
          <w:sz w:val="24"/>
          <w:szCs w:val="24"/>
        </w:rPr>
        <w:t>ë</w:t>
      </w:r>
      <w:r w:rsidRPr="00CA327F"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  <w:t xml:space="preserve"> Ligjit për </w:t>
      </w:r>
      <w:r w:rsidR="00360B9F"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  <w:t>v</w:t>
      </w:r>
      <w:r w:rsidRPr="00CA327F"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  <w:t xml:space="preserve">etëqeverisjen </w:t>
      </w:r>
      <w:r w:rsidR="00360B9F"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  <w:t>l</w:t>
      </w:r>
      <w:r w:rsidRPr="00CA327F"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  <w:t>okale (</w:t>
      </w:r>
      <w:r w:rsidR="00A705E7" w:rsidRPr="00CA327F">
        <w:rPr>
          <w:rFonts w:ascii="Garamond" w:eastAsiaTheme="minorHAnsi" w:hAnsi="Garamond"/>
          <w:b w:val="0"/>
          <w:bCs w:val="0"/>
          <w:sz w:val="24"/>
          <w:szCs w:val="24"/>
          <w:lang w:val="sq-AL"/>
        </w:rPr>
        <w:t>„</w:t>
      </w:r>
      <w:r w:rsidRPr="00CA327F"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  <w:t>Fleta Zyrtare e Malit të Zi”, nr. 02/18, 34/19, 38/20, 50/22 dhe 84/22), neni</w:t>
      </w:r>
      <w:r w:rsidR="00ED5DF6"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  <w:t>t</w:t>
      </w:r>
      <w:r w:rsidRPr="00CA327F"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  <w:t xml:space="preserve"> </w:t>
      </w:r>
      <w:r w:rsidR="00360B9F"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  <w:t xml:space="preserve">59 </w:t>
      </w:r>
      <w:r w:rsidRPr="00CA327F"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  <w:t>paragrafi 1</w:t>
      </w:r>
      <w:r w:rsidR="00ED5DF6"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  <w:t xml:space="preserve"> të </w:t>
      </w:r>
      <w:r w:rsidRPr="00CA327F"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  <w:t>Statutit të Komunës së Tuzit (</w:t>
      </w:r>
      <w:r w:rsidR="00A705E7" w:rsidRPr="00CA327F">
        <w:rPr>
          <w:rFonts w:ascii="Garamond" w:eastAsiaTheme="minorHAnsi" w:hAnsi="Garamond"/>
          <w:b w:val="0"/>
          <w:bCs w:val="0"/>
          <w:sz w:val="24"/>
          <w:szCs w:val="24"/>
          <w:lang w:val="sq-AL"/>
        </w:rPr>
        <w:t>„</w:t>
      </w:r>
      <w:r w:rsidRPr="00CA327F"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  <w:t xml:space="preserve">Fleta Zyrtare e Malit të Zi – dispozitat komunale”, nr. </w:t>
      </w:r>
      <w:r w:rsidR="00B00546" w:rsidRPr="00CA327F">
        <w:rPr>
          <w:rFonts w:ascii="Garamond" w:hAnsi="Garamond"/>
          <w:b w:val="0"/>
          <w:bCs w:val="0"/>
          <w:sz w:val="24"/>
          <w:szCs w:val="24"/>
          <w:lang w:val="sq-AL"/>
        </w:rPr>
        <w:t>24/19, 20/05, 22/51, 55/22</w:t>
      </w:r>
      <w:r w:rsidRPr="00CA327F"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  <w:t>)</w:t>
      </w:r>
      <w:r w:rsidR="00360B9F"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  <w:t xml:space="preserve">, </w:t>
      </w:r>
      <w:r w:rsidRPr="00CA327F"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  <w:t xml:space="preserve">Kuvendi i Komunës së Tuzit, në seancën e mbajtur më </w:t>
      </w:r>
      <w:r w:rsidR="00360B9F"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  <w:t>25.10.</w:t>
      </w:r>
      <w:r w:rsidRPr="00CA327F">
        <w:rPr>
          <w:rFonts w:ascii="Garamond" w:eastAsiaTheme="minorHAnsi" w:hAnsi="Garamond" w:cs="Calibri"/>
          <w:b w:val="0"/>
          <w:bCs w:val="0"/>
          <w:sz w:val="24"/>
          <w:szCs w:val="24"/>
          <w:lang w:val="sq-AL"/>
        </w:rPr>
        <w:t>2023, sjellë</w:t>
      </w:r>
    </w:p>
    <w:p w14:paraId="7F5F98F2" w14:textId="77777777" w:rsidR="00CA327F" w:rsidRPr="00CA327F" w:rsidRDefault="00CA327F" w:rsidP="00360B9F">
      <w:pPr>
        <w:pStyle w:val="N03Y"/>
        <w:jc w:val="left"/>
        <w:rPr>
          <w:rFonts w:ascii="Garamond" w:hAnsi="Garamond"/>
          <w:sz w:val="24"/>
          <w:szCs w:val="24"/>
          <w:lang w:val="sq-AL"/>
        </w:rPr>
      </w:pPr>
    </w:p>
    <w:p w14:paraId="3E431266" w14:textId="2E055ACC" w:rsidR="00E70D3B" w:rsidRPr="00CA327F" w:rsidRDefault="00360B9F" w:rsidP="009365AE">
      <w:pPr>
        <w:pStyle w:val="N03Y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KONKLUDIM</w:t>
      </w:r>
    </w:p>
    <w:p w14:paraId="07E7883B" w14:textId="77777777" w:rsidR="009365AE" w:rsidRPr="00CA327F" w:rsidRDefault="009365AE" w:rsidP="009365AE">
      <w:pPr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p w14:paraId="207A4BF5" w14:textId="77777777" w:rsidR="00450194" w:rsidRDefault="00450194" w:rsidP="009365AE">
      <w:pPr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p w14:paraId="0A7A8B97" w14:textId="1A49C5D9" w:rsidR="000F51A2" w:rsidRDefault="00360B9F" w:rsidP="000F51A2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0F51A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Nuk jepet </w:t>
      </w:r>
      <w:r w:rsidR="00E70D3B" w:rsidRPr="000F51A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pëlqimi në Vendimin mbi përcaktimin e çmimeve të veprimtarisë së rregulluar të pajisjes me ujë komunal të kryesit të shërbimeve </w:t>
      </w:r>
      <w:r w:rsidR="00D43960" w:rsidRPr="000F51A2">
        <w:rPr>
          <w:rFonts w:ascii="Garamond" w:eastAsiaTheme="minorHAnsi" w:hAnsi="Garamond"/>
          <w:sz w:val="24"/>
          <w:szCs w:val="24"/>
          <w:lang w:val="sq-AL"/>
        </w:rPr>
        <w:t>„</w:t>
      </w:r>
      <w:proofErr w:type="spellStart"/>
      <w:r w:rsidR="00D43960" w:rsidRPr="000F51A2">
        <w:rPr>
          <w:rFonts w:ascii="Garamond" w:eastAsiaTheme="minorHAnsi" w:hAnsi="Garamond" w:cs="Calibri"/>
          <w:sz w:val="24"/>
          <w:szCs w:val="24"/>
          <w:lang w:val="sq-AL"/>
        </w:rPr>
        <w:t>Vodovod</w:t>
      </w:r>
      <w:proofErr w:type="spellEnd"/>
      <w:r w:rsidR="00D43960" w:rsidRPr="000F51A2">
        <w:rPr>
          <w:rFonts w:ascii="Garamond" w:eastAsiaTheme="minorHAnsi" w:hAnsi="Garamond" w:cs="Calibri"/>
          <w:sz w:val="24"/>
          <w:szCs w:val="24"/>
          <w:lang w:val="sq-AL"/>
        </w:rPr>
        <w:t xml:space="preserve"> i </w:t>
      </w:r>
      <w:proofErr w:type="spellStart"/>
      <w:r w:rsidR="00D43960" w:rsidRPr="000F51A2">
        <w:rPr>
          <w:rFonts w:ascii="Garamond" w:eastAsiaTheme="minorHAnsi" w:hAnsi="Garamond" w:cs="Calibri"/>
          <w:sz w:val="24"/>
          <w:szCs w:val="24"/>
          <w:lang w:val="sq-AL"/>
        </w:rPr>
        <w:t>Kanalizacija</w:t>
      </w:r>
      <w:proofErr w:type="spellEnd"/>
      <w:r w:rsidR="00D43960" w:rsidRPr="000F51A2">
        <w:rPr>
          <w:rFonts w:ascii="Garamond" w:eastAsiaTheme="minorHAnsi" w:hAnsi="Garamond" w:cs="Calibri"/>
          <w:sz w:val="24"/>
          <w:szCs w:val="24"/>
          <w:lang w:val="sq-AL"/>
        </w:rPr>
        <w:t>/ Ujësjellësi dhe kanalizimi</w:t>
      </w:r>
      <w:r w:rsidR="00D43960" w:rsidRPr="000F51A2">
        <w:rPr>
          <w:rFonts w:ascii="Garamond" w:eastAsiaTheme="minorHAnsi" w:hAnsi="Garamond"/>
          <w:sz w:val="24"/>
          <w:szCs w:val="24"/>
          <w:lang w:val="sq-AL"/>
        </w:rPr>
        <w:t>”</w:t>
      </w:r>
      <w:r w:rsidR="00D43960" w:rsidRPr="000F51A2">
        <w:rPr>
          <w:rFonts w:ascii="Garamond" w:eastAsiaTheme="minorHAnsi" w:hAnsi="Garamond" w:cs="Calibri"/>
          <w:sz w:val="24"/>
          <w:szCs w:val="24"/>
          <w:lang w:val="sq-AL"/>
        </w:rPr>
        <w:t xml:space="preserve"> Tuz</w:t>
      </w:r>
      <w:r w:rsidR="00D43960" w:rsidRPr="000F51A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p</w:t>
      </w:r>
      <w:r w:rsidR="00E70D3B" w:rsidRPr="000F51A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ër vitin 2024, e cila është përcaktuar me Vendimin e Bordit të drejtorëve në seancën e mbajtur m 27.06.2023, (akt numër 2291/23).</w:t>
      </w:r>
      <w:r w:rsidR="000F51A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</w:p>
    <w:p w14:paraId="1B37CCD5" w14:textId="77777777" w:rsidR="000F51A2" w:rsidRDefault="000F51A2" w:rsidP="000F51A2">
      <w:pPr>
        <w:pStyle w:val="ListParagraph"/>
        <w:autoSpaceDE w:val="0"/>
        <w:autoSpaceDN w:val="0"/>
        <w:adjustRightInd w:val="0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</w:p>
    <w:p w14:paraId="1052B28B" w14:textId="75564AA5" w:rsidR="00E70D3B" w:rsidRPr="000F51A2" w:rsidRDefault="000F51A2" w:rsidP="000F51A2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0F51A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Ky </w:t>
      </w:r>
      <w:proofErr w:type="spellStart"/>
      <w:r w:rsidRPr="000F51A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konkludim</w:t>
      </w:r>
      <w:proofErr w:type="spellEnd"/>
      <w:r w:rsidRPr="000F51A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do të publikohet</w:t>
      </w:r>
      <w:r w:rsidR="00E70D3B" w:rsidRPr="000F51A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në  „Fletën Zyrtare të Malit të Zi – Dispozitat komunale</w:t>
      </w:r>
      <w:r w:rsidRPr="000F51A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”</w:t>
      </w:r>
      <w:r w:rsidR="00E70D3B" w:rsidRPr="000F51A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. </w:t>
      </w:r>
    </w:p>
    <w:p w14:paraId="4F9847DA" w14:textId="77777777" w:rsidR="00E70D3B" w:rsidRPr="00CA327F" w:rsidRDefault="00E70D3B" w:rsidP="00E70D3B">
      <w:pPr>
        <w:autoSpaceDE w:val="0"/>
        <w:autoSpaceDN w:val="0"/>
        <w:adjustRightInd w:val="0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</w:p>
    <w:p w14:paraId="2009495E" w14:textId="111F081A" w:rsidR="00E70D3B" w:rsidRDefault="00E70D3B" w:rsidP="00E70D3B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14:paraId="6E8691B4" w14:textId="3B909270" w:rsidR="00F87CE4" w:rsidRDefault="00F87CE4" w:rsidP="00E70D3B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14:paraId="344EA9D5" w14:textId="77777777" w:rsidR="00F87CE4" w:rsidRPr="00CA327F" w:rsidRDefault="00F87CE4" w:rsidP="00E70D3B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14:paraId="46C3FB51" w14:textId="77777777" w:rsidR="000F51A2" w:rsidRDefault="000F51A2" w:rsidP="00CA327F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FD0A864" w14:textId="77777777" w:rsidR="000F51A2" w:rsidRDefault="000F51A2" w:rsidP="00CA327F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33D7B67" w14:textId="77777777" w:rsidR="000F51A2" w:rsidRDefault="000F51A2" w:rsidP="00CA327F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AE3ED70" w14:textId="4AB02838" w:rsidR="00CA327F" w:rsidRPr="00CA327F" w:rsidRDefault="00CA327F" w:rsidP="00CA327F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A327F">
        <w:rPr>
          <w:rFonts w:ascii="Garamond" w:hAnsi="Garamond" w:cs="Times New Roman"/>
          <w:sz w:val="24"/>
          <w:szCs w:val="24"/>
          <w:lang w:val="sq-AL"/>
        </w:rPr>
        <w:t>Numër: 02-016/23-</w:t>
      </w:r>
      <w:r w:rsidR="000F51A2">
        <w:rPr>
          <w:rFonts w:ascii="Garamond" w:hAnsi="Garamond" w:cs="Times New Roman"/>
          <w:sz w:val="24"/>
          <w:szCs w:val="24"/>
          <w:lang w:val="sq-AL"/>
        </w:rPr>
        <w:t>6888/1</w:t>
      </w:r>
    </w:p>
    <w:p w14:paraId="4518CAE3" w14:textId="7AA1A9B1" w:rsidR="00CA327F" w:rsidRPr="00CA327F" w:rsidRDefault="00CA327F" w:rsidP="00CA327F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A327F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0F51A2">
        <w:rPr>
          <w:rFonts w:ascii="Garamond" w:hAnsi="Garamond" w:cs="Times New Roman"/>
          <w:sz w:val="24"/>
          <w:szCs w:val="24"/>
          <w:lang w:val="sq-AL"/>
        </w:rPr>
        <w:t>25.10.</w:t>
      </w:r>
      <w:r w:rsidRPr="00CA327F">
        <w:rPr>
          <w:rFonts w:ascii="Garamond" w:hAnsi="Garamond" w:cs="Times New Roman"/>
          <w:sz w:val="24"/>
          <w:szCs w:val="24"/>
          <w:lang w:val="sq-AL"/>
        </w:rPr>
        <w:t>2023</w:t>
      </w:r>
    </w:p>
    <w:p w14:paraId="632C4134" w14:textId="77777777" w:rsidR="00CA327F" w:rsidRPr="00CA327F" w:rsidRDefault="00CA327F" w:rsidP="00CA327F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3CE4075" w14:textId="77777777" w:rsidR="00CA327F" w:rsidRPr="00CA327F" w:rsidRDefault="00CA327F" w:rsidP="00CA327F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A8B96CF" w14:textId="77777777" w:rsidR="00CA327F" w:rsidRPr="00CA327F" w:rsidRDefault="00CA327F" w:rsidP="00CA327F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8252F8F" w14:textId="77777777" w:rsidR="00CA327F" w:rsidRPr="00CA327F" w:rsidRDefault="00CA327F" w:rsidP="00CA327F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59E48CE" w14:textId="77777777" w:rsidR="00CA327F" w:rsidRPr="00CA327F" w:rsidRDefault="00CA327F" w:rsidP="00CA327F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45BE819" w14:textId="77777777" w:rsidR="00CA327F" w:rsidRPr="00CA327F" w:rsidRDefault="00CA327F" w:rsidP="00CA327F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A327F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24E3B1B8" w14:textId="77777777" w:rsidR="00CA327F" w:rsidRPr="00CA327F" w:rsidRDefault="00CA327F" w:rsidP="00CA327F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A327F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4E25A0E2" w14:textId="77777777" w:rsidR="00CA327F" w:rsidRPr="00CA327F" w:rsidRDefault="00CA327F" w:rsidP="00CA327F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CA327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CA327F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1499CB0E" w14:textId="77777777" w:rsidR="00CA327F" w:rsidRPr="00CA327F" w:rsidRDefault="00CA327F" w:rsidP="00CA327F">
      <w:pPr>
        <w:rPr>
          <w:rFonts w:ascii="Garamond" w:hAnsi="Garamond"/>
          <w:sz w:val="24"/>
          <w:szCs w:val="24"/>
          <w:lang w:val="sq-AL"/>
        </w:rPr>
      </w:pPr>
    </w:p>
    <w:p w14:paraId="67DB6E7B" w14:textId="77777777" w:rsidR="00E70D3B" w:rsidRPr="00CA327F" w:rsidRDefault="00E70D3B" w:rsidP="00E70D3B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</w:pPr>
    </w:p>
    <w:p w14:paraId="682A597F" w14:textId="77777777" w:rsidR="00E70D3B" w:rsidRPr="00CA327F" w:rsidRDefault="00E70D3B" w:rsidP="00E70D3B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</w:pPr>
    </w:p>
    <w:p w14:paraId="3BB83DCB" w14:textId="77777777" w:rsidR="00E70D3B" w:rsidRPr="00CA327F" w:rsidRDefault="00E70D3B" w:rsidP="00E70D3B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</w:pPr>
    </w:p>
    <w:p w14:paraId="303E3B3D" w14:textId="77777777" w:rsidR="00F56757" w:rsidRPr="00CA327F" w:rsidRDefault="00F56757">
      <w:pPr>
        <w:rPr>
          <w:rFonts w:ascii="Garamond" w:hAnsi="Garamond"/>
          <w:lang w:val="sq-AL"/>
        </w:rPr>
      </w:pPr>
    </w:p>
    <w:sectPr w:rsidR="00F56757" w:rsidRPr="00CA327F" w:rsidSect="00C1750D">
      <w:pgSz w:w="12240" w:h="15840"/>
      <w:pgMar w:top="1440" w:right="1440" w:bottom="1440" w:left="1440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40A1D" w14:textId="77777777" w:rsidR="005E043C" w:rsidRDefault="005E043C" w:rsidP="00E70D3B">
      <w:r>
        <w:separator/>
      </w:r>
    </w:p>
  </w:endnote>
  <w:endnote w:type="continuationSeparator" w:id="0">
    <w:p w14:paraId="022722D3" w14:textId="77777777" w:rsidR="005E043C" w:rsidRDefault="005E043C" w:rsidP="00E70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FB11C" w14:textId="77777777" w:rsidR="005E043C" w:rsidRDefault="005E043C" w:rsidP="00E70D3B">
      <w:r>
        <w:separator/>
      </w:r>
    </w:p>
  </w:footnote>
  <w:footnote w:type="continuationSeparator" w:id="0">
    <w:p w14:paraId="23405C8D" w14:textId="77777777" w:rsidR="005E043C" w:rsidRDefault="005E043C" w:rsidP="00E70D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F3CB6"/>
    <w:multiLevelType w:val="hybridMultilevel"/>
    <w:tmpl w:val="9C003FFC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B51A1"/>
    <w:multiLevelType w:val="hybridMultilevel"/>
    <w:tmpl w:val="886647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9B3"/>
    <w:rsid w:val="0007319D"/>
    <w:rsid w:val="000F51A2"/>
    <w:rsid w:val="00360B9F"/>
    <w:rsid w:val="003918A5"/>
    <w:rsid w:val="00450194"/>
    <w:rsid w:val="005E043C"/>
    <w:rsid w:val="007209B3"/>
    <w:rsid w:val="009365AE"/>
    <w:rsid w:val="00A705E7"/>
    <w:rsid w:val="00B00546"/>
    <w:rsid w:val="00CA327F"/>
    <w:rsid w:val="00D43960"/>
    <w:rsid w:val="00D84E58"/>
    <w:rsid w:val="00E70D3B"/>
    <w:rsid w:val="00ED5DF6"/>
    <w:rsid w:val="00F56757"/>
    <w:rsid w:val="00F8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FAF8883"/>
  <w15:chartTrackingRefBased/>
  <w15:docId w15:val="{D6BB6533-2B2F-444C-8665-E28BB6111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D3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0D3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E70D3B"/>
  </w:style>
  <w:style w:type="paragraph" w:styleId="NoSpacing">
    <w:name w:val="No Spacing"/>
    <w:link w:val="NoSpacingChar"/>
    <w:uiPriority w:val="1"/>
    <w:qFormat/>
    <w:rsid w:val="00E70D3B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E70D3B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/>
      <w:b/>
      <w:bCs/>
      <w:color w:val="000000"/>
      <w:sz w:val="28"/>
      <w:szCs w:val="28"/>
    </w:rPr>
  </w:style>
  <w:style w:type="paragraph" w:customStyle="1" w:styleId="N01Z">
    <w:name w:val="N01Z"/>
    <w:basedOn w:val="Normal"/>
    <w:uiPriority w:val="99"/>
    <w:rsid w:val="00E70D3B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E70D3B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/>
      <w:color w:val="000000"/>
    </w:rPr>
  </w:style>
  <w:style w:type="character" w:customStyle="1" w:styleId="DefaultParagraphFont0">
    <w:name w:val="DefaultParagraphFont"/>
    <w:rsid w:val="00E70D3B"/>
  </w:style>
  <w:style w:type="paragraph" w:styleId="Footer">
    <w:name w:val="footer"/>
    <w:basedOn w:val="Normal"/>
    <w:link w:val="FooterChar"/>
    <w:uiPriority w:val="99"/>
    <w:unhideWhenUsed/>
    <w:rsid w:val="00E70D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0D3B"/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CA327F"/>
  </w:style>
  <w:style w:type="paragraph" w:styleId="ListParagraph">
    <w:name w:val="List Paragraph"/>
    <w:basedOn w:val="Normal"/>
    <w:uiPriority w:val="34"/>
    <w:qFormat/>
    <w:rsid w:val="000F51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Bahovic</dc:creator>
  <cp:keywords/>
  <dc:description/>
  <cp:lastModifiedBy>Drita Rukaj</cp:lastModifiedBy>
  <cp:revision>3</cp:revision>
  <cp:lastPrinted>2023-10-27T07:10:00Z</cp:lastPrinted>
  <dcterms:created xsi:type="dcterms:W3CDTF">2023-10-27T07:09:00Z</dcterms:created>
  <dcterms:modified xsi:type="dcterms:W3CDTF">2023-10-27T07:12:00Z</dcterms:modified>
</cp:coreProperties>
</file>