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1CFD7" w14:textId="5231EBDD" w:rsidR="004F0E32" w:rsidRPr="006F2489" w:rsidRDefault="00AD46EE" w:rsidP="00DE4816">
      <w:pPr>
        <w:jc w:val="both"/>
        <w:rPr>
          <w:rFonts w:ascii="Garamond" w:hAnsi="Garamond" w:cs="Times New Roman"/>
          <w:sz w:val="24"/>
          <w:szCs w:val="24"/>
        </w:rPr>
      </w:pPr>
      <w:r w:rsidRPr="006F2489">
        <w:rPr>
          <w:rFonts w:ascii="Garamond" w:hAnsi="Garamond" w:cs="Times New Roman"/>
          <w:sz w:val="24"/>
          <w:szCs w:val="24"/>
        </w:rPr>
        <w:t xml:space="preserve">Na osnovu člana 38 stav 1 tačka 2, a u vezi sa članom 59 Zakona o lokalnoj samoupravi („Službeni list CG”, br. </w:t>
      </w:r>
      <w:r w:rsidR="0026092A" w:rsidRPr="006F2489">
        <w:rPr>
          <w:rFonts w:ascii="Garamond" w:hAnsi="Garamond" w:cs="Times New Roman"/>
          <w:sz w:val="24"/>
          <w:szCs w:val="24"/>
        </w:rPr>
        <w:t>0</w:t>
      </w:r>
      <w:r w:rsidRPr="006F2489">
        <w:rPr>
          <w:rFonts w:ascii="Garamond" w:hAnsi="Garamond" w:cs="Times New Roman"/>
          <w:sz w:val="24"/>
          <w:szCs w:val="24"/>
        </w:rPr>
        <w:t xml:space="preserve">2/18, 34/19, 38/20, 50/22, 84/22), </w:t>
      </w:r>
      <w:r w:rsidR="006F2489" w:rsidRPr="006F2489">
        <w:rPr>
          <w:rFonts w:ascii="Garamond" w:hAnsi="Garamond" w:cs="Times New Roman"/>
          <w:sz w:val="24"/>
          <w:szCs w:val="24"/>
          <w:lang w:val="sr-Latn-RS"/>
        </w:rPr>
        <w:t xml:space="preserve">člana </w:t>
      </w:r>
      <w:r w:rsidR="006F2489" w:rsidRPr="006F2489">
        <w:rPr>
          <w:rFonts w:ascii="Garamond" w:hAnsi="Garamond"/>
          <w:sz w:val="24"/>
          <w:szCs w:val="24"/>
        </w:rPr>
        <w:t xml:space="preserve">1 stav 2 Zakona o porezu na nepokretnosti </w:t>
      </w:r>
      <w:bookmarkStart w:id="0" w:name="_Hlk146007978"/>
      <w:r w:rsidR="006F2489" w:rsidRPr="006F2489">
        <w:rPr>
          <w:rFonts w:ascii="Garamond" w:hAnsi="Garamond"/>
          <w:sz w:val="24"/>
          <w:szCs w:val="24"/>
        </w:rPr>
        <w:t>(</w:t>
      </w:r>
      <w:r w:rsidR="006F2489" w:rsidRPr="006F2489">
        <w:rPr>
          <w:rFonts w:ascii="Garamond" w:hAnsi="Garamond" w:cs="Times New Roman"/>
          <w:sz w:val="24"/>
          <w:szCs w:val="24"/>
          <w:lang w:val="sr-Latn-RS"/>
        </w:rPr>
        <w:t>„</w:t>
      </w:r>
      <w:r w:rsidR="006F2489" w:rsidRPr="006F2489">
        <w:rPr>
          <w:rFonts w:ascii="Garamond" w:hAnsi="Garamond"/>
          <w:sz w:val="24"/>
          <w:szCs w:val="24"/>
        </w:rPr>
        <w:t>Službeni list CG", br. 25/19, 49/22 i 152/22)</w:t>
      </w:r>
      <w:bookmarkEnd w:id="0"/>
      <w:r w:rsidR="006F2489" w:rsidRPr="006F2489">
        <w:rPr>
          <w:rFonts w:ascii="Garamond" w:hAnsi="Garamond"/>
          <w:sz w:val="24"/>
          <w:szCs w:val="24"/>
        </w:rPr>
        <w:t xml:space="preserve"> i člana 53 stav 1 tač. 2 i 8 Statuta Opštine Tuzi ("Službeni list CG"-opštinski propisi br. 24/19, </w:t>
      </w:r>
      <w:bookmarkStart w:id="1" w:name="_Hlk145917856"/>
      <w:r w:rsidR="006F2489" w:rsidRPr="006F2489">
        <w:rPr>
          <w:rFonts w:ascii="Garamond" w:hAnsi="Garamond"/>
          <w:sz w:val="24"/>
          <w:szCs w:val="24"/>
        </w:rPr>
        <w:t>5/20, 51/22 i 55/22</w:t>
      </w:r>
      <w:bookmarkEnd w:id="1"/>
      <w:r w:rsidR="006F2489" w:rsidRPr="006F2489">
        <w:rPr>
          <w:rFonts w:ascii="Garamond" w:hAnsi="Garamond"/>
          <w:sz w:val="24"/>
          <w:szCs w:val="24"/>
        </w:rPr>
        <w:t xml:space="preserve">), </w:t>
      </w:r>
      <w:r w:rsidR="0049123C" w:rsidRPr="006F2489">
        <w:rPr>
          <w:rFonts w:ascii="Garamond" w:hAnsi="Garamond" w:cs="Times New Roman"/>
          <w:sz w:val="24"/>
          <w:szCs w:val="24"/>
        </w:rPr>
        <w:t>Skupština opštine Tuzi na sjednici održanoj dana</w:t>
      </w:r>
      <w:r w:rsidR="00BF4342" w:rsidRPr="006F2489">
        <w:rPr>
          <w:rFonts w:ascii="Garamond" w:hAnsi="Garamond" w:cs="Times New Roman"/>
          <w:sz w:val="24"/>
          <w:szCs w:val="24"/>
        </w:rPr>
        <w:t xml:space="preserve"> </w:t>
      </w:r>
      <w:r w:rsidR="0041252F">
        <w:rPr>
          <w:rFonts w:ascii="Garamond" w:hAnsi="Garamond" w:cs="Times New Roman"/>
          <w:sz w:val="24"/>
          <w:szCs w:val="24"/>
        </w:rPr>
        <w:t>25.</w:t>
      </w:r>
      <w:r w:rsidR="00BF4342" w:rsidRPr="006F2489">
        <w:rPr>
          <w:rFonts w:ascii="Garamond" w:hAnsi="Garamond" w:cs="Times New Roman"/>
          <w:sz w:val="24"/>
          <w:szCs w:val="24"/>
        </w:rPr>
        <w:t>10.</w:t>
      </w:r>
      <w:r w:rsidR="0049123C" w:rsidRPr="006F2489">
        <w:rPr>
          <w:rFonts w:ascii="Garamond" w:hAnsi="Garamond" w:cs="Times New Roman"/>
          <w:sz w:val="24"/>
          <w:szCs w:val="24"/>
        </w:rPr>
        <w:t xml:space="preserve">2023. godine, donijela je </w:t>
      </w:r>
    </w:p>
    <w:p w14:paraId="3831C9A5" w14:textId="77777777" w:rsidR="00CA2B48" w:rsidRPr="006F2489" w:rsidRDefault="00CA2B48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1C1F93" w14:textId="6E4D869D" w:rsidR="004F0E32" w:rsidRPr="006F2489" w:rsidRDefault="004F0E32" w:rsidP="0049123C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 xml:space="preserve">O D L U K </w:t>
      </w:r>
      <w:r w:rsidR="006F2489" w:rsidRPr="006F2489">
        <w:rPr>
          <w:rFonts w:ascii="Garamond" w:hAnsi="Garamond" w:cs="Times New Roman"/>
          <w:b/>
          <w:bCs/>
          <w:sz w:val="24"/>
          <w:szCs w:val="24"/>
        </w:rPr>
        <w:t>U</w:t>
      </w:r>
    </w:p>
    <w:p w14:paraId="26CF61DC" w14:textId="2A203DEC" w:rsidR="004F0E32" w:rsidRPr="006F2489" w:rsidRDefault="00AD46EE" w:rsidP="006F2489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149296276"/>
      <w:r w:rsidRPr="006F2489">
        <w:rPr>
          <w:rFonts w:ascii="Garamond" w:hAnsi="Garamond" w:cs="Times New Roman"/>
          <w:b/>
          <w:bCs/>
          <w:sz w:val="24"/>
          <w:szCs w:val="24"/>
        </w:rPr>
        <w:t xml:space="preserve">o potvrdi Odluke </w:t>
      </w:r>
      <w:r w:rsidR="004F0E32" w:rsidRPr="006F2489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bookmarkStart w:id="3" w:name="_Hlk147844015"/>
      <w:r w:rsidR="006F2489" w:rsidRPr="006F2489">
        <w:rPr>
          <w:rFonts w:ascii="Garamond" w:hAnsi="Garamond"/>
          <w:b/>
          <w:bCs/>
          <w:sz w:val="24"/>
          <w:szCs w:val="24"/>
        </w:rPr>
        <w:t>porezu na nepokretnosti</w:t>
      </w:r>
      <w:bookmarkEnd w:id="3"/>
    </w:p>
    <w:bookmarkEnd w:id="2"/>
    <w:p w14:paraId="115DECBE" w14:textId="77777777" w:rsidR="006F2489" w:rsidRDefault="006F2489" w:rsidP="0026092A">
      <w:pPr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795C830" w14:textId="5B4FED41" w:rsidR="0026092A" w:rsidRPr="006F2489" w:rsidRDefault="004F0E32" w:rsidP="0026092A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63731DD9" w14:textId="6E40FBFE" w:rsidR="00AD46EE" w:rsidRPr="006F2489" w:rsidRDefault="00AD46EE" w:rsidP="0026092A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6F2489">
        <w:rPr>
          <w:rFonts w:ascii="Garamond" w:hAnsi="Garamond" w:cs="Times New Roman"/>
          <w:sz w:val="24"/>
          <w:szCs w:val="24"/>
        </w:rPr>
        <w:t>Potvrđuje se</w:t>
      </w:r>
      <w:r w:rsidR="0026092A" w:rsidRPr="006F2489">
        <w:rPr>
          <w:rFonts w:ascii="Garamond" w:hAnsi="Garamond" w:cs="Times New Roman"/>
          <w:sz w:val="24"/>
          <w:szCs w:val="24"/>
        </w:rPr>
        <w:t xml:space="preserve"> Odluka o </w:t>
      </w:r>
      <w:r w:rsidR="006F2489" w:rsidRPr="006F2489">
        <w:rPr>
          <w:rFonts w:ascii="Garamond" w:hAnsi="Garamond"/>
          <w:sz w:val="24"/>
          <w:szCs w:val="24"/>
        </w:rPr>
        <w:t>porezu na nepokretnosti,</w:t>
      </w:r>
      <w:r w:rsidRPr="006F2489">
        <w:rPr>
          <w:rFonts w:ascii="Garamond" w:hAnsi="Garamond" w:cs="Times New Roman"/>
          <w:sz w:val="24"/>
          <w:szCs w:val="24"/>
        </w:rPr>
        <w:t xml:space="preserve"> broj </w:t>
      </w:r>
      <w:r w:rsidR="00CA2B48" w:rsidRPr="00FF51EA">
        <w:rPr>
          <w:rFonts w:ascii="Garamond" w:hAnsi="Garamond" w:cs="Times New Roman"/>
          <w:sz w:val="24"/>
          <w:szCs w:val="24"/>
          <w:lang w:val="en-US"/>
        </w:rPr>
        <w:t>01-</w:t>
      </w:r>
      <w:r w:rsidR="00FF51EA" w:rsidRPr="00FF51EA">
        <w:rPr>
          <w:rFonts w:ascii="Garamond" w:hAnsi="Garamond" w:cs="Times New Roman"/>
          <w:sz w:val="24"/>
          <w:szCs w:val="24"/>
          <w:lang w:val="en-US"/>
        </w:rPr>
        <w:t>411</w:t>
      </w:r>
      <w:r w:rsidR="00CA2B48" w:rsidRPr="00FF51EA">
        <w:rPr>
          <w:rFonts w:ascii="Garamond" w:hAnsi="Garamond" w:cs="Times New Roman"/>
          <w:sz w:val="24"/>
          <w:szCs w:val="24"/>
          <w:lang w:val="en-US"/>
        </w:rPr>
        <w:t>/23-</w:t>
      </w:r>
      <w:r w:rsidR="00FF51EA" w:rsidRPr="00FF51EA">
        <w:rPr>
          <w:rFonts w:ascii="Garamond" w:hAnsi="Garamond" w:cs="Times New Roman"/>
          <w:sz w:val="24"/>
          <w:szCs w:val="24"/>
          <w:lang w:val="en-US"/>
        </w:rPr>
        <w:t>6027</w:t>
      </w:r>
      <w:r w:rsidR="00CA2B48" w:rsidRPr="00FF51EA">
        <w:rPr>
          <w:rFonts w:ascii="Garamond" w:hAnsi="Garamond" w:cs="Times New Roman"/>
          <w:sz w:val="24"/>
          <w:szCs w:val="24"/>
          <w:lang w:val="en-US"/>
        </w:rPr>
        <w:t>/</w:t>
      </w:r>
      <w:r w:rsidR="00FF51EA" w:rsidRPr="00FF51EA">
        <w:rPr>
          <w:rFonts w:ascii="Garamond" w:hAnsi="Garamond" w:cs="Times New Roman"/>
          <w:sz w:val="24"/>
          <w:szCs w:val="24"/>
          <w:lang w:val="en-US"/>
        </w:rPr>
        <w:t>4</w:t>
      </w:r>
      <w:r w:rsidR="00CA2B48" w:rsidRPr="00FF51EA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FF51EA">
        <w:rPr>
          <w:rFonts w:ascii="Garamond" w:hAnsi="Garamond" w:cs="Times New Roman"/>
          <w:sz w:val="24"/>
          <w:szCs w:val="24"/>
        </w:rPr>
        <w:t xml:space="preserve">od </w:t>
      </w:r>
      <w:r w:rsidR="006F2489" w:rsidRPr="00FF51EA">
        <w:rPr>
          <w:rFonts w:ascii="Garamond" w:hAnsi="Garamond" w:cs="Times New Roman"/>
          <w:sz w:val="24"/>
          <w:szCs w:val="24"/>
        </w:rPr>
        <w:t>10</w:t>
      </w:r>
      <w:r w:rsidR="00CA2B48" w:rsidRPr="00FF51EA">
        <w:rPr>
          <w:rFonts w:ascii="Garamond" w:hAnsi="Garamond" w:cs="Times New Roman"/>
          <w:sz w:val="24"/>
          <w:szCs w:val="24"/>
        </w:rPr>
        <w:t>.10</w:t>
      </w:r>
      <w:r w:rsidRPr="00FF51EA">
        <w:rPr>
          <w:rFonts w:ascii="Garamond" w:hAnsi="Garamond" w:cs="Times New Roman"/>
          <w:sz w:val="24"/>
          <w:szCs w:val="24"/>
        </w:rPr>
        <w:t>.2023</w:t>
      </w:r>
      <w:r w:rsidRPr="006F2489">
        <w:rPr>
          <w:rFonts w:ascii="Garamond" w:hAnsi="Garamond" w:cs="Times New Roman"/>
          <w:sz w:val="24"/>
          <w:szCs w:val="24"/>
        </w:rPr>
        <w:t>.</w:t>
      </w:r>
      <w:r w:rsidR="0026092A" w:rsidRPr="006F2489">
        <w:rPr>
          <w:rFonts w:ascii="Garamond" w:hAnsi="Garamond" w:cs="Times New Roman"/>
          <w:sz w:val="24"/>
          <w:szCs w:val="24"/>
        </w:rPr>
        <w:t xml:space="preserve"> </w:t>
      </w:r>
      <w:r w:rsidRPr="006F2489">
        <w:rPr>
          <w:rFonts w:ascii="Garamond" w:hAnsi="Garamond" w:cs="Times New Roman"/>
          <w:sz w:val="24"/>
          <w:szCs w:val="24"/>
        </w:rPr>
        <w:t>godine, koju je donio predsjednik Opštine Tuzi.</w:t>
      </w:r>
    </w:p>
    <w:p w14:paraId="5C58F659" w14:textId="77777777" w:rsidR="00AD46EE" w:rsidRPr="006F2489" w:rsidRDefault="00AD46EE" w:rsidP="00DE4816">
      <w:pPr>
        <w:jc w:val="both"/>
        <w:rPr>
          <w:rFonts w:ascii="Garamond" w:hAnsi="Garamond" w:cs="Times New Roman"/>
          <w:sz w:val="24"/>
          <w:szCs w:val="24"/>
        </w:rPr>
      </w:pPr>
    </w:p>
    <w:p w14:paraId="0424615A" w14:textId="52077C52" w:rsidR="00047E91" w:rsidRPr="006F2489" w:rsidRDefault="00047E91" w:rsidP="00047E91">
      <w:pPr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 xml:space="preserve">Član </w:t>
      </w:r>
      <w:r w:rsidR="0026092A" w:rsidRPr="006F2489">
        <w:rPr>
          <w:rFonts w:ascii="Garamond" w:hAnsi="Garamond" w:cs="Times New Roman"/>
          <w:b/>
          <w:bCs/>
          <w:sz w:val="24"/>
          <w:szCs w:val="24"/>
        </w:rPr>
        <w:t>2</w:t>
      </w:r>
    </w:p>
    <w:p w14:paraId="0A69469D" w14:textId="4D4BC3D8" w:rsidR="005B1862" w:rsidRPr="006F2489" w:rsidRDefault="005B108A" w:rsidP="006F2489">
      <w:pPr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6F2489">
        <w:rPr>
          <w:rFonts w:ascii="Garamond" w:hAnsi="Garamond" w:cs="Times New Roman"/>
          <w:sz w:val="24"/>
          <w:szCs w:val="24"/>
        </w:rPr>
        <w:t xml:space="preserve">Ova Odluka stupa na snagu osmog dana od dana objavljivanja </w:t>
      </w:r>
      <w:r w:rsidR="005B1862" w:rsidRPr="006F2489">
        <w:rPr>
          <w:rFonts w:ascii="Garamond" w:hAnsi="Garamond" w:cs="Times New Roman"/>
          <w:sz w:val="24"/>
          <w:szCs w:val="24"/>
        </w:rPr>
        <w:t>u „Službenom listu Crne Gore – opštinski propisi</w:t>
      </w:r>
      <w:r w:rsidR="006420CD" w:rsidRPr="006F2489">
        <w:rPr>
          <w:rFonts w:ascii="Garamond" w:hAnsi="Garamond" w:cs="Times New Roman"/>
          <w:sz w:val="24"/>
          <w:szCs w:val="24"/>
        </w:rPr>
        <w:t>”</w:t>
      </w:r>
      <w:r w:rsidR="005B1862" w:rsidRPr="006F2489">
        <w:rPr>
          <w:rFonts w:ascii="Garamond" w:hAnsi="Garamond" w:cs="Times New Roman"/>
          <w:sz w:val="24"/>
          <w:szCs w:val="24"/>
        </w:rPr>
        <w:t>.</w:t>
      </w:r>
    </w:p>
    <w:p w14:paraId="03C6B3D4" w14:textId="3B3E9A60" w:rsidR="005B1862" w:rsidRPr="006F2489" w:rsidRDefault="005B1862" w:rsidP="005B1862">
      <w:pPr>
        <w:rPr>
          <w:rFonts w:ascii="Garamond" w:hAnsi="Garamond" w:cs="Times New Roman"/>
          <w:sz w:val="24"/>
          <w:szCs w:val="24"/>
        </w:rPr>
      </w:pPr>
    </w:p>
    <w:p w14:paraId="6BB52007" w14:textId="1E9A8D81" w:rsidR="006420CD" w:rsidRPr="006F2489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2A334324" w14:textId="0BA3752D" w:rsidR="006420CD" w:rsidRPr="006F2489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18D30290" w14:textId="77777777" w:rsidR="006420CD" w:rsidRPr="006F2489" w:rsidRDefault="006420CD" w:rsidP="005B1862">
      <w:pPr>
        <w:rPr>
          <w:rFonts w:ascii="Garamond" w:hAnsi="Garamond" w:cs="Times New Roman"/>
          <w:sz w:val="24"/>
          <w:szCs w:val="24"/>
        </w:rPr>
      </w:pPr>
    </w:p>
    <w:p w14:paraId="4CEAE22F" w14:textId="6204D12E" w:rsidR="006420CD" w:rsidRPr="006F2489" w:rsidRDefault="006420CD" w:rsidP="006420CD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6F2489">
        <w:rPr>
          <w:rFonts w:ascii="Garamond" w:hAnsi="Garamond" w:cs="Tahoma"/>
          <w:sz w:val="24"/>
          <w:szCs w:val="24"/>
          <w:lang w:val="sr-Cyrl-CS"/>
        </w:rPr>
        <w:t>Broj: 0</w:t>
      </w:r>
      <w:r w:rsidRPr="006F2489">
        <w:rPr>
          <w:rFonts w:ascii="Garamond" w:hAnsi="Garamond" w:cs="Tahoma"/>
          <w:sz w:val="24"/>
          <w:szCs w:val="24"/>
          <w:lang w:val="sr-Latn-CS"/>
        </w:rPr>
        <w:t>2-016/23-</w:t>
      </w:r>
      <w:r w:rsidR="0041252F">
        <w:rPr>
          <w:rFonts w:ascii="Garamond" w:hAnsi="Garamond" w:cs="Tahoma"/>
          <w:sz w:val="24"/>
          <w:szCs w:val="24"/>
          <w:lang w:val="sr-Latn-CS"/>
        </w:rPr>
        <w:t>6</w:t>
      </w:r>
      <w:r w:rsidR="000329C9">
        <w:rPr>
          <w:rFonts w:ascii="Garamond" w:hAnsi="Garamond" w:cs="Tahoma"/>
          <w:sz w:val="24"/>
          <w:szCs w:val="24"/>
          <w:lang w:val="sr-Latn-CS"/>
        </w:rPr>
        <w:t>8</w:t>
      </w:r>
      <w:r w:rsidR="0041252F">
        <w:rPr>
          <w:rFonts w:ascii="Garamond" w:hAnsi="Garamond" w:cs="Tahoma"/>
          <w:sz w:val="24"/>
          <w:szCs w:val="24"/>
          <w:lang w:val="sr-Latn-CS"/>
        </w:rPr>
        <w:t>99/1</w:t>
      </w:r>
    </w:p>
    <w:p w14:paraId="69F4025C" w14:textId="79D233D8" w:rsidR="006420CD" w:rsidRPr="006F2489" w:rsidRDefault="006420CD" w:rsidP="006420C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6F2489">
        <w:rPr>
          <w:rFonts w:ascii="Garamond" w:hAnsi="Garamond" w:cs="Tahoma"/>
          <w:sz w:val="24"/>
          <w:szCs w:val="24"/>
        </w:rPr>
        <w:t>Tuzi</w:t>
      </w:r>
      <w:r w:rsidRPr="006F2489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41252F">
        <w:rPr>
          <w:rFonts w:ascii="Garamond" w:hAnsi="Garamond" w:cs="Tahoma"/>
          <w:sz w:val="24"/>
          <w:szCs w:val="24"/>
        </w:rPr>
        <w:t>25.10.</w:t>
      </w:r>
      <w:r w:rsidRPr="006F2489">
        <w:rPr>
          <w:rFonts w:ascii="Garamond" w:hAnsi="Garamond" w:cs="Tahoma"/>
          <w:sz w:val="24"/>
          <w:szCs w:val="24"/>
        </w:rPr>
        <w:t>2023</w:t>
      </w:r>
      <w:r w:rsidRPr="006F2489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6F2489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10B62BB" w14:textId="77777777" w:rsidR="006420CD" w:rsidRPr="006F2489" w:rsidRDefault="006420CD" w:rsidP="006420CD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3CD77B92" w14:textId="77777777" w:rsidR="006420CD" w:rsidRPr="006F2489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1AC6F80" w14:textId="77777777" w:rsidR="006420CD" w:rsidRPr="006F2489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F3E44B6" w14:textId="77777777" w:rsidR="006420CD" w:rsidRPr="006F2489" w:rsidRDefault="006420CD" w:rsidP="006420C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2DED155" w14:textId="77777777" w:rsidR="006420CD" w:rsidRPr="006F2489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49119434" w14:textId="77777777" w:rsidR="006420CD" w:rsidRPr="006F2489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426F5F10" w14:textId="77777777" w:rsidR="006420CD" w:rsidRPr="006F2489" w:rsidRDefault="006420CD" w:rsidP="006420C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F2489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06E56E27" w14:textId="0E6ED4EB" w:rsidR="00580F1F" w:rsidRPr="006F2489" w:rsidRDefault="00580F1F" w:rsidP="0026092A">
      <w:pPr>
        <w:jc w:val="center"/>
        <w:rPr>
          <w:rFonts w:ascii="Garamond" w:hAnsi="Garamond" w:cs="Times New Roman"/>
          <w:sz w:val="24"/>
          <w:szCs w:val="24"/>
        </w:rPr>
      </w:pPr>
    </w:p>
    <w:p w14:paraId="0EFA52D5" w14:textId="1E2630DA" w:rsidR="00580F1F" w:rsidRPr="006F2489" w:rsidRDefault="00580F1F" w:rsidP="004F0E32">
      <w:pPr>
        <w:rPr>
          <w:rFonts w:ascii="Garamond" w:hAnsi="Garamond" w:cs="Times New Roman"/>
          <w:sz w:val="24"/>
          <w:szCs w:val="24"/>
        </w:rPr>
      </w:pPr>
    </w:p>
    <w:p w14:paraId="6B1F988B" w14:textId="18BCCF71" w:rsidR="00726CC5" w:rsidRPr="006F2489" w:rsidRDefault="00726CC5" w:rsidP="0041252F">
      <w:pPr>
        <w:rPr>
          <w:rFonts w:ascii="Garamond" w:hAnsi="Garamond" w:cs="Times New Roman"/>
          <w:sz w:val="24"/>
          <w:szCs w:val="24"/>
        </w:rPr>
      </w:pPr>
    </w:p>
    <w:sectPr w:rsidR="00726CC5" w:rsidRPr="006F2489" w:rsidSect="006F2489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32"/>
    <w:rsid w:val="0001448A"/>
    <w:rsid w:val="00017779"/>
    <w:rsid w:val="000329C9"/>
    <w:rsid w:val="00047E91"/>
    <w:rsid w:val="00060CDC"/>
    <w:rsid w:val="000A7CE9"/>
    <w:rsid w:val="001612BC"/>
    <w:rsid w:val="0017029F"/>
    <w:rsid w:val="00181C04"/>
    <w:rsid w:val="001B7D17"/>
    <w:rsid w:val="00232ED8"/>
    <w:rsid w:val="00236429"/>
    <w:rsid w:val="0026092A"/>
    <w:rsid w:val="00281969"/>
    <w:rsid w:val="00286618"/>
    <w:rsid w:val="0029448C"/>
    <w:rsid w:val="002D0A51"/>
    <w:rsid w:val="00381347"/>
    <w:rsid w:val="003D0D7D"/>
    <w:rsid w:val="00400EA3"/>
    <w:rsid w:val="0041252F"/>
    <w:rsid w:val="004424E8"/>
    <w:rsid w:val="00484A9E"/>
    <w:rsid w:val="00487F00"/>
    <w:rsid w:val="0049123C"/>
    <w:rsid w:val="00494CE0"/>
    <w:rsid w:val="004F0E32"/>
    <w:rsid w:val="00501521"/>
    <w:rsid w:val="00540596"/>
    <w:rsid w:val="005409CC"/>
    <w:rsid w:val="00580F1F"/>
    <w:rsid w:val="00581DD4"/>
    <w:rsid w:val="00582B44"/>
    <w:rsid w:val="005B108A"/>
    <w:rsid w:val="005B1862"/>
    <w:rsid w:val="005B1F41"/>
    <w:rsid w:val="006420CD"/>
    <w:rsid w:val="00676597"/>
    <w:rsid w:val="006A1917"/>
    <w:rsid w:val="006E73A0"/>
    <w:rsid w:val="006F2489"/>
    <w:rsid w:val="00726CC5"/>
    <w:rsid w:val="007D1EF3"/>
    <w:rsid w:val="008D5C00"/>
    <w:rsid w:val="009203B5"/>
    <w:rsid w:val="00957FB2"/>
    <w:rsid w:val="00965045"/>
    <w:rsid w:val="009A7815"/>
    <w:rsid w:val="00A13B8C"/>
    <w:rsid w:val="00A46AB2"/>
    <w:rsid w:val="00A722A7"/>
    <w:rsid w:val="00AD4549"/>
    <w:rsid w:val="00AD46EE"/>
    <w:rsid w:val="00B0172C"/>
    <w:rsid w:val="00B67FB3"/>
    <w:rsid w:val="00B93AD8"/>
    <w:rsid w:val="00BA5608"/>
    <w:rsid w:val="00BF4342"/>
    <w:rsid w:val="00C330FF"/>
    <w:rsid w:val="00C47D41"/>
    <w:rsid w:val="00C77804"/>
    <w:rsid w:val="00CA2B48"/>
    <w:rsid w:val="00CB67BF"/>
    <w:rsid w:val="00CE142C"/>
    <w:rsid w:val="00D13B54"/>
    <w:rsid w:val="00D27BD1"/>
    <w:rsid w:val="00D34820"/>
    <w:rsid w:val="00D70543"/>
    <w:rsid w:val="00D82042"/>
    <w:rsid w:val="00DD0EED"/>
    <w:rsid w:val="00DE405E"/>
    <w:rsid w:val="00DE4816"/>
    <w:rsid w:val="00E51AD8"/>
    <w:rsid w:val="00E606F7"/>
    <w:rsid w:val="00E622ED"/>
    <w:rsid w:val="00F6386E"/>
    <w:rsid w:val="00FF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F017"/>
  <w15:chartTrackingRefBased/>
  <w15:docId w15:val="{D18604C8-32FF-43E1-8473-DA9C86AA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20CD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420CD"/>
    <w:rPr>
      <w:lang w:val="sq-AL"/>
    </w:rPr>
  </w:style>
  <w:style w:type="paragraph" w:customStyle="1" w:styleId="T30X">
    <w:name w:val="T30X"/>
    <w:basedOn w:val="Normal"/>
    <w:uiPriority w:val="99"/>
    <w:rsid w:val="006F248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5Y">
    <w:name w:val="N05Y"/>
    <w:basedOn w:val="Normal"/>
    <w:uiPriority w:val="99"/>
    <w:rsid w:val="006F2489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N01Z">
    <w:name w:val="N01Z"/>
    <w:basedOn w:val="Normal"/>
    <w:uiPriority w:val="99"/>
    <w:rsid w:val="006F2489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3</cp:revision>
  <cp:lastPrinted>2023-10-27T10:26:00Z</cp:lastPrinted>
  <dcterms:created xsi:type="dcterms:W3CDTF">2023-10-27T08:51:00Z</dcterms:created>
  <dcterms:modified xsi:type="dcterms:W3CDTF">2023-10-27T10:30:00Z</dcterms:modified>
</cp:coreProperties>
</file>