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1ACE1F5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2E11">
        <w:rPr>
          <w:rFonts w:ascii="Garamond" w:hAnsi="Garamond" w:cs="Times New Roman"/>
          <w:sz w:val="24"/>
          <w:szCs w:val="24"/>
          <w:lang w:val="sq-AL"/>
        </w:rPr>
        <w:t>Në bazë të nenit 38 paragrafi 1 pika 2</w:t>
      </w:r>
      <w:r w:rsidR="00C57174" w:rsidRPr="00D82E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E32F8" w:rsidRPr="00D82E11">
        <w:rPr>
          <w:rFonts w:ascii="Garamond" w:hAnsi="Garamond" w:cs="Times New Roman"/>
          <w:sz w:val="24"/>
          <w:szCs w:val="24"/>
          <w:lang w:val="sq-AL"/>
        </w:rPr>
        <w:t>e n</w:t>
      </w:r>
      <w:r w:rsidR="005E32F8" w:rsidRPr="00D82E11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5E32F8" w:rsidRPr="00D82E11">
        <w:rPr>
          <w:rFonts w:ascii="Garamond" w:hAnsi="Garamond" w:cs="Times New Roman"/>
          <w:sz w:val="24"/>
          <w:szCs w:val="24"/>
        </w:rPr>
        <w:t>lidhje</w:t>
      </w:r>
      <w:proofErr w:type="spellEnd"/>
      <w:r w:rsidR="005E32F8" w:rsidRPr="00D82E11">
        <w:rPr>
          <w:rFonts w:ascii="Garamond" w:hAnsi="Garamond" w:cs="Times New Roman"/>
          <w:sz w:val="24"/>
          <w:szCs w:val="24"/>
        </w:rPr>
        <w:t xml:space="preserve"> me</w:t>
      </w:r>
      <w:r w:rsidR="00C57174" w:rsidRPr="00D82E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82E11">
        <w:rPr>
          <w:rFonts w:ascii="Garamond" w:hAnsi="Garamond" w:cs="Times New Roman"/>
          <w:sz w:val="24"/>
          <w:szCs w:val="24"/>
          <w:lang w:val="sq-AL"/>
        </w:rPr>
        <w:t>nenin 59 të Ligjit mbi vetëqeverisje lokale („Fleta zyrtare e Malit të Zi”, nr. 02/18, 34/19, 38/20</w:t>
      </w:r>
      <w:r w:rsidR="00EB301E" w:rsidRPr="00D82E11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D82E11">
        <w:rPr>
          <w:rFonts w:ascii="Garamond" w:hAnsi="Garamond" w:cs="Times New Roman"/>
          <w:sz w:val="24"/>
          <w:szCs w:val="24"/>
          <w:lang w:val="sq-AL"/>
        </w:rPr>
        <w:t>)</w:t>
      </w:r>
      <w:bookmarkStart w:id="0" w:name="_Hlk121570688"/>
      <w:r w:rsidR="00C57174" w:rsidRPr="00D82E11">
        <w:rPr>
          <w:rFonts w:ascii="Garamond" w:hAnsi="Garamond" w:cs="Times New Roman"/>
          <w:sz w:val="24"/>
          <w:szCs w:val="24"/>
          <w:lang w:val="sq-AL"/>
        </w:rPr>
        <w:t xml:space="preserve">, nenit </w:t>
      </w:r>
      <w:proofErr w:type="spellStart"/>
      <w:r w:rsidR="00C938F1" w:rsidRPr="00D82E11">
        <w:rPr>
          <w:rFonts w:ascii="Garamond" w:hAnsi="Garamond"/>
          <w:sz w:val="24"/>
          <w:szCs w:val="24"/>
          <w:lang w:val="sq-AL"/>
        </w:rPr>
        <w:t>nenit</w:t>
      </w:r>
      <w:proofErr w:type="spellEnd"/>
      <w:r w:rsidR="00C938F1" w:rsidRPr="00D82E11">
        <w:rPr>
          <w:rFonts w:ascii="Garamond" w:hAnsi="Garamond"/>
          <w:sz w:val="24"/>
          <w:szCs w:val="24"/>
          <w:lang w:val="sq-AL"/>
        </w:rPr>
        <w:t xml:space="preserve"> 24 paragrafi 1 pika 5 e Vendimit mbi themelimin e Organizatës turistike të Tuzit („Fleta zyrtare e MZ – dispozitat komunale”, nr. 42/18) </w:t>
      </w:r>
      <w:r w:rsidR="00EC7803" w:rsidRPr="00D82E11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2221A1" w:rsidRPr="00D82E11">
        <w:rPr>
          <w:rFonts w:ascii="Garamond" w:hAnsi="Garamond" w:cs="Times New Roman"/>
          <w:sz w:val="24"/>
          <w:szCs w:val="24"/>
          <w:lang w:val="sq-AL"/>
        </w:rPr>
        <w:t>neni</w:t>
      </w:r>
      <w:r w:rsidR="00B26EB3" w:rsidRPr="00D82E11">
        <w:rPr>
          <w:rFonts w:ascii="Garamond" w:hAnsi="Garamond" w:cs="Times New Roman"/>
          <w:sz w:val="24"/>
          <w:szCs w:val="24"/>
          <w:lang w:val="sq-AL"/>
        </w:rPr>
        <w:t>t</w:t>
      </w:r>
      <w:r w:rsidR="00EC7803" w:rsidRPr="00D82E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82E11">
        <w:rPr>
          <w:rFonts w:ascii="Garamond" w:hAnsi="Garamond" w:cs="Times New Roman"/>
          <w:sz w:val="24"/>
          <w:szCs w:val="24"/>
          <w:lang w:val="sq-AL"/>
        </w:rPr>
        <w:t>53 paragrafi 1 pika 2 e Statutit të Komunës së Tuzit („Fleta zyrtare e Malit të Zi – dispozitat komunale”, nr. 24/19, 05/20</w:t>
      </w:r>
      <w:r w:rsidR="002D0970" w:rsidRPr="00D82E11">
        <w:rPr>
          <w:rFonts w:ascii="Garamond" w:hAnsi="Garamond" w:cs="Times New Roman"/>
          <w:sz w:val="24"/>
          <w:szCs w:val="24"/>
          <w:lang w:val="sq-AL"/>
        </w:rPr>
        <w:t>, 51/22, 5</w:t>
      </w:r>
      <w:r w:rsidR="00103BA4" w:rsidRPr="00D82E11">
        <w:rPr>
          <w:rFonts w:ascii="Garamond" w:hAnsi="Garamond" w:cs="Times New Roman"/>
          <w:sz w:val="24"/>
          <w:szCs w:val="24"/>
          <w:lang w:val="sq-AL"/>
        </w:rPr>
        <w:t>5</w:t>
      </w:r>
      <w:r w:rsidR="002D0970" w:rsidRPr="00D82E11">
        <w:rPr>
          <w:rFonts w:ascii="Garamond" w:hAnsi="Garamond" w:cs="Times New Roman"/>
          <w:sz w:val="24"/>
          <w:szCs w:val="24"/>
          <w:lang w:val="sq-AL"/>
        </w:rPr>
        <w:t>/22</w:t>
      </w:r>
      <w:r w:rsidRPr="00D82E11">
        <w:rPr>
          <w:rFonts w:ascii="Garamond" w:hAnsi="Garamond" w:cs="Times New Roman"/>
          <w:sz w:val="24"/>
          <w:szCs w:val="24"/>
          <w:lang w:val="sq-AL"/>
        </w:rPr>
        <w:t>)</w:t>
      </w:r>
      <w:bookmarkEnd w:id="0"/>
      <w:r w:rsidRPr="00D82E11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D82E11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6666A7">
        <w:rPr>
          <w:rFonts w:ascii="Garamond" w:hAnsi="Garamond" w:cs="Times New Roman"/>
          <w:sz w:val="24"/>
          <w:szCs w:val="24"/>
          <w:lang w:val="sq-AL"/>
        </w:rPr>
        <w:t>11.04.</w:t>
      </w:r>
      <w:r w:rsidR="0031321B" w:rsidRPr="00D82E11">
        <w:rPr>
          <w:rFonts w:ascii="Garamond" w:hAnsi="Garamond" w:cs="Times New Roman"/>
          <w:sz w:val="24"/>
          <w:szCs w:val="24"/>
          <w:lang w:val="sq-AL"/>
        </w:rPr>
        <w:t>2023</w:t>
      </w:r>
      <w:r w:rsidRPr="00D82E11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5A0A8056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EA5894" w14:textId="77777777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D82E1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D82E1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05DCB875" w:rsidR="004C7816" w:rsidRPr="00D82E11" w:rsidRDefault="00EB301E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FD69C6" w:rsidRPr="00D82E11">
        <w:rPr>
          <w:rFonts w:ascii="Garamond" w:hAnsi="Garamond" w:cs="Times New Roman"/>
          <w:b/>
          <w:sz w:val="24"/>
          <w:szCs w:val="24"/>
          <w:lang w:val="sq-AL"/>
        </w:rPr>
        <w:t xml:space="preserve">verifikimin e Vendimit mbi </w:t>
      </w:r>
      <w:r w:rsidR="00F60BC6" w:rsidRPr="00D82E11">
        <w:rPr>
          <w:rFonts w:ascii="Garamond" w:hAnsi="Garamond"/>
          <w:b/>
          <w:bCs/>
          <w:sz w:val="24"/>
          <w:szCs w:val="24"/>
          <w:lang w:val="sq-AL"/>
        </w:rPr>
        <w:t>dhënien e pëlqimit në Planin financiar të Organizatës turistike të Tuzit për vitin 2023</w:t>
      </w:r>
    </w:p>
    <w:p w14:paraId="6E344BB2" w14:textId="3C5510D7" w:rsidR="002D0970" w:rsidRPr="00D82E11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673D13D" w14:textId="77777777" w:rsidR="004E5A95" w:rsidRPr="00D82E11" w:rsidRDefault="004E5A95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F85323" w14:textId="77777777" w:rsidR="002D0970" w:rsidRPr="00D82E11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D82E1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4D9E75DE" w:rsidR="004C7816" w:rsidRPr="00D82E11" w:rsidRDefault="004C7816" w:rsidP="002D0970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2E11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bookmarkStart w:id="1" w:name="_Hlk130286200"/>
      <w:r w:rsidR="00EB301E" w:rsidRPr="00D82E11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F60BC6" w:rsidRPr="00D82E11">
        <w:rPr>
          <w:rFonts w:ascii="Garamond" w:hAnsi="Garamond" w:cs="Times New Roman"/>
          <w:sz w:val="24"/>
          <w:szCs w:val="24"/>
          <w:lang w:val="sq-AL"/>
        </w:rPr>
        <w:t xml:space="preserve">dhënien e pëlqimit në Planin financiar të Organizatës turistike të Tuzit për vitin 2023, </w:t>
      </w:r>
      <w:r w:rsidR="002D0970" w:rsidRPr="00D82E11">
        <w:rPr>
          <w:rFonts w:ascii="Garamond" w:hAnsi="Garamond" w:cs="Times New Roman"/>
          <w:sz w:val="24"/>
          <w:szCs w:val="24"/>
          <w:lang w:val="sq-AL"/>
        </w:rPr>
        <w:t xml:space="preserve">numër </w:t>
      </w:r>
      <w:r w:rsidR="00A243F5" w:rsidRPr="00D82E11">
        <w:rPr>
          <w:rFonts w:ascii="Garamond" w:hAnsi="Garamond" w:cs="Times New Roman"/>
          <w:sz w:val="24"/>
          <w:szCs w:val="24"/>
          <w:lang w:val="sq-AL"/>
        </w:rPr>
        <w:t>01-040/23-</w:t>
      </w:r>
      <w:r w:rsidR="00096877" w:rsidRPr="00D82E11">
        <w:rPr>
          <w:rFonts w:ascii="Garamond" w:hAnsi="Garamond" w:cs="Times New Roman"/>
          <w:sz w:val="24"/>
          <w:szCs w:val="24"/>
          <w:lang w:val="sq-AL"/>
        </w:rPr>
        <w:t xml:space="preserve">743 </w:t>
      </w:r>
      <w:r w:rsidR="002D0970" w:rsidRPr="00D82E11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096877" w:rsidRPr="00D82E11">
        <w:rPr>
          <w:rFonts w:ascii="Garamond" w:hAnsi="Garamond" w:cs="Times New Roman"/>
          <w:sz w:val="24"/>
          <w:szCs w:val="24"/>
          <w:lang w:val="sq-AL"/>
        </w:rPr>
        <w:t>27.01</w:t>
      </w:r>
      <w:r w:rsidR="00A243F5" w:rsidRPr="00D82E11">
        <w:rPr>
          <w:rFonts w:ascii="Garamond" w:hAnsi="Garamond" w:cs="Times New Roman"/>
          <w:sz w:val="24"/>
          <w:szCs w:val="24"/>
          <w:lang w:val="sq-AL"/>
        </w:rPr>
        <w:t>.2023</w:t>
      </w:r>
      <w:r w:rsidR="004E5A95" w:rsidRPr="00D82E11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End w:id="1"/>
      <w:r w:rsidR="004E5A95" w:rsidRPr="00D82E11">
        <w:rPr>
          <w:rFonts w:ascii="Garamond" w:hAnsi="Garamond" w:cs="Times New Roman"/>
          <w:sz w:val="24"/>
          <w:szCs w:val="24"/>
          <w:lang w:val="sq-AL"/>
        </w:rPr>
        <w:t>(„Fleta zyrtare e Malit të Zi – dispozitat komunale”, nr. 09/23)</w:t>
      </w:r>
      <w:r w:rsidRPr="00D82E11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D82E11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D82E1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2E11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D82E11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D82E11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D82E11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719AA44" w14:textId="60FFBA57" w:rsidR="004E5A95" w:rsidRPr="006666A7" w:rsidRDefault="004C7816" w:rsidP="004E5A95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D82E11">
        <w:rPr>
          <w:rFonts w:ascii="Garamond" w:hAnsi="Garamond" w:cs="Times New Roman"/>
          <w:sz w:val="24"/>
          <w:szCs w:val="24"/>
          <w:lang w:val="sq-AL"/>
        </w:rPr>
        <w:t xml:space="preserve">Numër: </w:t>
      </w:r>
      <w:r w:rsidR="004E5A95" w:rsidRPr="00D82E11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6666A7">
        <w:rPr>
          <w:rFonts w:ascii="Garamond" w:hAnsi="Garamond" w:cs="Times New Roman"/>
          <w:sz w:val="24"/>
          <w:szCs w:val="24"/>
        </w:rPr>
        <w:t>2589/1</w:t>
      </w:r>
    </w:p>
    <w:p w14:paraId="0F3EEF7D" w14:textId="1603DDDB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2E11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6666A7">
        <w:rPr>
          <w:rFonts w:ascii="Garamond" w:hAnsi="Garamond" w:cs="Times New Roman"/>
          <w:sz w:val="24"/>
          <w:szCs w:val="24"/>
          <w:lang w:val="sq-AL"/>
        </w:rPr>
        <w:t>11.04.</w:t>
      </w:r>
      <w:r w:rsidR="006B14B4" w:rsidRPr="00D82E11">
        <w:rPr>
          <w:rFonts w:ascii="Garamond" w:hAnsi="Garamond" w:cs="Times New Roman"/>
          <w:sz w:val="24"/>
          <w:szCs w:val="24"/>
          <w:lang w:val="sq-AL"/>
        </w:rPr>
        <w:t>202</w:t>
      </w:r>
      <w:r w:rsidR="004E5A95" w:rsidRPr="00D82E11">
        <w:rPr>
          <w:rFonts w:ascii="Garamond" w:hAnsi="Garamond" w:cs="Times New Roman"/>
          <w:sz w:val="24"/>
          <w:szCs w:val="24"/>
          <w:lang w:val="sq-AL"/>
        </w:rPr>
        <w:t>3</w:t>
      </w:r>
    </w:p>
    <w:p w14:paraId="7C763C43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D82E1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2D62D53B" w:rsidR="004C7816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82E11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39AF487" w14:textId="018E6B7E" w:rsidR="006666A7" w:rsidRPr="00D82E11" w:rsidRDefault="006666A7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22D3022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A9C6C15" w14:textId="77777777" w:rsidR="00562F02" w:rsidRPr="00D82E11" w:rsidRDefault="00562F02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D86043" w14:textId="51F1D81C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FC87FB" w14:textId="03F991E9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5F5670" w14:textId="1C83C268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5C5E0B5" w14:textId="134A39D4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9924BA" w14:textId="77777777" w:rsidR="004E5A95" w:rsidRPr="00D82E11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77777777" w:rsidR="004C7816" w:rsidRPr="00D82E11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EA22E5" w14:textId="5A2AD9A7" w:rsidR="00F60BC6" w:rsidRPr="00D82E11" w:rsidRDefault="00F60BC6" w:rsidP="006666A7">
      <w:pPr>
        <w:rPr>
          <w:rFonts w:ascii="Garamond" w:hAnsi="Garamond"/>
          <w:sz w:val="24"/>
          <w:szCs w:val="24"/>
        </w:rPr>
      </w:pPr>
      <w:r w:rsidRPr="00D82E11">
        <w:rPr>
          <w:rFonts w:ascii="Garamond" w:hAnsi="Garamond"/>
          <w:sz w:val="24"/>
          <w:szCs w:val="24"/>
        </w:rPr>
        <w:t xml:space="preserve"> </w:t>
      </w:r>
    </w:p>
    <w:p w14:paraId="42741312" w14:textId="37C24BFE" w:rsidR="00553B1F" w:rsidRPr="00D82E11" w:rsidRDefault="00553B1F" w:rsidP="00F60BC6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553B1F" w:rsidRPr="00D82E1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96877"/>
    <w:rsid w:val="00103BA4"/>
    <w:rsid w:val="002221A1"/>
    <w:rsid w:val="00241FA8"/>
    <w:rsid w:val="00275423"/>
    <w:rsid w:val="002B2D33"/>
    <w:rsid w:val="002D0970"/>
    <w:rsid w:val="0031321B"/>
    <w:rsid w:val="00355FA9"/>
    <w:rsid w:val="003A6112"/>
    <w:rsid w:val="004263D8"/>
    <w:rsid w:val="00450979"/>
    <w:rsid w:val="00473E34"/>
    <w:rsid w:val="004C7816"/>
    <w:rsid w:val="004E5A95"/>
    <w:rsid w:val="00553B1F"/>
    <w:rsid w:val="00562F02"/>
    <w:rsid w:val="005E1A64"/>
    <w:rsid w:val="005E32F8"/>
    <w:rsid w:val="0060250A"/>
    <w:rsid w:val="006666A7"/>
    <w:rsid w:val="006B14B4"/>
    <w:rsid w:val="007D36EB"/>
    <w:rsid w:val="008D7741"/>
    <w:rsid w:val="00924257"/>
    <w:rsid w:val="009B3048"/>
    <w:rsid w:val="00A023AD"/>
    <w:rsid w:val="00A243F5"/>
    <w:rsid w:val="00AE66EC"/>
    <w:rsid w:val="00B26EB3"/>
    <w:rsid w:val="00C57174"/>
    <w:rsid w:val="00C938F1"/>
    <w:rsid w:val="00CC0957"/>
    <w:rsid w:val="00D82E11"/>
    <w:rsid w:val="00EB301E"/>
    <w:rsid w:val="00EC7803"/>
    <w:rsid w:val="00F35A62"/>
    <w:rsid w:val="00F60BC6"/>
    <w:rsid w:val="00F90051"/>
    <w:rsid w:val="00FD34F2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60BC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2023-03-21T09:12:00Z</cp:lastPrinted>
  <dcterms:created xsi:type="dcterms:W3CDTF">2023-04-12T12:11:00Z</dcterms:created>
  <dcterms:modified xsi:type="dcterms:W3CDTF">2023-04-12T12:11:00Z</dcterms:modified>
</cp:coreProperties>
</file>