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5DC3F4" w14:textId="07862DA9" w:rsidR="00622105" w:rsidRDefault="00622105" w:rsidP="00622105">
      <w:pPr>
        <w:jc w:val="both"/>
        <w:rPr>
          <w:rFonts w:ascii="Times New Roman" w:hAnsi="Times New Roman"/>
          <w:b/>
          <w:sz w:val="24"/>
          <w:szCs w:val="24"/>
          <w:lang w:val="sr-Latn-CS"/>
        </w:rPr>
      </w:pPr>
    </w:p>
    <w:p w14:paraId="4192524F" w14:textId="256C7718" w:rsidR="00335DDF" w:rsidRDefault="00335DDF" w:rsidP="00622105">
      <w:pPr>
        <w:pBdr>
          <w:bottom w:val="single" w:sz="6" w:space="1" w:color="auto"/>
        </w:pBdr>
        <w:jc w:val="both"/>
        <w:rPr>
          <w:rFonts w:ascii="Times New Roman" w:hAnsi="Times New Roman"/>
          <w:b/>
          <w:sz w:val="24"/>
          <w:szCs w:val="24"/>
          <w:lang w:val="sr-Latn-CS"/>
        </w:rPr>
      </w:pPr>
    </w:p>
    <w:p w14:paraId="7DCB6F4B" w14:textId="77777777" w:rsidR="00335DDF" w:rsidRDefault="00335DDF" w:rsidP="00622105">
      <w:pPr>
        <w:jc w:val="both"/>
        <w:rPr>
          <w:rFonts w:ascii="Times New Roman" w:hAnsi="Times New Roman"/>
          <w:b/>
          <w:sz w:val="24"/>
          <w:szCs w:val="24"/>
          <w:lang w:val="sr-Latn-CS"/>
        </w:rPr>
      </w:pPr>
    </w:p>
    <w:p w14:paraId="4433326B" w14:textId="77777777" w:rsidR="00622105" w:rsidRPr="00E43088" w:rsidRDefault="00622105" w:rsidP="00622105">
      <w:pPr>
        <w:ind w:firstLine="720"/>
        <w:jc w:val="both"/>
        <w:rPr>
          <w:rFonts w:ascii="Garamond" w:eastAsia="Times New Roman" w:hAnsi="Garamond" w:cs="Arial"/>
          <w:bCs/>
          <w:sz w:val="24"/>
          <w:szCs w:val="24"/>
          <w:lang w:val="sq-AL"/>
        </w:rPr>
      </w:pPr>
      <w:bookmarkStart w:id="0" w:name="_Hlk121472155"/>
      <w:r w:rsidRPr="00E43088">
        <w:rPr>
          <w:rFonts w:ascii="Garamond" w:eastAsia="Times New Roman" w:hAnsi="Garamond" w:cs="Arial"/>
          <w:bCs/>
          <w:sz w:val="24"/>
          <w:szCs w:val="24"/>
          <w:lang w:val="sq-AL"/>
        </w:rPr>
        <w:t xml:space="preserve">Na osnovu člana 9 Odluke o ustanovljavanju i dodjeljivanju javnih priznanja i nagrada i zvanju počasnog gradjanina(″Službeni list CG - opštinski propisi″, br. 032/19),Žiri za dodjelu Nagrade “15.Decembar” Opštine Tuzi za 2022. godinu,imenovan od strane Skupštine opštine Tuzi,u sastavu: mr Emin Haxhi –predsjednik, članovi Elvir Lekić, Mirsada Suljević, Rabija Bećović i Violeta Vuljaj, na sjednici održanoj 08.12.2022. godine, </w:t>
      </w:r>
      <w:r w:rsidRPr="00E43088">
        <w:rPr>
          <w:rFonts w:ascii="Garamond" w:eastAsia="Times New Roman" w:hAnsi="Garamond" w:cs="Arial"/>
          <w:b/>
          <w:bCs/>
          <w:sz w:val="24"/>
          <w:szCs w:val="24"/>
          <w:lang w:val="sq-AL"/>
        </w:rPr>
        <w:t>jednoglasno</w:t>
      </w:r>
      <w:r w:rsidRPr="00E43088">
        <w:rPr>
          <w:rFonts w:ascii="Garamond" w:eastAsia="Times New Roman" w:hAnsi="Garamond" w:cs="Arial"/>
          <w:bCs/>
          <w:sz w:val="24"/>
          <w:szCs w:val="24"/>
          <w:lang w:val="sq-AL"/>
        </w:rPr>
        <w:t xml:space="preserve"> je donio  –</w:t>
      </w:r>
    </w:p>
    <w:p w14:paraId="7B221759" w14:textId="77777777" w:rsidR="00622105" w:rsidRPr="00E43088" w:rsidRDefault="00622105" w:rsidP="00622105">
      <w:pPr>
        <w:ind w:firstLine="720"/>
        <w:jc w:val="both"/>
        <w:rPr>
          <w:rFonts w:ascii="Garamond" w:eastAsia="Times New Roman" w:hAnsi="Garamond" w:cs="Arial"/>
          <w:bCs/>
          <w:sz w:val="24"/>
          <w:szCs w:val="24"/>
          <w:lang w:val="sq-AL"/>
        </w:rPr>
      </w:pPr>
    </w:p>
    <w:p w14:paraId="65E6A16C" w14:textId="77777777" w:rsidR="00622105" w:rsidRPr="00E43088" w:rsidRDefault="00622105" w:rsidP="00622105">
      <w:pPr>
        <w:ind w:firstLine="720"/>
        <w:jc w:val="both"/>
        <w:rPr>
          <w:rFonts w:ascii="Garamond" w:eastAsia="Times New Roman" w:hAnsi="Garamond" w:cs="Arial"/>
          <w:bCs/>
          <w:sz w:val="24"/>
          <w:szCs w:val="24"/>
          <w:lang w:val="sq-AL"/>
        </w:rPr>
      </w:pPr>
    </w:p>
    <w:p w14:paraId="5BCBA23F" w14:textId="77777777" w:rsidR="00622105" w:rsidRPr="00E43088" w:rsidRDefault="00622105" w:rsidP="00622105">
      <w:pPr>
        <w:ind w:firstLine="720"/>
        <w:jc w:val="both"/>
        <w:rPr>
          <w:rFonts w:ascii="Garamond" w:eastAsia="Times New Roman" w:hAnsi="Garamond" w:cs="Arial"/>
          <w:bCs/>
          <w:sz w:val="24"/>
          <w:szCs w:val="24"/>
          <w:lang w:val="sq-AL"/>
        </w:rPr>
      </w:pPr>
    </w:p>
    <w:p w14:paraId="2E1C27F3" w14:textId="77777777" w:rsidR="00622105" w:rsidRPr="00E43088" w:rsidRDefault="00622105" w:rsidP="00622105">
      <w:pPr>
        <w:ind w:firstLine="720"/>
        <w:jc w:val="both"/>
        <w:rPr>
          <w:rFonts w:ascii="Garamond" w:eastAsia="Times New Roman" w:hAnsi="Garamond" w:cs="Arial"/>
          <w:bCs/>
          <w:sz w:val="24"/>
          <w:szCs w:val="24"/>
          <w:lang w:val="sq-AL"/>
        </w:rPr>
      </w:pPr>
    </w:p>
    <w:p w14:paraId="09355FAF" w14:textId="77777777" w:rsidR="00622105" w:rsidRPr="00E43088" w:rsidRDefault="00622105" w:rsidP="00622105">
      <w:pPr>
        <w:jc w:val="center"/>
        <w:rPr>
          <w:rFonts w:ascii="Garamond" w:eastAsia="Times New Roman" w:hAnsi="Garamond" w:cs="Arial"/>
          <w:b/>
          <w:bCs/>
          <w:sz w:val="24"/>
          <w:szCs w:val="24"/>
          <w:lang w:val="sq-AL"/>
        </w:rPr>
      </w:pPr>
      <w:r w:rsidRPr="00E43088">
        <w:rPr>
          <w:rFonts w:ascii="Garamond" w:eastAsia="Times New Roman" w:hAnsi="Garamond" w:cs="Arial"/>
          <w:b/>
          <w:bCs/>
          <w:sz w:val="24"/>
          <w:szCs w:val="24"/>
          <w:lang w:val="sq-AL"/>
        </w:rPr>
        <w:t>O d l u ku</w:t>
      </w:r>
    </w:p>
    <w:p w14:paraId="5FA47E36" w14:textId="77777777" w:rsidR="00622105" w:rsidRPr="00E43088" w:rsidRDefault="00622105" w:rsidP="00622105">
      <w:pPr>
        <w:jc w:val="center"/>
        <w:rPr>
          <w:rFonts w:ascii="Garamond" w:eastAsia="Times New Roman" w:hAnsi="Garamond" w:cs="Arial"/>
          <w:b/>
          <w:bCs/>
          <w:sz w:val="24"/>
          <w:szCs w:val="24"/>
          <w:lang w:val="sq-AL"/>
        </w:rPr>
      </w:pPr>
      <w:r w:rsidRPr="00E43088">
        <w:rPr>
          <w:rFonts w:ascii="Garamond" w:eastAsia="Times New Roman" w:hAnsi="Garamond" w:cs="Arial"/>
          <w:b/>
          <w:bCs/>
          <w:sz w:val="24"/>
          <w:szCs w:val="24"/>
          <w:lang w:val="sq-AL"/>
        </w:rPr>
        <w:t>da Nagradu “15.Decembar”</w:t>
      </w:r>
      <w:r w:rsidRPr="00E43088">
        <w:rPr>
          <w:rFonts w:ascii="Garamond" w:eastAsia="Times New Roman" w:hAnsi="Garamond" w:cs="Arial"/>
          <w:bCs/>
          <w:sz w:val="24"/>
          <w:szCs w:val="24"/>
          <w:lang w:val="sq-AL"/>
        </w:rPr>
        <w:t xml:space="preserve"> </w:t>
      </w:r>
      <w:r w:rsidRPr="00E43088">
        <w:rPr>
          <w:rFonts w:ascii="Garamond" w:eastAsia="Times New Roman" w:hAnsi="Garamond" w:cs="Arial"/>
          <w:b/>
          <w:bCs/>
          <w:sz w:val="24"/>
          <w:szCs w:val="24"/>
          <w:lang w:val="sq-AL"/>
        </w:rPr>
        <w:t>Opštine Tuzi za 2022.godinu, dodijeli:</w:t>
      </w:r>
    </w:p>
    <w:p w14:paraId="448ABBF4" w14:textId="77777777" w:rsidR="00622105" w:rsidRPr="00E43088" w:rsidRDefault="00622105" w:rsidP="00622105">
      <w:pPr>
        <w:jc w:val="center"/>
        <w:rPr>
          <w:rFonts w:ascii="Garamond" w:eastAsia="Times New Roman" w:hAnsi="Garamond" w:cs="Arial"/>
          <w:b/>
          <w:bCs/>
          <w:sz w:val="24"/>
          <w:szCs w:val="24"/>
          <w:lang w:val="sq-AL"/>
        </w:rPr>
      </w:pPr>
    </w:p>
    <w:p w14:paraId="19594D6B" w14:textId="77777777" w:rsidR="00622105" w:rsidRPr="00E43088" w:rsidRDefault="00622105" w:rsidP="00622105">
      <w:pPr>
        <w:numPr>
          <w:ilvl w:val="0"/>
          <w:numId w:val="1"/>
        </w:numPr>
        <w:rPr>
          <w:rFonts w:ascii="Garamond" w:eastAsia="Times New Roman" w:hAnsi="Garamond" w:cs="Arial"/>
          <w:b/>
          <w:sz w:val="24"/>
          <w:szCs w:val="24"/>
          <w:lang w:val="sq-AL"/>
        </w:rPr>
      </w:pPr>
      <w:r w:rsidRPr="00E43088">
        <w:rPr>
          <w:rFonts w:ascii="Garamond" w:eastAsia="Times New Roman" w:hAnsi="Garamond" w:cs="Arial"/>
          <w:b/>
          <w:i/>
          <w:sz w:val="24"/>
          <w:szCs w:val="24"/>
          <w:lang w:val="sq-AL"/>
        </w:rPr>
        <w:t xml:space="preserve">Dr Halil Duković </w:t>
      </w:r>
      <w:r w:rsidRPr="00E43088">
        <w:rPr>
          <w:rFonts w:ascii="Garamond" w:eastAsia="Times New Roman" w:hAnsi="Garamond" w:cs="Arial"/>
          <w:b/>
          <w:sz w:val="24"/>
          <w:szCs w:val="24"/>
          <w:lang w:val="sq-AL"/>
        </w:rPr>
        <w:t xml:space="preserve">-  </w:t>
      </w:r>
      <w:r w:rsidRPr="00E43088">
        <w:rPr>
          <w:rFonts w:ascii="Garamond" w:eastAsia="Times New Roman" w:hAnsi="Garamond" w:cs="Arial"/>
          <w:sz w:val="24"/>
          <w:szCs w:val="24"/>
          <w:lang w:val="sq-AL"/>
        </w:rPr>
        <w:t>Doprinos u o</w:t>
      </w:r>
      <w:proofErr w:type="spellStart"/>
      <w:r w:rsidRPr="00E43088">
        <w:rPr>
          <w:rFonts w:ascii="Garamond" w:eastAsia="Times New Roman" w:hAnsi="Garamond" w:cs="Arial"/>
          <w:sz w:val="24"/>
          <w:szCs w:val="24"/>
        </w:rPr>
        <w:t>čuvanju</w:t>
      </w:r>
      <w:proofErr w:type="spellEnd"/>
      <w:r w:rsidRPr="00E43088">
        <w:rPr>
          <w:rFonts w:ascii="Garamond" w:eastAsia="Times New Roman" w:hAnsi="Garamond" w:cs="Arial"/>
          <w:sz w:val="24"/>
          <w:szCs w:val="24"/>
        </w:rPr>
        <w:t xml:space="preserve"> </w:t>
      </w:r>
      <w:proofErr w:type="spellStart"/>
      <w:r w:rsidRPr="00E43088">
        <w:rPr>
          <w:rFonts w:ascii="Garamond" w:eastAsia="Times New Roman" w:hAnsi="Garamond" w:cs="Arial"/>
          <w:sz w:val="24"/>
          <w:szCs w:val="24"/>
        </w:rPr>
        <w:t>zdravlja</w:t>
      </w:r>
      <w:proofErr w:type="spellEnd"/>
      <w:r w:rsidRPr="00E43088">
        <w:rPr>
          <w:rFonts w:ascii="Garamond" w:eastAsia="Times New Roman" w:hAnsi="Garamond" w:cs="Arial"/>
          <w:sz w:val="24"/>
          <w:szCs w:val="24"/>
        </w:rPr>
        <w:t xml:space="preserve"> </w:t>
      </w:r>
      <w:proofErr w:type="spellStart"/>
      <w:r w:rsidRPr="00E43088">
        <w:rPr>
          <w:rFonts w:ascii="Garamond" w:eastAsia="Times New Roman" w:hAnsi="Garamond" w:cs="Arial"/>
          <w:sz w:val="24"/>
          <w:szCs w:val="24"/>
        </w:rPr>
        <w:t>gradjana</w:t>
      </w:r>
      <w:proofErr w:type="spellEnd"/>
      <w:r w:rsidRPr="00E43088">
        <w:rPr>
          <w:rFonts w:ascii="Garamond" w:eastAsia="Times New Roman" w:hAnsi="Garamond" w:cs="Arial"/>
          <w:sz w:val="24"/>
          <w:szCs w:val="24"/>
        </w:rPr>
        <w:t xml:space="preserve"> </w:t>
      </w:r>
      <w:proofErr w:type="spellStart"/>
      <w:r w:rsidRPr="00E43088">
        <w:rPr>
          <w:rFonts w:ascii="Garamond" w:eastAsia="Times New Roman" w:hAnsi="Garamond" w:cs="Arial"/>
          <w:sz w:val="24"/>
          <w:szCs w:val="24"/>
        </w:rPr>
        <w:t>i</w:t>
      </w:r>
      <w:proofErr w:type="spellEnd"/>
      <w:r w:rsidRPr="00E43088">
        <w:rPr>
          <w:rFonts w:ascii="Garamond" w:eastAsia="Times New Roman" w:hAnsi="Garamond" w:cs="Arial"/>
          <w:sz w:val="24"/>
          <w:szCs w:val="24"/>
        </w:rPr>
        <w:t xml:space="preserve"> </w:t>
      </w:r>
      <w:proofErr w:type="spellStart"/>
      <w:r w:rsidRPr="00E43088">
        <w:rPr>
          <w:rFonts w:ascii="Garamond" w:eastAsia="Times New Roman" w:hAnsi="Garamond" w:cs="Arial"/>
          <w:sz w:val="24"/>
          <w:szCs w:val="24"/>
        </w:rPr>
        <w:t>unapredjenju</w:t>
      </w:r>
      <w:proofErr w:type="spellEnd"/>
      <w:r w:rsidRPr="00E43088">
        <w:rPr>
          <w:rFonts w:ascii="Garamond" w:eastAsia="Times New Roman" w:hAnsi="Garamond" w:cs="Arial"/>
          <w:sz w:val="24"/>
          <w:szCs w:val="24"/>
        </w:rPr>
        <w:t xml:space="preserve"> </w:t>
      </w:r>
      <w:proofErr w:type="spellStart"/>
      <w:r w:rsidRPr="00E43088">
        <w:rPr>
          <w:rFonts w:ascii="Garamond" w:eastAsia="Times New Roman" w:hAnsi="Garamond" w:cs="Arial"/>
          <w:sz w:val="24"/>
          <w:szCs w:val="24"/>
        </w:rPr>
        <w:t>društvenog</w:t>
      </w:r>
      <w:proofErr w:type="spellEnd"/>
      <w:r w:rsidRPr="00E43088">
        <w:rPr>
          <w:rFonts w:ascii="Garamond" w:eastAsia="Times New Roman" w:hAnsi="Garamond" w:cs="Arial"/>
          <w:sz w:val="24"/>
          <w:szCs w:val="24"/>
        </w:rPr>
        <w:t xml:space="preserve"> </w:t>
      </w:r>
      <w:proofErr w:type="spellStart"/>
      <w:r w:rsidRPr="00E43088">
        <w:rPr>
          <w:rFonts w:ascii="Garamond" w:eastAsia="Times New Roman" w:hAnsi="Garamond" w:cs="Arial"/>
          <w:sz w:val="24"/>
          <w:szCs w:val="24"/>
        </w:rPr>
        <w:t>razvoja</w:t>
      </w:r>
      <w:proofErr w:type="spellEnd"/>
      <w:r w:rsidRPr="00E43088">
        <w:rPr>
          <w:rFonts w:ascii="Garamond" w:eastAsia="Times New Roman" w:hAnsi="Garamond" w:cs="Arial"/>
          <w:sz w:val="24"/>
          <w:szCs w:val="24"/>
        </w:rPr>
        <w:t xml:space="preserve"> </w:t>
      </w:r>
      <w:proofErr w:type="spellStart"/>
      <w:r w:rsidRPr="00E43088">
        <w:rPr>
          <w:rFonts w:ascii="Garamond" w:eastAsia="Times New Roman" w:hAnsi="Garamond" w:cs="Arial"/>
          <w:sz w:val="24"/>
          <w:szCs w:val="24"/>
        </w:rPr>
        <w:t>opštine</w:t>
      </w:r>
      <w:proofErr w:type="spellEnd"/>
      <w:r w:rsidRPr="00E43088">
        <w:rPr>
          <w:rFonts w:ascii="Garamond" w:eastAsia="Times New Roman" w:hAnsi="Garamond" w:cs="Arial"/>
          <w:sz w:val="24"/>
          <w:szCs w:val="24"/>
        </w:rPr>
        <w:t xml:space="preserve"> Tuzi.</w:t>
      </w:r>
    </w:p>
    <w:p w14:paraId="11FBCA2E" w14:textId="77777777" w:rsidR="00622105" w:rsidRPr="00E43088" w:rsidRDefault="00622105" w:rsidP="00622105">
      <w:pPr>
        <w:rPr>
          <w:rFonts w:ascii="Garamond" w:eastAsia="Times New Roman" w:hAnsi="Garamond" w:cs="Arial"/>
          <w:bCs/>
          <w:sz w:val="24"/>
          <w:szCs w:val="24"/>
          <w:lang w:val="sq-AL"/>
        </w:rPr>
      </w:pPr>
    </w:p>
    <w:p w14:paraId="0388050E" w14:textId="77777777" w:rsidR="00622105" w:rsidRPr="00E43088" w:rsidRDefault="00622105" w:rsidP="00622105">
      <w:pPr>
        <w:jc w:val="both"/>
        <w:rPr>
          <w:rFonts w:ascii="Garamond" w:eastAsia="Times New Roman" w:hAnsi="Garamond" w:cs="Arial"/>
          <w:bCs/>
          <w:sz w:val="24"/>
          <w:szCs w:val="24"/>
          <w:lang w:val="sq-AL"/>
        </w:rPr>
      </w:pPr>
      <w:r w:rsidRPr="00E43088">
        <w:rPr>
          <w:rFonts w:ascii="Garamond" w:eastAsia="Times New Roman" w:hAnsi="Garamond" w:cs="Arial"/>
          <w:bCs/>
          <w:sz w:val="24"/>
          <w:szCs w:val="24"/>
          <w:lang w:val="sq-AL"/>
        </w:rPr>
        <w:t>Žiri je odluku o dodjeli nagrade “15.Decembar” Opštine Tuzi za 2022.godinu donio jednoglasno javnim glasanjem,  svih članova Žirija.</w:t>
      </w:r>
    </w:p>
    <w:p w14:paraId="1436A25C" w14:textId="77777777" w:rsidR="00622105" w:rsidRPr="00E43088" w:rsidRDefault="00622105" w:rsidP="00622105">
      <w:pPr>
        <w:pBdr>
          <w:bottom w:val="single" w:sz="12" w:space="1" w:color="auto"/>
        </w:pBdr>
        <w:jc w:val="both"/>
        <w:rPr>
          <w:rFonts w:ascii="Garamond" w:eastAsia="Times New Roman" w:hAnsi="Garamond" w:cs="Arial"/>
          <w:bCs/>
          <w:sz w:val="24"/>
          <w:szCs w:val="24"/>
          <w:lang w:val="sq-AL"/>
        </w:rPr>
      </w:pPr>
    </w:p>
    <w:p w14:paraId="0EFF66B6" w14:textId="77777777" w:rsidR="00622105" w:rsidRPr="00E43088" w:rsidRDefault="00622105" w:rsidP="00622105">
      <w:pPr>
        <w:jc w:val="both"/>
        <w:rPr>
          <w:rFonts w:ascii="Garamond" w:eastAsia="Times New Roman" w:hAnsi="Garamond" w:cs="Arial"/>
          <w:bCs/>
          <w:sz w:val="24"/>
          <w:szCs w:val="24"/>
          <w:lang w:val="sq-AL"/>
        </w:rPr>
      </w:pPr>
    </w:p>
    <w:p w14:paraId="77140BF0" w14:textId="77777777" w:rsidR="00622105" w:rsidRPr="00E43088" w:rsidRDefault="00622105" w:rsidP="00622105">
      <w:pPr>
        <w:jc w:val="both"/>
        <w:rPr>
          <w:rFonts w:ascii="Garamond" w:eastAsia="Times New Roman" w:hAnsi="Garamond" w:cs="Arial"/>
          <w:bCs/>
          <w:sz w:val="24"/>
          <w:szCs w:val="24"/>
          <w:lang w:val="sq-AL"/>
        </w:rPr>
      </w:pPr>
      <w:r w:rsidRPr="00E43088">
        <w:rPr>
          <w:rFonts w:ascii="Garamond" w:eastAsia="Times New Roman" w:hAnsi="Garamond" w:cs="Arial"/>
          <w:bCs/>
          <w:sz w:val="24"/>
          <w:szCs w:val="24"/>
          <w:lang w:val="sq-AL"/>
        </w:rPr>
        <w:t>Në bazë të nenit 9 të Vendimit për themelimin dhe dhënien e Njohjeve, Çmimeve publike dhe Titullin Qytetar Nderi (″Fleta Zyrtare e Malit të Zi - dispozitat Komunale ″, Nr. 032/19), juria për ndarjen e Çmimit “15 Dhjetori” të komunës së për vitin 2022, e emëruar nga ana e Kuvendit t</w:t>
      </w:r>
      <w:r w:rsidRPr="00E43088">
        <w:rPr>
          <w:rFonts w:ascii="Garamond" w:eastAsia="Times New Roman" w:hAnsi="Garamond" w:cs="Arial"/>
          <w:bCs/>
          <w:sz w:val="24"/>
          <w:szCs w:val="24"/>
        </w:rPr>
        <w:t xml:space="preserve">ë </w:t>
      </w:r>
      <w:r w:rsidRPr="00E43088">
        <w:rPr>
          <w:rFonts w:ascii="Garamond" w:eastAsia="Times New Roman" w:hAnsi="Garamond" w:cs="Arial"/>
          <w:bCs/>
          <w:sz w:val="24"/>
          <w:szCs w:val="24"/>
          <w:lang w:val="sq-AL"/>
        </w:rPr>
        <w:t>komunës së Tuzit,  në përbërje të: Mr. Emin Haxhi - Kryetar, anëtarët Elvir Lekiq, Mirsada Suleviq, Rabija Beqoviq dhe Violeta Vulaj, në seancën e mbajtur më 08.12.2022, njëzëri ka sjellë –</w:t>
      </w:r>
    </w:p>
    <w:p w14:paraId="571ADC63" w14:textId="77777777" w:rsidR="00622105" w:rsidRPr="00E43088" w:rsidRDefault="00622105" w:rsidP="00622105">
      <w:pPr>
        <w:jc w:val="both"/>
        <w:rPr>
          <w:rFonts w:ascii="Garamond" w:eastAsia="Times New Roman" w:hAnsi="Garamond" w:cs="Arial"/>
          <w:bCs/>
          <w:sz w:val="24"/>
          <w:szCs w:val="24"/>
          <w:lang w:val="sq-AL"/>
        </w:rPr>
      </w:pPr>
    </w:p>
    <w:p w14:paraId="3C85B8E0" w14:textId="77777777" w:rsidR="00622105" w:rsidRPr="00E43088" w:rsidRDefault="00622105" w:rsidP="00622105">
      <w:pPr>
        <w:jc w:val="both"/>
        <w:rPr>
          <w:rFonts w:ascii="Garamond" w:eastAsia="Times New Roman" w:hAnsi="Garamond" w:cs="Arial"/>
          <w:bCs/>
          <w:sz w:val="24"/>
          <w:szCs w:val="24"/>
          <w:lang w:val="sq-AL"/>
        </w:rPr>
      </w:pPr>
    </w:p>
    <w:p w14:paraId="71124D54" w14:textId="77777777" w:rsidR="00622105" w:rsidRPr="00E43088" w:rsidRDefault="00622105" w:rsidP="00622105">
      <w:pPr>
        <w:jc w:val="center"/>
        <w:rPr>
          <w:rFonts w:ascii="Garamond" w:eastAsia="Times New Roman" w:hAnsi="Garamond" w:cs="Arial"/>
          <w:b/>
          <w:sz w:val="24"/>
          <w:szCs w:val="24"/>
          <w:lang w:val="sq-AL"/>
        </w:rPr>
      </w:pPr>
      <w:r w:rsidRPr="00E43088">
        <w:rPr>
          <w:rFonts w:ascii="Garamond" w:eastAsia="Times New Roman" w:hAnsi="Garamond" w:cs="Arial"/>
          <w:b/>
          <w:sz w:val="24"/>
          <w:szCs w:val="24"/>
          <w:lang w:val="sq-AL"/>
        </w:rPr>
        <w:t>V e n d i m</w:t>
      </w:r>
    </w:p>
    <w:p w14:paraId="662D7531" w14:textId="77777777" w:rsidR="00622105" w:rsidRPr="00E43088" w:rsidRDefault="00622105" w:rsidP="00622105">
      <w:pPr>
        <w:jc w:val="center"/>
        <w:rPr>
          <w:rFonts w:ascii="Garamond" w:eastAsia="Times New Roman" w:hAnsi="Garamond" w:cs="Arial"/>
          <w:b/>
          <w:sz w:val="24"/>
          <w:szCs w:val="24"/>
          <w:lang w:val="sq-AL"/>
        </w:rPr>
      </w:pPr>
      <w:r w:rsidRPr="00E43088">
        <w:rPr>
          <w:rFonts w:ascii="Garamond" w:eastAsia="Times New Roman" w:hAnsi="Garamond" w:cs="Arial"/>
          <w:b/>
          <w:sz w:val="24"/>
          <w:szCs w:val="24"/>
          <w:lang w:val="sq-AL"/>
        </w:rPr>
        <w:t>që  Çmimi “15 Dhjetori” i Komunës së Tuzit për vitin 2022, t’i ndahet:</w:t>
      </w:r>
    </w:p>
    <w:p w14:paraId="78F5C55E" w14:textId="77777777" w:rsidR="00622105" w:rsidRPr="00E43088" w:rsidRDefault="00622105" w:rsidP="00622105">
      <w:pPr>
        <w:jc w:val="both"/>
        <w:rPr>
          <w:rFonts w:ascii="Garamond" w:eastAsia="Times New Roman" w:hAnsi="Garamond" w:cs="Arial"/>
          <w:bCs/>
          <w:sz w:val="24"/>
          <w:szCs w:val="24"/>
          <w:lang w:val="sq-AL"/>
        </w:rPr>
      </w:pPr>
    </w:p>
    <w:p w14:paraId="07A1AEEC" w14:textId="77777777" w:rsidR="00622105" w:rsidRPr="00E43088" w:rsidRDefault="00622105" w:rsidP="00622105">
      <w:pPr>
        <w:jc w:val="both"/>
        <w:rPr>
          <w:rFonts w:ascii="Garamond" w:eastAsia="Times New Roman" w:hAnsi="Garamond" w:cs="Arial"/>
          <w:bCs/>
          <w:sz w:val="24"/>
          <w:szCs w:val="24"/>
          <w:lang w:val="sq-AL"/>
        </w:rPr>
      </w:pPr>
      <w:r w:rsidRPr="00E43088">
        <w:rPr>
          <w:rFonts w:ascii="Garamond" w:eastAsia="Times New Roman" w:hAnsi="Garamond" w:cs="Arial"/>
          <w:b/>
          <w:sz w:val="24"/>
          <w:szCs w:val="24"/>
          <w:lang w:val="sq-AL"/>
        </w:rPr>
        <w:t>1. Dr. Halil Dukoviq</w:t>
      </w:r>
      <w:r w:rsidRPr="00E43088">
        <w:rPr>
          <w:rFonts w:ascii="Garamond" w:eastAsia="Times New Roman" w:hAnsi="Garamond" w:cs="Arial"/>
          <w:bCs/>
          <w:sz w:val="24"/>
          <w:szCs w:val="24"/>
          <w:lang w:val="sq-AL"/>
        </w:rPr>
        <w:t xml:space="preserve"> - </w:t>
      </w:r>
      <w:proofErr w:type="spellStart"/>
      <w:r w:rsidRPr="00E43088">
        <w:rPr>
          <w:rFonts w:ascii="Garamond" w:eastAsia="Times New Roman" w:hAnsi="Garamond" w:cs="Arial"/>
          <w:sz w:val="24"/>
          <w:szCs w:val="24"/>
        </w:rPr>
        <w:t>Kontribut</w:t>
      </w:r>
      <w:proofErr w:type="spellEnd"/>
      <w:r w:rsidRPr="00E43088">
        <w:rPr>
          <w:rFonts w:ascii="Garamond" w:eastAsia="Times New Roman" w:hAnsi="Garamond" w:cs="Arial"/>
          <w:sz w:val="24"/>
          <w:szCs w:val="24"/>
        </w:rPr>
        <w:t xml:space="preserve"> </w:t>
      </w:r>
      <w:proofErr w:type="spellStart"/>
      <w:r w:rsidRPr="00E43088">
        <w:rPr>
          <w:rFonts w:ascii="Garamond" w:eastAsia="Times New Roman" w:hAnsi="Garamond" w:cs="Arial"/>
          <w:sz w:val="24"/>
          <w:szCs w:val="24"/>
        </w:rPr>
        <w:t>në</w:t>
      </w:r>
      <w:proofErr w:type="spellEnd"/>
      <w:r w:rsidRPr="00E43088">
        <w:rPr>
          <w:rFonts w:ascii="Garamond" w:eastAsia="Times New Roman" w:hAnsi="Garamond" w:cs="Arial"/>
          <w:sz w:val="24"/>
          <w:szCs w:val="24"/>
        </w:rPr>
        <w:t xml:space="preserve"> </w:t>
      </w:r>
      <w:proofErr w:type="spellStart"/>
      <w:r w:rsidRPr="00E43088">
        <w:rPr>
          <w:rFonts w:ascii="Garamond" w:eastAsia="Times New Roman" w:hAnsi="Garamond" w:cs="Arial"/>
          <w:sz w:val="24"/>
          <w:szCs w:val="24"/>
        </w:rPr>
        <w:t>ruajtjen</w:t>
      </w:r>
      <w:proofErr w:type="spellEnd"/>
      <w:r w:rsidRPr="00E43088">
        <w:rPr>
          <w:rFonts w:ascii="Garamond" w:eastAsia="Times New Roman" w:hAnsi="Garamond" w:cs="Arial"/>
          <w:sz w:val="24"/>
          <w:szCs w:val="24"/>
        </w:rPr>
        <w:t xml:space="preserve"> e </w:t>
      </w:r>
      <w:proofErr w:type="spellStart"/>
      <w:r w:rsidRPr="00E43088">
        <w:rPr>
          <w:rFonts w:ascii="Garamond" w:eastAsia="Times New Roman" w:hAnsi="Garamond" w:cs="Arial"/>
          <w:sz w:val="24"/>
          <w:szCs w:val="24"/>
        </w:rPr>
        <w:t>shëndetit</w:t>
      </w:r>
      <w:proofErr w:type="spellEnd"/>
      <w:r w:rsidRPr="00E43088">
        <w:rPr>
          <w:rFonts w:ascii="Garamond" w:eastAsia="Times New Roman" w:hAnsi="Garamond" w:cs="Arial"/>
          <w:sz w:val="24"/>
          <w:szCs w:val="24"/>
        </w:rPr>
        <w:t xml:space="preserve"> </w:t>
      </w:r>
      <w:proofErr w:type="spellStart"/>
      <w:r w:rsidRPr="00E43088">
        <w:rPr>
          <w:rFonts w:ascii="Garamond" w:eastAsia="Times New Roman" w:hAnsi="Garamond" w:cs="Arial"/>
          <w:sz w:val="24"/>
          <w:szCs w:val="24"/>
        </w:rPr>
        <w:t>të</w:t>
      </w:r>
      <w:proofErr w:type="spellEnd"/>
      <w:r w:rsidRPr="00E43088">
        <w:rPr>
          <w:rFonts w:ascii="Garamond" w:eastAsia="Times New Roman" w:hAnsi="Garamond" w:cs="Arial"/>
          <w:sz w:val="24"/>
          <w:szCs w:val="24"/>
        </w:rPr>
        <w:t xml:space="preserve"> </w:t>
      </w:r>
      <w:proofErr w:type="spellStart"/>
      <w:r w:rsidRPr="00E43088">
        <w:rPr>
          <w:rFonts w:ascii="Garamond" w:eastAsia="Times New Roman" w:hAnsi="Garamond" w:cs="Arial"/>
          <w:sz w:val="24"/>
          <w:szCs w:val="24"/>
        </w:rPr>
        <w:t>qytetarëve</w:t>
      </w:r>
      <w:proofErr w:type="spellEnd"/>
      <w:r w:rsidRPr="00E43088">
        <w:rPr>
          <w:rFonts w:ascii="Garamond" w:eastAsia="Times New Roman" w:hAnsi="Garamond" w:cs="Arial"/>
          <w:sz w:val="24"/>
          <w:szCs w:val="24"/>
        </w:rPr>
        <w:t xml:space="preserve"> </w:t>
      </w:r>
      <w:proofErr w:type="spellStart"/>
      <w:r w:rsidRPr="00E43088">
        <w:rPr>
          <w:rFonts w:ascii="Garamond" w:eastAsia="Times New Roman" w:hAnsi="Garamond" w:cs="Arial"/>
          <w:sz w:val="24"/>
          <w:szCs w:val="24"/>
        </w:rPr>
        <w:t>dhe</w:t>
      </w:r>
      <w:proofErr w:type="spellEnd"/>
      <w:r w:rsidRPr="00E43088">
        <w:rPr>
          <w:rFonts w:ascii="Garamond" w:eastAsia="Times New Roman" w:hAnsi="Garamond" w:cs="Arial"/>
          <w:sz w:val="24"/>
          <w:szCs w:val="24"/>
        </w:rPr>
        <w:t xml:space="preserve"> </w:t>
      </w:r>
      <w:proofErr w:type="spellStart"/>
      <w:r w:rsidRPr="00E43088">
        <w:rPr>
          <w:rFonts w:ascii="Garamond" w:eastAsia="Times New Roman" w:hAnsi="Garamond" w:cs="Arial"/>
          <w:sz w:val="24"/>
          <w:szCs w:val="24"/>
        </w:rPr>
        <w:t>avancimit</w:t>
      </w:r>
      <w:proofErr w:type="spellEnd"/>
      <w:r w:rsidRPr="00E43088">
        <w:rPr>
          <w:rFonts w:ascii="Garamond" w:eastAsia="Times New Roman" w:hAnsi="Garamond" w:cs="Arial"/>
          <w:sz w:val="24"/>
          <w:szCs w:val="24"/>
        </w:rPr>
        <w:t xml:space="preserve"> </w:t>
      </w:r>
      <w:proofErr w:type="spellStart"/>
      <w:r w:rsidRPr="00E43088">
        <w:rPr>
          <w:rFonts w:ascii="Garamond" w:eastAsia="Times New Roman" w:hAnsi="Garamond" w:cs="Arial"/>
          <w:sz w:val="24"/>
          <w:szCs w:val="24"/>
        </w:rPr>
        <w:t>të</w:t>
      </w:r>
      <w:proofErr w:type="spellEnd"/>
      <w:r w:rsidRPr="00E43088">
        <w:rPr>
          <w:rFonts w:ascii="Garamond" w:eastAsia="Times New Roman" w:hAnsi="Garamond" w:cs="Arial"/>
          <w:sz w:val="24"/>
          <w:szCs w:val="24"/>
        </w:rPr>
        <w:t xml:space="preserve"> </w:t>
      </w:r>
      <w:proofErr w:type="spellStart"/>
      <w:r w:rsidRPr="00E43088">
        <w:rPr>
          <w:rFonts w:ascii="Garamond" w:eastAsia="Times New Roman" w:hAnsi="Garamond" w:cs="Arial"/>
          <w:sz w:val="24"/>
          <w:szCs w:val="24"/>
        </w:rPr>
        <w:t>zhvillimit</w:t>
      </w:r>
      <w:proofErr w:type="spellEnd"/>
      <w:r w:rsidRPr="00E43088">
        <w:rPr>
          <w:rFonts w:ascii="Garamond" w:eastAsia="Times New Roman" w:hAnsi="Garamond" w:cs="Arial"/>
          <w:sz w:val="24"/>
          <w:szCs w:val="24"/>
        </w:rPr>
        <w:t xml:space="preserve"> </w:t>
      </w:r>
      <w:proofErr w:type="spellStart"/>
      <w:r w:rsidRPr="00E43088">
        <w:rPr>
          <w:rFonts w:ascii="Garamond" w:eastAsia="Times New Roman" w:hAnsi="Garamond" w:cs="Arial"/>
          <w:sz w:val="24"/>
          <w:szCs w:val="24"/>
        </w:rPr>
        <w:t>shoqëror</w:t>
      </w:r>
      <w:proofErr w:type="spellEnd"/>
      <w:r w:rsidRPr="00E43088">
        <w:rPr>
          <w:rFonts w:ascii="Garamond" w:eastAsia="Times New Roman" w:hAnsi="Garamond" w:cs="Arial"/>
          <w:sz w:val="24"/>
          <w:szCs w:val="24"/>
        </w:rPr>
        <w:t xml:space="preserve"> </w:t>
      </w:r>
      <w:proofErr w:type="spellStart"/>
      <w:r w:rsidRPr="00E43088">
        <w:rPr>
          <w:rFonts w:ascii="Garamond" w:eastAsia="Times New Roman" w:hAnsi="Garamond" w:cs="Arial"/>
          <w:sz w:val="24"/>
          <w:szCs w:val="24"/>
        </w:rPr>
        <w:t>në</w:t>
      </w:r>
      <w:proofErr w:type="spellEnd"/>
      <w:r w:rsidRPr="00E43088">
        <w:rPr>
          <w:rFonts w:ascii="Garamond" w:eastAsia="Times New Roman" w:hAnsi="Garamond" w:cs="Arial"/>
          <w:sz w:val="24"/>
          <w:szCs w:val="24"/>
        </w:rPr>
        <w:t xml:space="preserve"> </w:t>
      </w:r>
      <w:proofErr w:type="spellStart"/>
      <w:r w:rsidRPr="00E43088">
        <w:rPr>
          <w:rFonts w:ascii="Garamond" w:eastAsia="Times New Roman" w:hAnsi="Garamond" w:cs="Arial"/>
          <w:sz w:val="24"/>
          <w:szCs w:val="24"/>
        </w:rPr>
        <w:t>Komunën</w:t>
      </w:r>
      <w:proofErr w:type="spellEnd"/>
      <w:r w:rsidRPr="00E43088">
        <w:rPr>
          <w:rFonts w:ascii="Garamond" w:eastAsia="Times New Roman" w:hAnsi="Garamond" w:cs="Arial"/>
          <w:sz w:val="24"/>
          <w:szCs w:val="24"/>
        </w:rPr>
        <w:t xml:space="preserve"> e </w:t>
      </w:r>
      <w:proofErr w:type="spellStart"/>
      <w:r w:rsidRPr="00E43088">
        <w:rPr>
          <w:rFonts w:ascii="Garamond" w:eastAsia="Times New Roman" w:hAnsi="Garamond" w:cs="Arial"/>
          <w:sz w:val="24"/>
          <w:szCs w:val="24"/>
        </w:rPr>
        <w:t>Tuzit</w:t>
      </w:r>
      <w:proofErr w:type="spellEnd"/>
      <w:r w:rsidRPr="00E43088">
        <w:rPr>
          <w:rFonts w:ascii="Garamond" w:eastAsia="Times New Roman" w:hAnsi="Garamond" w:cs="Arial"/>
          <w:sz w:val="24"/>
          <w:szCs w:val="24"/>
        </w:rPr>
        <w:t>.</w:t>
      </w:r>
    </w:p>
    <w:p w14:paraId="60C04C4E" w14:textId="77777777" w:rsidR="00622105" w:rsidRPr="00E43088" w:rsidRDefault="00622105" w:rsidP="00622105">
      <w:pPr>
        <w:jc w:val="both"/>
        <w:rPr>
          <w:rFonts w:ascii="Garamond" w:eastAsia="Times New Roman" w:hAnsi="Garamond" w:cs="Arial"/>
          <w:bCs/>
          <w:sz w:val="24"/>
          <w:szCs w:val="24"/>
          <w:lang w:val="sq-AL"/>
        </w:rPr>
      </w:pPr>
    </w:p>
    <w:p w14:paraId="4C3C2B7F" w14:textId="77777777" w:rsidR="00622105" w:rsidRPr="00E43088" w:rsidRDefault="00622105" w:rsidP="00622105">
      <w:pPr>
        <w:jc w:val="both"/>
        <w:rPr>
          <w:rFonts w:ascii="Garamond" w:eastAsia="Times New Roman" w:hAnsi="Garamond" w:cs="Arial"/>
          <w:bCs/>
          <w:sz w:val="24"/>
          <w:szCs w:val="24"/>
          <w:lang w:val="sq-AL"/>
        </w:rPr>
      </w:pPr>
    </w:p>
    <w:p w14:paraId="3B5D74D7" w14:textId="77777777" w:rsidR="00622105" w:rsidRDefault="00622105" w:rsidP="00622105">
      <w:pPr>
        <w:jc w:val="both"/>
        <w:rPr>
          <w:rFonts w:ascii="Garamond" w:eastAsia="Times New Roman" w:hAnsi="Garamond" w:cs="Arial"/>
          <w:bCs/>
          <w:sz w:val="24"/>
          <w:szCs w:val="24"/>
          <w:lang w:val="sq-AL"/>
        </w:rPr>
      </w:pPr>
      <w:r w:rsidRPr="00E43088">
        <w:rPr>
          <w:rFonts w:ascii="Garamond" w:eastAsia="Times New Roman" w:hAnsi="Garamond" w:cs="Arial"/>
          <w:bCs/>
          <w:sz w:val="24"/>
          <w:szCs w:val="24"/>
          <w:lang w:val="sq-AL"/>
        </w:rPr>
        <w:t>Juria një zëri, përmes votimit të hapur të të gjithë anëtarëve solli vendimin për ndarjen e çmimit “15 Dhjetori” të Komunës së Tuzit për vitin 2022.</w:t>
      </w:r>
    </w:p>
    <w:p w14:paraId="0B581D72" w14:textId="77777777" w:rsidR="00622105" w:rsidRDefault="00622105" w:rsidP="00622105">
      <w:pPr>
        <w:jc w:val="both"/>
        <w:rPr>
          <w:rFonts w:ascii="Garamond" w:eastAsia="Times New Roman" w:hAnsi="Garamond" w:cs="Arial"/>
          <w:bCs/>
          <w:sz w:val="24"/>
          <w:szCs w:val="24"/>
          <w:lang w:val="sq-AL"/>
        </w:rPr>
      </w:pPr>
    </w:p>
    <w:p w14:paraId="4E6E60E0" w14:textId="77777777" w:rsidR="00622105" w:rsidRDefault="00622105" w:rsidP="00622105">
      <w:pPr>
        <w:jc w:val="both"/>
        <w:rPr>
          <w:rFonts w:ascii="Garamond" w:eastAsia="Times New Roman" w:hAnsi="Garamond" w:cs="Arial"/>
          <w:bCs/>
          <w:sz w:val="24"/>
          <w:szCs w:val="24"/>
          <w:lang w:val="sq-AL"/>
        </w:rPr>
      </w:pPr>
    </w:p>
    <w:p w14:paraId="7B874FA2" w14:textId="77777777" w:rsidR="00622105" w:rsidRDefault="00622105" w:rsidP="00622105">
      <w:pPr>
        <w:jc w:val="both"/>
        <w:rPr>
          <w:rFonts w:ascii="Garamond" w:eastAsia="Times New Roman" w:hAnsi="Garamond" w:cs="Arial"/>
          <w:bCs/>
          <w:sz w:val="24"/>
          <w:szCs w:val="24"/>
          <w:lang w:val="sq-AL"/>
        </w:rPr>
      </w:pPr>
    </w:p>
    <w:p w14:paraId="1106E706" w14:textId="77777777" w:rsidR="00622105" w:rsidRDefault="00622105" w:rsidP="00622105">
      <w:pPr>
        <w:jc w:val="both"/>
        <w:rPr>
          <w:rFonts w:ascii="Garamond" w:eastAsia="Times New Roman" w:hAnsi="Garamond" w:cs="Arial"/>
          <w:bCs/>
          <w:sz w:val="24"/>
          <w:szCs w:val="24"/>
          <w:lang w:val="sq-AL"/>
        </w:rPr>
      </w:pPr>
    </w:p>
    <w:p w14:paraId="50D99DAE" w14:textId="77777777" w:rsidR="00622105" w:rsidRPr="00E43088" w:rsidRDefault="00622105" w:rsidP="00622105">
      <w:pPr>
        <w:jc w:val="both"/>
        <w:rPr>
          <w:rFonts w:ascii="Garamond" w:eastAsia="Times New Roman" w:hAnsi="Garamond" w:cs="Arial"/>
          <w:bCs/>
          <w:sz w:val="24"/>
          <w:szCs w:val="24"/>
          <w:lang w:val="sq-AL"/>
        </w:rPr>
      </w:pPr>
    </w:p>
    <w:p w14:paraId="47830782" w14:textId="77777777" w:rsidR="00622105" w:rsidRPr="00E43088" w:rsidRDefault="00622105" w:rsidP="00622105">
      <w:pPr>
        <w:jc w:val="both"/>
        <w:rPr>
          <w:rFonts w:ascii="Garamond" w:hAnsi="Garamond" w:cs="Arial"/>
          <w:b/>
          <w:sz w:val="24"/>
          <w:szCs w:val="24"/>
          <w:lang w:val="sq-AL"/>
        </w:rPr>
      </w:pPr>
      <w:r w:rsidRPr="00E43088">
        <w:rPr>
          <w:rFonts w:ascii="Garamond" w:hAnsi="Garamond" w:cs="Arial"/>
          <w:sz w:val="24"/>
          <w:szCs w:val="24"/>
          <w:lang w:val="sq-AL"/>
        </w:rPr>
        <w:t xml:space="preserve">    </w:t>
      </w:r>
      <w:r w:rsidRPr="00E43088">
        <w:rPr>
          <w:rFonts w:ascii="Garamond" w:hAnsi="Garamond" w:cs="Arial"/>
          <w:sz w:val="24"/>
          <w:szCs w:val="24"/>
          <w:lang w:val="sq-AL"/>
        </w:rPr>
        <w:tab/>
      </w:r>
      <w:r w:rsidRPr="00E43088">
        <w:rPr>
          <w:rFonts w:ascii="Garamond" w:hAnsi="Garamond" w:cs="Arial"/>
          <w:sz w:val="24"/>
          <w:szCs w:val="24"/>
          <w:lang w:val="sq-AL"/>
        </w:rPr>
        <w:tab/>
      </w:r>
      <w:r w:rsidRPr="00E43088">
        <w:rPr>
          <w:rFonts w:ascii="Garamond" w:hAnsi="Garamond" w:cs="Arial"/>
          <w:sz w:val="24"/>
          <w:szCs w:val="24"/>
          <w:lang w:val="sq-AL"/>
        </w:rPr>
        <w:tab/>
      </w:r>
      <w:r w:rsidRPr="00E43088">
        <w:rPr>
          <w:rFonts w:ascii="Garamond" w:hAnsi="Garamond" w:cs="Arial"/>
          <w:sz w:val="24"/>
          <w:szCs w:val="24"/>
          <w:lang w:val="sq-AL"/>
        </w:rPr>
        <w:tab/>
      </w:r>
      <w:r>
        <w:rPr>
          <w:rFonts w:ascii="Garamond" w:hAnsi="Garamond" w:cs="Arial"/>
          <w:sz w:val="24"/>
          <w:szCs w:val="24"/>
          <w:lang w:val="sq-AL"/>
        </w:rPr>
        <w:t xml:space="preserve">                      </w:t>
      </w:r>
      <w:r w:rsidRPr="00E43088">
        <w:rPr>
          <w:rFonts w:ascii="Garamond" w:hAnsi="Garamond" w:cs="Arial"/>
          <w:b/>
          <w:sz w:val="24"/>
          <w:szCs w:val="24"/>
          <w:lang w:val="sq-AL"/>
        </w:rPr>
        <w:t xml:space="preserve">PREDSJEDNIK ŽIRIJA – KRYETARI I JURISË </w:t>
      </w:r>
    </w:p>
    <w:p w14:paraId="08C3E444" w14:textId="77777777" w:rsidR="00622105" w:rsidRPr="00E43088" w:rsidRDefault="00622105" w:rsidP="00622105">
      <w:pPr>
        <w:jc w:val="both"/>
        <w:rPr>
          <w:rFonts w:ascii="Garamond" w:hAnsi="Garamond" w:cs="Arial"/>
          <w:b/>
          <w:sz w:val="24"/>
          <w:szCs w:val="24"/>
          <w:lang w:val="sq-AL"/>
        </w:rPr>
      </w:pPr>
      <w:r w:rsidRPr="00E43088">
        <w:rPr>
          <w:rFonts w:ascii="Garamond" w:hAnsi="Garamond" w:cs="Arial"/>
          <w:b/>
          <w:sz w:val="24"/>
          <w:szCs w:val="24"/>
          <w:lang w:val="sq-AL"/>
        </w:rPr>
        <w:t xml:space="preserve">                                                                                      </w:t>
      </w:r>
      <w:r w:rsidRPr="00E43088">
        <w:rPr>
          <w:rFonts w:ascii="Garamond" w:hAnsi="Garamond" w:cs="Arial"/>
          <w:b/>
          <w:sz w:val="24"/>
          <w:szCs w:val="24"/>
          <w:lang w:val="sq-AL"/>
        </w:rPr>
        <w:tab/>
        <w:t xml:space="preserve">     Mr Emin Haxhi</w:t>
      </w:r>
    </w:p>
    <w:p w14:paraId="5E18B69B" w14:textId="77777777" w:rsidR="00622105" w:rsidRPr="00E43088" w:rsidRDefault="00622105" w:rsidP="00622105">
      <w:pPr>
        <w:jc w:val="both"/>
        <w:rPr>
          <w:rFonts w:ascii="Garamond" w:hAnsi="Garamond" w:cs="Arial"/>
          <w:b/>
          <w:sz w:val="24"/>
          <w:szCs w:val="24"/>
          <w:lang w:val="sq-AL"/>
        </w:rPr>
      </w:pPr>
    </w:p>
    <w:p w14:paraId="75223118" w14:textId="77777777" w:rsidR="00622105" w:rsidRPr="00E43088" w:rsidRDefault="00622105" w:rsidP="00622105">
      <w:pPr>
        <w:jc w:val="both"/>
        <w:rPr>
          <w:rFonts w:ascii="Garamond" w:hAnsi="Garamond" w:cs="Arial"/>
          <w:b/>
          <w:sz w:val="24"/>
          <w:szCs w:val="24"/>
          <w:lang w:val="sq-AL"/>
        </w:rPr>
      </w:pPr>
    </w:p>
    <w:p w14:paraId="3BC26F4A" w14:textId="77777777" w:rsidR="00622105" w:rsidRPr="00E43088" w:rsidRDefault="00622105" w:rsidP="00622105">
      <w:pPr>
        <w:jc w:val="both"/>
        <w:rPr>
          <w:rFonts w:ascii="Garamond" w:hAnsi="Garamond" w:cs="Arial"/>
          <w:b/>
          <w:sz w:val="24"/>
          <w:szCs w:val="24"/>
          <w:lang w:val="sq-AL"/>
        </w:rPr>
      </w:pPr>
    </w:p>
    <w:p w14:paraId="2D34303E" w14:textId="77777777" w:rsidR="00622105" w:rsidRPr="00E43088" w:rsidRDefault="00622105" w:rsidP="00622105">
      <w:pPr>
        <w:jc w:val="both"/>
        <w:rPr>
          <w:rFonts w:ascii="Garamond" w:hAnsi="Garamond" w:cs="Arial"/>
          <w:b/>
          <w:sz w:val="24"/>
          <w:szCs w:val="24"/>
          <w:lang w:val="sq-AL"/>
        </w:rPr>
      </w:pPr>
    </w:p>
    <w:p w14:paraId="462B8381" w14:textId="77777777" w:rsidR="00622105" w:rsidRPr="00E43088" w:rsidRDefault="00622105" w:rsidP="00622105">
      <w:pPr>
        <w:jc w:val="both"/>
        <w:rPr>
          <w:rFonts w:ascii="Garamond" w:hAnsi="Garamond" w:cs="Arial"/>
          <w:b/>
          <w:sz w:val="24"/>
          <w:szCs w:val="24"/>
          <w:lang w:val="sq-AL"/>
        </w:rPr>
      </w:pPr>
    </w:p>
    <w:p w14:paraId="0E60C28F" w14:textId="77777777" w:rsidR="00622105" w:rsidRPr="00E43088" w:rsidRDefault="00622105" w:rsidP="00622105">
      <w:pPr>
        <w:jc w:val="both"/>
        <w:rPr>
          <w:rFonts w:ascii="Garamond" w:hAnsi="Garamond" w:cs="Arial"/>
          <w:b/>
          <w:sz w:val="24"/>
          <w:szCs w:val="24"/>
          <w:lang w:val="sq-AL"/>
        </w:rPr>
      </w:pPr>
    </w:p>
    <w:p w14:paraId="3114A17F" w14:textId="77777777" w:rsidR="00622105" w:rsidRPr="00E43088" w:rsidRDefault="00622105" w:rsidP="00622105">
      <w:pPr>
        <w:jc w:val="both"/>
        <w:rPr>
          <w:rFonts w:ascii="Garamond" w:hAnsi="Garamond" w:cs="Arial"/>
          <w:b/>
          <w:sz w:val="24"/>
          <w:szCs w:val="24"/>
          <w:lang w:val="sq-AL"/>
        </w:rPr>
      </w:pPr>
    </w:p>
    <w:p w14:paraId="7F844BCA" w14:textId="77777777" w:rsidR="00622105" w:rsidRPr="00E43088" w:rsidRDefault="00622105" w:rsidP="00622105">
      <w:pPr>
        <w:jc w:val="both"/>
        <w:rPr>
          <w:rFonts w:ascii="Garamond" w:hAnsi="Garamond" w:cs="Arial"/>
          <w:b/>
          <w:sz w:val="24"/>
          <w:szCs w:val="24"/>
          <w:lang w:val="sq-AL"/>
        </w:rPr>
      </w:pPr>
    </w:p>
    <w:p w14:paraId="115C8F9A" w14:textId="77777777" w:rsidR="00622105" w:rsidRPr="00E43088" w:rsidRDefault="00622105" w:rsidP="00622105">
      <w:pPr>
        <w:jc w:val="both"/>
        <w:rPr>
          <w:rFonts w:ascii="Garamond" w:hAnsi="Garamond" w:cs="Arial"/>
          <w:b/>
          <w:sz w:val="24"/>
          <w:szCs w:val="24"/>
          <w:lang w:val="sq-AL"/>
        </w:rPr>
      </w:pPr>
    </w:p>
    <w:p w14:paraId="26FDCD4E" w14:textId="77777777" w:rsidR="00622105" w:rsidRPr="00E43088" w:rsidRDefault="00622105" w:rsidP="00622105">
      <w:pPr>
        <w:jc w:val="both"/>
        <w:rPr>
          <w:rFonts w:ascii="Garamond" w:hAnsi="Garamond" w:cs="Arial"/>
          <w:b/>
          <w:sz w:val="24"/>
          <w:szCs w:val="24"/>
          <w:lang w:val="sq-AL"/>
        </w:rPr>
      </w:pPr>
    </w:p>
    <w:p w14:paraId="71B9F250" w14:textId="77777777" w:rsidR="00622105" w:rsidRPr="00E43088" w:rsidRDefault="00622105" w:rsidP="00622105">
      <w:pPr>
        <w:jc w:val="both"/>
        <w:rPr>
          <w:rFonts w:ascii="Garamond" w:hAnsi="Garamond" w:cs="Arial"/>
          <w:b/>
          <w:sz w:val="24"/>
          <w:szCs w:val="24"/>
          <w:lang w:val="sq-AL"/>
        </w:rPr>
      </w:pPr>
    </w:p>
    <w:p w14:paraId="0591E41F" w14:textId="77777777" w:rsidR="00622105" w:rsidRPr="00E43088" w:rsidRDefault="00622105" w:rsidP="00622105">
      <w:pPr>
        <w:jc w:val="both"/>
        <w:rPr>
          <w:rFonts w:ascii="Garamond" w:hAnsi="Garamond" w:cs="Arial"/>
          <w:b/>
          <w:sz w:val="24"/>
          <w:szCs w:val="24"/>
          <w:lang w:val="sq-AL"/>
        </w:rPr>
      </w:pPr>
    </w:p>
    <w:p w14:paraId="48E932E2" w14:textId="77777777" w:rsidR="00622105" w:rsidRPr="00E43088" w:rsidRDefault="00622105" w:rsidP="00622105">
      <w:pPr>
        <w:spacing w:line="276" w:lineRule="auto"/>
        <w:ind w:right="425"/>
        <w:rPr>
          <w:rFonts w:ascii="Garamond" w:eastAsia="Times New Roman" w:hAnsi="Garamond" w:cs="Arial"/>
          <w:b/>
          <w:bCs/>
          <w:sz w:val="24"/>
          <w:szCs w:val="24"/>
          <w:lang w:val="sq-AL"/>
        </w:rPr>
      </w:pPr>
    </w:p>
    <w:p w14:paraId="3551D5BA" w14:textId="77777777" w:rsidR="00622105" w:rsidRPr="00E43088" w:rsidRDefault="00622105" w:rsidP="00622105">
      <w:pPr>
        <w:spacing w:line="276" w:lineRule="auto"/>
        <w:ind w:left="284" w:right="425"/>
        <w:jc w:val="center"/>
        <w:rPr>
          <w:rFonts w:ascii="Garamond" w:eastAsia="Times New Roman" w:hAnsi="Garamond" w:cs="Arial"/>
          <w:sz w:val="24"/>
          <w:szCs w:val="24"/>
          <w:lang w:val="sq-AL"/>
        </w:rPr>
      </w:pPr>
      <w:r w:rsidRPr="00E43088">
        <w:rPr>
          <w:rFonts w:ascii="Garamond" w:eastAsia="Times New Roman" w:hAnsi="Garamond" w:cs="Arial"/>
          <w:b/>
          <w:bCs/>
          <w:sz w:val="24"/>
          <w:szCs w:val="24"/>
          <w:lang w:val="sq-AL"/>
        </w:rPr>
        <w:t>O B R A Z L O Ž E NJ E</w:t>
      </w:r>
    </w:p>
    <w:p w14:paraId="1F81214E" w14:textId="77777777" w:rsidR="00622105" w:rsidRPr="00E43088" w:rsidRDefault="00622105" w:rsidP="00622105">
      <w:pPr>
        <w:spacing w:line="276" w:lineRule="auto"/>
        <w:ind w:left="284" w:right="425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37E773EB" w14:textId="77777777" w:rsidR="00622105" w:rsidRPr="00E43088" w:rsidRDefault="00622105" w:rsidP="00622105">
      <w:pPr>
        <w:spacing w:line="276" w:lineRule="auto"/>
        <w:ind w:left="284" w:right="425" w:firstLine="720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E43088">
        <w:rPr>
          <w:rFonts w:ascii="Garamond" w:eastAsia="Times New Roman" w:hAnsi="Garamond" w:cs="Arial"/>
          <w:sz w:val="24"/>
          <w:szCs w:val="24"/>
          <w:lang w:val="sq-AL"/>
        </w:rPr>
        <w:t>Članom 9 stav 1</w:t>
      </w:r>
      <w:r w:rsidRPr="00E43088">
        <w:rPr>
          <w:rFonts w:ascii="Garamond" w:eastAsia="Times New Roman" w:hAnsi="Garamond" w:cs="Arial"/>
          <w:bCs/>
          <w:sz w:val="24"/>
          <w:szCs w:val="24"/>
          <w:lang w:val="sq-AL"/>
        </w:rPr>
        <w:t xml:space="preserve"> Odluke o ustanovljavanju i dodjeljivanju javnih priznanja i nagrada i zvanju počasnog gradjanina(″Službeni list CG - opštinski propisi″, br. 032/19)</w:t>
      </w:r>
      <w:r w:rsidRPr="00E43088">
        <w:rPr>
          <w:rFonts w:ascii="Garamond" w:eastAsia="Times New Roman" w:hAnsi="Garamond" w:cs="Arial"/>
          <w:sz w:val="24"/>
          <w:szCs w:val="24"/>
          <w:lang w:val="sq-AL"/>
        </w:rPr>
        <w:t>, propisano je da Odluku o dodjeli Nagrade donosi Žiri kojeg imenuje Skupština opštine Tuzi.</w:t>
      </w:r>
    </w:p>
    <w:p w14:paraId="4556DC42" w14:textId="77777777" w:rsidR="00622105" w:rsidRPr="00E43088" w:rsidRDefault="00622105" w:rsidP="00622105">
      <w:pPr>
        <w:spacing w:line="276" w:lineRule="auto"/>
        <w:ind w:left="284" w:right="425" w:firstLine="720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E43088">
        <w:rPr>
          <w:rFonts w:ascii="Garamond" w:eastAsia="Times New Roman" w:hAnsi="Garamond" w:cs="Arial"/>
          <w:sz w:val="24"/>
          <w:szCs w:val="24"/>
          <w:lang w:val="sq-AL"/>
        </w:rPr>
        <w:t xml:space="preserve">Aktom broj 02-030/22-9563 od 27.09.2022. godine, Skupština opštine Tuzi je imenovala </w:t>
      </w:r>
      <w:r w:rsidRPr="00E43088">
        <w:rPr>
          <w:rFonts w:ascii="Garamond" w:eastAsia="Times New Roman" w:hAnsi="Garamond" w:cs="Arial"/>
          <w:bCs/>
          <w:sz w:val="24"/>
          <w:szCs w:val="24"/>
          <w:lang w:val="sq-AL"/>
        </w:rPr>
        <w:t>Žiri za dodjelu Nagrade “15.Decembar” Opštine Tuzi za 2022. godinu</w:t>
      </w:r>
      <w:r w:rsidRPr="00E43088">
        <w:rPr>
          <w:rFonts w:ascii="Garamond" w:eastAsia="Times New Roman" w:hAnsi="Garamond" w:cs="Arial"/>
          <w:sz w:val="24"/>
          <w:szCs w:val="24"/>
          <w:lang w:val="sq-AL"/>
        </w:rPr>
        <w:t>, u sastavu: mr Emin Haxhi – predsjednik; Elvir Lekić,Mirsada Suljević,Rabija Bećović,Violeta Vuljaj, članovi.</w:t>
      </w:r>
    </w:p>
    <w:p w14:paraId="304C9A4F" w14:textId="77777777" w:rsidR="00622105" w:rsidRPr="00E43088" w:rsidRDefault="00622105" w:rsidP="00622105">
      <w:pPr>
        <w:spacing w:line="276" w:lineRule="auto"/>
        <w:ind w:left="284" w:right="425" w:firstLine="720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E43088">
        <w:rPr>
          <w:rFonts w:ascii="Garamond" w:eastAsia="Times New Roman" w:hAnsi="Garamond" w:cs="Arial"/>
          <w:sz w:val="24"/>
          <w:szCs w:val="24"/>
          <w:lang w:val="sq-AL"/>
        </w:rPr>
        <w:t>Članom 9 stav 2</w:t>
      </w:r>
      <w:r w:rsidRPr="00E43088">
        <w:rPr>
          <w:rFonts w:ascii="Garamond" w:eastAsia="Times New Roman" w:hAnsi="Garamond" w:cs="Arial"/>
          <w:bCs/>
          <w:sz w:val="24"/>
          <w:szCs w:val="24"/>
          <w:lang w:val="sq-AL"/>
        </w:rPr>
        <w:t xml:space="preserve"> Odluke o ustanovljavanju i dodjeljivanju javnih priznanja i nagrada i zvanju počasnog gradjanina(″Službeni list CG - opštinski propisi″, br. 032/19) </w:t>
      </w:r>
      <w:r w:rsidRPr="00E43088">
        <w:rPr>
          <w:rFonts w:ascii="Garamond" w:eastAsia="Times New Roman" w:hAnsi="Garamond" w:cs="Arial"/>
          <w:sz w:val="24"/>
          <w:szCs w:val="24"/>
          <w:lang w:val="sq-AL"/>
        </w:rPr>
        <w:t xml:space="preserve">propisano je da odluku o dodjeli Nagrade Žiri donosi većinom glasova ukupnog broja članova. </w:t>
      </w:r>
    </w:p>
    <w:p w14:paraId="05C8835F" w14:textId="77777777" w:rsidR="00622105" w:rsidRPr="00E43088" w:rsidRDefault="00622105" w:rsidP="00622105">
      <w:pPr>
        <w:spacing w:line="276" w:lineRule="auto"/>
        <w:ind w:left="284" w:right="425" w:firstLine="720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E43088">
        <w:rPr>
          <w:rFonts w:ascii="Garamond" w:eastAsia="Times New Roman" w:hAnsi="Garamond" w:cs="Arial"/>
          <w:sz w:val="24"/>
          <w:szCs w:val="24"/>
          <w:lang w:val="sq-AL"/>
        </w:rPr>
        <w:t>Dana 30.09.2022. godine objavljeno je Obavještenje za dostavljanje predloga kandidata za dodjelu</w:t>
      </w:r>
      <w:r w:rsidRPr="00E43088">
        <w:rPr>
          <w:rFonts w:ascii="Garamond" w:eastAsia="Times New Roman" w:hAnsi="Garamond" w:cs="Arial"/>
          <w:bCs/>
          <w:sz w:val="24"/>
          <w:szCs w:val="24"/>
          <w:lang w:val="sq-AL"/>
        </w:rPr>
        <w:t xml:space="preserve"> Nagrade “15.Decembar” Opštine Tuzi za 2022. godinu</w:t>
      </w:r>
      <w:r w:rsidRPr="00E43088">
        <w:rPr>
          <w:rFonts w:ascii="Garamond" w:eastAsia="Times New Roman" w:hAnsi="Garamond" w:cs="Arial"/>
          <w:sz w:val="24"/>
          <w:szCs w:val="24"/>
          <w:lang w:val="sq-AL"/>
        </w:rPr>
        <w:t xml:space="preserve"> . Isto je objavljeno na internet stranici Opštine Tuzi </w:t>
      </w:r>
      <w:hyperlink r:id="rId7" w:history="1">
        <w:r w:rsidRPr="00E43088">
          <w:rPr>
            <w:rFonts w:ascii="Garamond" w:eastAsia="Times New Roman" w:hAnsi="Garamond" w:cs="Arial"/>
            <w:color w:val="0000FF"/>
            <w:sz w:val="24"/>
            <w:szCs w:val="24"/>
            <w:u w:val="single"/>
            <w:lang w:val="sq-AL"/>
          </w:rPr>
          <w:t>www.tuzi.org.me</w:t>
        </w:r>
      </w:hyperlink>
      <w:r w:rsidRPr="00E43088">
        <w:rPr>
          <w:rFonts w:ascii="Garamond" w:eastAsia="Times New Roman" w:hAnsi="Garamond" w:cs="Arial"/>
          <w:sz w:val="24"/>
          <w:szCs w:val="24"/>
          <w:lang w:val="sq-AL"/>
        </w:rPr>
        <w:t>, i preko lokalnog javnog emitera TV Boin .</w:t>
      </w:r>
    </w:p>
    <w:p w14:paraId="78648F9A" w14:textId="77777777" w:rsidR="00622105" w:rsidRPr="00E43088" w:rsidRDefault="00622105" w:rsidP="00622105">
      <w:pPr>
        <w:spacing w:line="276" w:lineRule="auto"/>
        <w:ind w:left="284" w:right="425" w:firstLine="720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E43088">
        <w:rPr>
          <w:rFonts w:ascii="Garamond" w:eastAsia="Times New Roman" w:hAnsi="Garamond" w:cs="Arial"/>
          <w:sz w:val="24"/>
          <w:szCs w:val="24"/>
          <w:lang w:val="sq-AL"/>
        </w:rPr>
        <w:t xml:space="preserve">Nakon utvrđivanja Liste predloga kandidata za dodjelu </w:t>
      </w:r>
      <w:r w:rsidRPr="00E43088">
        <w:rPr>
          <w:rFonts w:ascii="Garamond" w:eastAsia="Times New Roman" w:hAnsi="Garamond" w:cs="Arial"/>
          <w:bCs/>
          <w:sz w:val="24"/>
          <w:szCs w:val="24"/>
          <w:lang w:val="sq-AL"/>
        </w:rPr>
        <w:t>Nagrade “15.Decembar” Opštine Tuzi</w:t>
      </w:r>
      <w:r w:rsidRPr="00E43088">
        <w:rPr>
          <w:rFonts w:ascii="Garamond" w:eastAsia="Times New Roman" w:hAnsi="Garamond" w:cs="Arial"/>
          <w:sz w:val="24"/>
          <w:szCs w:val="24"/>
          <w:lang w:val="sq-AL"/>
        </w:rPr>
        <w:t xml:space="preserve"> koji su ispunjavali uslove za dodjelu nagrade broj 02-030/22-11892 od 30.11.2022. godine, Žiri je javnim glasanjem, glasovima svih članova Žirija, na sjednici održanoj dana 08.12.2022. godine, donio odluku o dodjeli </w:t>
      </w:r>
      <w:r w:rsidRPr="00E43088">
        <w:rPr>
          <w:rFonts w:ascii="Garamond" w:eastAsia="Times New Roman" w:hAnsi="Garamond" w:cs="Arial"/>
          <w:bCs/>
          <w:sz w:val="24"/>
          <w:szCs w:val="24"/>
          <w:lang w:val="sq-AL"/>
        </w:rPr>
        <w:t>Nagrade “15.Decembar” Opštine Tuzi za 2022. godinu</w:t>
      </w:r>
      <w:r w:rsidRPr="00E43088">
        <w:rPr>
          <w:rFonts w:ascii="Garamond" w:eastAsia="Times New Roman" w:hAnsi="Garamond" w:cs="Arial"/>
          <w:sz w:val="24"/>
          <w:szCs w:val="24"/>
          <w:lang w:val="sq-AL"/>
        </w:rPr>
        <w:t xml:space="preserve">. </w:t>
      </w:r>
    </w:p>
    <w:p w14:paraId="44E5FAB6" w14:textId="77777777" w:rsidR="00622105" w:rsidRPr="00E43088" w:rsidRDefault="00622105" w:rsidP="00622105">
      <w:pPr>
        <w:pBdr>
          <w:bottom w:val="single" w:sz="12" w:space="1" w:color="auto"/>
        </w:pBdr>
        <w:spacing w:line="276" w:lineRule="auto"/>
        <w:ind w:left="284" w:right="425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45CFE405" w14:textId="77777777" w:rsidR="00622105" w:rsidRPr="00E43088" w:rsidRDefault="00622105" w:rsidP="00622105">
      <w:pPr>
        <w:rPr>
          <w:rFonts w:ascii="Garamond" w:eastAsia="Times New Roman" w:hAnsi="Garamond" w:cs="Arial"/>
          <w:sz w:val="24"/>
          <w:szCs w:val="24"/>
          <w:lang w:val="sq-AL"/>
        </w:rPr>
      </w:pPr>
    </w:p>
    <w:p w14:paraId="536B6DBB" w14:textId="77777777" w:rsidR="00622105" w:rsidRPr="00E43088" w:rsidRDefault="00622105" w:rsidP="00622105">
      <w:pPr>
        <w:jc w:val="center"/>
        <w:rPr>
          <w:rFonts w:ascii="Garamond" w:eastAsia="Times New Roman" w:hAnsi="Garamond" w:cs="Arial"/>
          <w:b/>
          <w:bCs/>
          <w:sz w:val="24"/>
          <w:szCs w:val="24"/>
          <w:lang w:val="sq-AL"/>
        </w:rPr>
      </w:pPr>
      <w:r w:rsidRPr="00E43088">
        <w:rPr>
          <w:rFonts w:ascii="Garamond" w:eastAsia="Times New Roman" w:hAnsi="Garamond" w:cs="Arial"/>
          <w:b/>
          <w:bCs/>
          <w:sz w:val="24"/>
          <w:szCs w:val="24"/>
          <w:lang w:val="sq-AL"/>
        </w:rPr>
        <w:t>A R S Y E T I M</w:t>
      </w:r>
    </w:p>
    <w:p w14:paraId="5B5D7793" w14:textId="77777777" w:rsidR="00622105" w:rsidRPr="00E43088" w:rsidRDefault="00622105" w:rsidP="00622105">
      <w:pPr>
        <w:rPr>
          <w:rFonts w:ascii="Garamond" w:eastAsia="Times New Roman" w:hAnsi="Garamond" w:cs="Arial"/>
          <w:sz w:val="24"/>
          <w:szCs w:val="24"/>
          <w:lang w:val="sq-AL"/>
        </w:rPr>
      </w:pPr>
    </w:p>
    <w:p w14:paraId="2BC117AC" w14:textId="77777777" w:rsidR="00622105" w:rsidRPr="00E43088" w:rsidRDefault="00622105" w:rsidP="00622105">
      <w:pPr>
        <w:rPr>
          <w:rFonts w:ascii="Garamond" w:eastAsia="Times New Roman" w:hAnsi="Garamond" w:cs="Arial"/>
          <w:sz w:val="24"/>
          <w:szCs w:val="24"/>
          <w:lang w:val="sq-AL"/>
        </w:rPr>
      </w:pPr>
      <w:r w:rsidRPr="00E43088">
        <w:rPr>
          <w:rFonts w:ascii="Garamond" w:eastAsia="Times New Roman" w:hAnsi="Garamond" w:cs="Arial"/>
          <w:sz w:val="24"/>
          <w:szCs w:val="24"/>
          <w:lang w:val="sq-AL"/>
        </w:rPr>
        <w:t>Me nenin 9 paragrafin 1 të Vendimit për themelimin dhe dhënien e mirënjohjeve dhe çmimeve publike dhe titullin qytetar nderi (″Fleta Zyrtare e Malit të Zi – dispozitat komunale ″, nr. 032/19), përcakton se Vendimi për dhënien e çmimit merret nga juria e caktuar nga Kuvendi i komunës së Tuzit.</w:t>
      </w:r>
    </w:p>
    <w:p w14:paraId="29B5F016" w14:textId="77777777" w:rsidR="00622105" w:rsidRPr="00E43088" w:rsidRDefault="00622105" w:rsidP="00622105">
      <w:pPr>
        <w:rPr>
          <w:rFonts w:ascii="Garamond" w:eastAsia="Times New Roman" w:hAnsi="Garamond" w:cs="Arial"/>
          <w:sz w:val="24"/>
          <w:szCs w:val="24"/>
          <w:lang w:val="sq-AL"/>
        </w:rPr>
      </w:pPr>
      <w:r w:rsidRPr="00E43088">
        <w:rPr>
          <w:rFonts w:ascii="Garamond" w:eastAsia="Times New Roman" w:hAnsi="Garamond" w:cs="Arial"/>
          <w:sz w:val="24"/>
          <w:szCs w:val="24"/>
          <w:lang w:val="sq-AL"/>
        </w:rPr>
        <w:t>Akti nr. 02-030 / 22-9563 i datës 27 qershor 2022 Kuvendi i Komunës së Tuzit caktoi Jurinë për çmimin “15 Dhjetori” të Komunës së Tuzit për vitin 2022, në përbërje të: mr.Emin Haxhi - Kryetar; Elvir Lekiq, Mirsada Suleviq, Rabija Beqoviq, Violeta Vulaj, anëtarë.</w:t>
      </w:r>
    </w:p>
    <w:p w14:paraId="43C84439" w14:textId="77777777" w:rsidR="00622105" w:rsidRPr="00E43088" w:rsidRDefault="00622105" w:rsidP="00622105">
      <w:pPr>
        <w:rPr>
          <w:rFonts w:ascii="Garamond" w:eastAsia="Times New Roman" w:hAnsi="Garamond" w:cs="Arial"/>
          <w:sz w:val="24"/>
          <w:szCs w:val="24"/>
          <w:lang w:val="sq-AL"/>
        </w:rPr>
      </w:pPr>
      <w:r w:rsidRPr="00E43088">
        <w:rPr>
          <w:rFonts w:ascii="Garamond" w:eastAsia="Times New Roman" w:hAnsi="Garamond" w:cs="Arial"/>
          <w:sz w:val="24"/>
          <w:szCs w:val="24"/>
          <w:lang w:val="sq-AL"/>
        </w:rPr>
        <w:t>Neni 9 paragrafi 2 i Vendimit për themelimin dhe dhënien e mirënjohjeve dhe çmimeve publike dhe titullin qytetar nderi (“Fleta Zyrtare e Malit të Zi – dispozitat komunale”, nr. 032/19) përcakton se vendimi për dhënien e çmimit merret me shumicë votash nga numri i përgjithshëm i anëtarëve.</w:t>
      </w:r>
    </w:p>
    <w:p w14:paraId="74EE1C70" w14:textId="77777777" w:rsidR="00622105" w:rsidRPr="00E43088" w:rsidRDefault="00622105" w:rsidP="00622105">
      <w:pPr>
        <w:rPr>
          <w:rFonts w:ascii="Garamond" w:eastAsia="Times New Roman" w:hAnsi="Garamond" w:cs="Arial"/>
          <w:sz w:val="24"/>
          <w:szCs w:val="24"/>
          <w:lang w:val="sq-AL"/>
        </w:rPr>
      </w:pPr>
      <w:r w:rsidRPr="00E43088">
        <w:rPr>
          <w:rFonts w:ascii="Garamond" w:eastAsia="Times New Roman" w:hAnsi="Garamond" w:cs="Arial"/>
          <w:sz w:val="24"/>
          <w:szCs w:val="24"/>
          <w:lang w:val="sq-AL"/>
        </w:rPr>
        <w:t xml:space="preserve">Më 30.09.2022 është publikuar njoftimi për dorëzimin e propozimit të kandidatit për çmimin “15 Dhjetori” i Komunës së Tuzit për vitin 2022. I njëjti është publikuar në ueb faqen e Komunës së Tuzit </w:t>
      </w:r>
      <w:hyperlink r:id="rId8" w:history="1">
        <w:r w:rsidRPr="00E43088">
          <w:rPr>
            <w:rFonts w:ascii="Garamond" w:eastAsia="Times New Roman" w:hAnsi="Garamond" w:cs="Arial"/>
            <w:color w:val="0000FF"/>
            <w:sz w:val="24"/>
            <w:szCs w:val="24"/>
            <w:u w:val="single"/>
            <w:lang w:val="sq-AL"/>
          </w:rPr>
          <w:t>www.tuzi.org.me</w:t>
        </w:r>
      </w:hyperlink>
      <w:r w:rsidRPr="00E43088">
        <w:rPr>
          <w:rFonts w:ascii="Garamond" w:eastAsia="Times New Roman" w:hAnsi="Garamond" w:cs="Arial"/>
          <w:sz w:val="24"/>
          <w:szCs w:val="24"/>
          <w:lang w:val="sq-AL"/>
        </w:rPr>
        <w:t>,dhe  përmes transmetuesit publik lokal TV Boin.</w:t>
      </w:r>
    </w:p>
    <w:p w14:paraId="6DC5FDCE" w14:textId="77777777" w:rsidR="00622105" w:rsidRPr="00E43088" w:rsidRDefault="00622105" w:rsidP="00622105">
      <w:pPr>
        <w:rPr>
          <w:rFonts w:ascii="Garamond" w:eastAsia="Times New Roman" w:hAnsi="Garamond" w:cs="Arial"/>
          <w:sz w:val="24"/>
          <w:szCs w:val="24"/>
          <w:lang w:val="sq-AL"/>
        </w:rPr>
      </w:pPr>
      <w:r w:rsidRPr="00E43088">
        <w:rPr>
          <w:rFonts w:ascii="Garamond" w:eastAsia="Times New Roman" w:hAnsi="Garamond" w:cs="Arial"/>
          <w:sz w:val="24"/>
          <w:szCs w:val="24"/>
          <w:lang w:val="sq-AL"/>
        </w:rPr>
        <w:lastRenderedPageBreak/>
        <w:t>Pas përcaktimit të Listës së kandidatëve të propozuar për çmimin “15 Dhjetori” të Komunës së Tuzit të cilët plotësuan kushtet për çmimin me numër 02-030/22-11892 nga data 30.11.2021, Juria përmes votimit publik, votat e të gjithë anëtarëve të Jurisë, në seancën e mbajtur më 08.12.2022, ka sjellë vendim për ndarjen e çmimit “15 Dhjetori” të Komunës së Tuzit për vitin 2022.</w:t>
      </w:r>
    </w:p>
    <w:p w14:paraId="5FA6B142" w14:textId="77777777" w:rsidR="00622105" w:rsidRPr="00E43088" w:rsidRDefault="00622105" w:rsidP="00622105">
      <w:pPr>
        <w:rPr>
          <w:rFonts w:ascii="Garamond" w:eastAsia="Times New Roman" w:hAnsi="Garamond" w:cs="Arial"/>
          <w:sz w:val="24"/>
          <w:szCs w:val="24"/>
          <w:lang w:val="sq-AL"/>
        </w:rPr>
      </w:pPr>
    </w:p>
    <w:p w14:paraId="18EB20B3" w14:textId="77777777" w:rsidR="00622105" w:rsidRPr="00E43088" w:rsidRDefault="00622105" w:rsidP="00622105">
      <w:pPr>
        <w:rPr>
          <w:rFonts w:ascii="Garamond" w:eastAsia="Times New Roman" w:hAnsi="Garamond" w:cs="Arial"/>
          <w:sz w:val="24"/>
          <w:szCs w:val="24"/>
          <w:lang w:val="sq-AL"/>
        </w:rPr>
      </w:pPr>
    </w:p>
    <w:p w14:paraId="0F521FD6" w14:textId="77777777" w:rsidR="00622105" w:rsidRPr="00E43088" w:rsidRDefault="00622105" w:rsidP="00622105">
      <w:pPr>
        <w:rPr>
          <w:rFonts w:ascii="Garamond" w:eastAsia="Times New Roman" w:hAnsi="Garamond"/>
          <w:sz w:val="24"/>
          <w:szCs w:val="24"/>
          <w:lang w:val="sq-AL"/>
        </w:rPr>
      </w:pPr>
    </w:p>
    <w:p w14:paraId="5C9C200B" w14:textId="77777777" w:rsidR="00622105" w:rsidRPr="00E43088" w:rsidRDefault="00622105" w:rsidP="00622105">
      <w:pPr>
        <w:rPr>
          <w:rFonts w:ascii="Garamond" w:eastAsia="Times New Roman" w:hAnsi="Garamond"/>
          <w:sz w:val="24"/>
          <w:szCs w:val="24"/>
          <w:lang w:val="sq-AL"/>
        </w:rPr>
      </w:pPr>
    </w:p>
    <w:bookmarkEnd w:id="0"/>
    <w:p w14:paraId="6C8634E3" w14:textId="77777777" w:rsidR="00622105" w:rsidRPr="002B172D" w:rsidRDefault="00622105" w:rsidP="00622105">
      <w:pPr>
        <w:jc w:val="both"/>
        <w:rPr>
          <w:rFonts w:ascii="Times New Roman" w:hAnsi="Times New Roman"/>
          <w:b/>
          <w:sz w:val="24"/>
          <w:szCs w:val="24"/>
          <w:lang w:val="sr-Latn-CS"/>
        </w:rPr>
      </w:pPr>
    </w:p>
    <w:p w14:paraId="5D195888" w14:textId="77777777" w:rsidR="002C59AB" w:rsidRDefault="002C59AB"/>
    <w:sectPr w:rsidR="002C59AB" w:rsidSect="005B59AB">
      <w:headerReference w:type="default" r:id="rId9"/>
      <w:footerReference w:type="even" r:id="rId10"/>
      <w:footerReference w:type="default" r:id="rId11"/>
      <w:headerReference w:type="first" r:id="rId12"/>
      <w:pgSz w:w="12240" w:h="15840" w:code="1"/>
      <w:pgMar w:top="1418" w:right="1530" w:bottom="270" w:left="1440" w:header="36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81F670" w14:textId="77777777" w:rsidR="00625F2B" w:rsidRDefault="00625F2B">
      <w:r>
        <w:separator/>
      </w:r>
    </w:p>
  </w:endnote>
  <w:endnote w:type="continuationSeparator" w:id="0">
    <w:p w14:paraId="41735760" w14:textId="77777777" w:rsidR="00625F2B" w:rsidRDefault="00625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330E62" w14:textId="77777777" w:rsidR="00BA7E38" w:rsidRDefault="00622105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3BBBB78" w14:textId="77777777" w:rsidR="00BA7E38" w:rsidRDefault="00625F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0BBC94" w14:textId="77777777" w:rsidR="00BA7E38" w:rsidRDefault="00622105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434E3688" w14:textId="77777777" w:rsidR="00BA7E38" w:rsidRDefault="00622105" w:rsidP="0007468E">
    <w:pPr>
      <w:pStyle w:val="Footer"/>
      <w:tabs>
        <w:tab w:val="clear" w:pos="4320"/>
        <w:tab w:val="clear" w:pos="8640"/>
        <w:tab w:val="left" w:pos="3495"/>
      </w:tabs>
    </w:pPr>
    <w:r>
      <w:tab/>
    </w:r>
  </w:p>
  <w:p w14:paraId="2A8EE529" w14:textId="77777777" w:rsidR="00BA7E38" w:rsidRDefault="00625F2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B82CAD" w14:textId="77777777" w:rsidR="00625F2B" w:rsidRDefault="00625F2B">
      <w:r>
        <w:separator/>
      </w:r>
    </w:p>
  </w:footnote>
  <w:footnote w:type="continuationSeparator" w:id="0">
    <w:p w14:paraId="105878DC" w14:textId="77777777" w:rsidR="00625F2B" w:rsidRDefault="00625F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46BC0B" w14:textId="77777777" w:rsidR="00BA7E38" w:rsidRDefault="00625F2B" w:rsidP="0007468E">
    <w:pPr>
      <w:rPr>
        <w:u w:val="single"/>
        <w:lang w:val="hr-HR"/>
      </w:rPr>
    </w:pPr>
  </w:p>
  <w:p w14:paraId="29A8FA4B" w14:textId="77777777" w:rsidR="00BA7E38" w:rsidRDefault="00625F2B" w:rsidP="0007468E">
    <w:pPr>
      <w:rPr>
        <w:u w:val="single"/>
        <w:lang w:val="hr-HR"/>
      </w:rPr>
    </w:pPr>
  </w:p>
  <w:p w14:paraId="5296D24E" w14:textId="77777777" w:rsidR="00BA7E38" w:rsidRPr="005A5E98" w:rsidRDefault="00625F2B" w:rsidP="0007468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D66F5" w14:textId="4558EE9B" w:rsidR="00BA7E38" w:rsidRPr="002E7232" w:rsidRDefault="00622105" w:rsidP="00561BBC">
    <w:pPr>
      <w:pStyle w:val="Header"/>
      <w:tabs>
        <w:tab w:val="clear" w:pos="4320"/>
        <w:tab w:val="clear" w:pos="8640"/>
        <w:tab w:val="left" w:pos="4125"/>
      </w:tabs>
      <w:jc w:val="cen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3A7E212" wp14:editId="426204A4">
          <wp:simplePos x="0" y="0"/>
          <wp:positionH relativeFrom="column">
            <wp:posOffset>2351405</wp:posOffset>
          </wp:positionH>
          <wp:positionV relativeFrom="paragraph">
            <wp:posOffset>-238125</wp:posOffset>
          </wp:positionV>
          <wp:extent cx="1228725" cy="1190625"/>
          <wp:effectExtent l="0" t="0" r="9525" b="9525"/>
          <wp:wrapNone/>
          <wp:docPr id="3" name="Picture 3" descr="A picture containing g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picture containing g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98C541" wp14:editId="09B11CC6">
              <wp:simplePos x="0" y="0"/>
              <wp:positionH relativeFrom="column">
                <wp:posOffset>0</wp:posOffset>
              </wp:positionH>
              <wp:positionV relativeFrom="paragraph">
                <wp:posOffset>-121285</wp:posOffset>
              </wp:positionV>
              <wp:extent cx="2171700" cy="967740"/>
              <wp:effectExtent l="0" t="2540" r="0" b="127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967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3916DB" w14:textId="77777777" w:rsidR="00BA7E38" w:rsidRPr="001B3917" w:rsidRDefault="00622105" w:rsidP="00AE4511">
                          <w:pPr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</w:pPr>
                          <w:r w:rsidRPr="001B3917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>CRNA GORA</w:t>
                          </w:r>
                          <w:r w:rsidRPr="001B3917"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  <w:lang w:val="sr-Latn-CS"/>
                            </w:rPr>
                            <w:tab/>
                            <w:t xml:space="preserve">                                      </w:t>
                          </w:r>
                        </w:p>
                        <w:p w14:paraId="382EC0ED" w14:textId="77777777" w:rsidR="003F1A40" w:rsidRDefault="00622105" w:rsidP="00871B8F">
                          <w:pPr>
                            <w:rPr>
                              <w:b/>
                              <w:sz w:val="18"/>
                              <w:szCs w:val="18"/>
                              <w:lang w:val="sr-Latn-CS"/>
                            </w:rPr>
                          </w:pPr>
                          <w:r w:rsidRPr="00E23481">
                            <w:rPr>
                              <w:b/>
                              <w:sz w:val="18"/>
                              <w:szCs w:val="18"/>
                              <w:lang w:val="sr-Latn-CS"/>
                            </w:rPr>
                            <w:t xml:space="preserve">Opština Tuzi </w:t>
                          </w:r>
                        </w:p>
                        <w:p w14:paraId="74AC171E" w14:textId="77777777" w:rsidR="00BA7E38" w:rsidRPr="001B3917" w:rsidRDefault="00622105" w:rsidP="00871B8F">
                          <w:pPr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</w:pPr>
                          <w:r w:rsidRPr="001B3917"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  <w:lang w:val="sr-Latn-CS"/>
                            </w:rPr>
                            <w:t>SKUPŠTINA OPŠTINE</w:t>
                          </w:r>
                        </w:p>
                        <w:p w14:paraId="08FFBDA2" w14:textId="77777777" w:rsidR="00B87F0F" w:rsidRDefault="00622105" w:rsidP="00561BBC">
                          <w:pP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Latn-C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Latn-CS"/>
                            </w:rPr>
                            <w:t>Br/Nr: 02</w:t>
                          </w:r>
                          <w:r w:rsidRPr="001B3917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Latn-CS"/>
                            </w:rPr>
                            <w:t>-030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Latn-CS"/>
                            </w:rPr>
                            <w:t>/22-12186</w:t>
                          </w:r>
                        </w:p>
                        <w:p w14:paraId="561A9A56" w14:textId="77777777" w:rsidR="00BA7E38" w:rsidRPr="001B3917" w:rsidRDefault="00622105" w:rsidP="00561BBC">
                          <w:pP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Latn-CS"/>
                            </w:rPr>
                          </w:pPr>
                          <w:r w:rsidRPr="001B3917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Latn-CS"/>
                            </w:rPr>
                            <w:t xml:space="preserve">Tuzi/Tuz,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Latn-CS"/>
                            </w:rPr>
                            <w:t>09.12.2022</w:t>
                          </w:r>
                          <w:r w:rsidRPr="001B3917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Latn-CS"/>
                            </w:rPr>
                            <w:t>. godine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98C54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-9.55pt;width:171pt;height:7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" stroked="f">
              <v:textbox>
                <w:txbxContent>
                  <w:p w14:paraId="5B3916DB" w14:textId="77777777" w:rsidR="00BA7E38" w:rsidRPr="001B3917" w:rsidRDefault="00622105" w:rsidP="00AE4511">
                    <w:pPr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</w:pPr>
                    <w:r w:rsidRPr="001B3917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>CRNA GORA</w:t>
                    </w:r>
                    <w:r w:rsidRPr="001B3917">
                      <w:rPr>
                        <w:rFonts w:ascii="Times New Roman" w:hAnsi="Times New Roman"/>
                        <w:b/>
                        <w:sz w:val="18"/>
                        <w:szCs w:val="18"/>
                        <w:lang w:val="sr-Latn-CS"/>
                      </w:rPr>
                      <w:tab/>
                      <w:t xml:space="preserve">                                      </w:t>
                    </w:r>
                  </w:p>
                  <w:p w14:paraId="382EC0ED" w14:textId="77777777" w:rsidR="003F1A40" w:rsidRDefault="00622105" w:rsidP="00871B8F">
                    <w:pPr>
                      <w:rPr>
                        <w:b/>
                        <w:sz w:val="18"/>
                        <w:szCs w:val="18"/>
                        <w:lang w:val="sr-Latn-CS"/>
                      </w:rPr>
                    </w:pPr>
                    <w:r w:rsidRPr="00E23481">
                      <w:rPr>
                        <w:b/>
                        <w:sz w:val="18"/>
                        <w:szCs w:val="18"/>
                        <w:lang w:val="sr-Latn-CS"/>
                      </w:rPr>
                      <w:t xml:space="preserve">Opština Tuzi </w:t>
                    </w:r>
                  </w:p>
                  <w:p w14:paraId="74AC171E" w14:textId="77777777" w:rsidR="00BA7E38" w:rsidRPr="001B3917" w:rsidRDefault="00622105" w:rsidP="00871B8F">
                    <w:pPr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</w:pPr>
                    <w:r w:rsidRPr="001B3917">
                      <w:rPr>
                        <w:rFonts w:ascii="Times New Roman" w:hAnsi="Times New Roman"/>
                        <w:b/>
                        <w:sz w:val="18"/>
                        <w:szCs w:val="18"/>
                        <w:lang w:val="sr-Latn-CS"/>
                      </w:rPr>
                      <w:t>SKUPŠTINA OPŠTINE</w:t>
                    </w:r>
                  </w:p>
                  <w:p w14:paraId="08FFBDA2" w14:textId="77777777" w:rsidR="00B87F0F" w:rsidRDefault="00622105" w:rsidP="00561BBC">
                    <w:pPr>
                      <w:rPr>
                        <w:rFonts w:ascii="Times New Roman" w:hAnsi="Times New Roman"/>
                        <w:sz w:val="20"/>
                        <w:szCs w:val="20"/>
                        <w:lang w:val="sr-Latn-C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Latn-CS"/>
                      </w:rPr>
                      <w:t>Br/Nr: 02</w:t>
                    </w:r>
                    <w:r w:rsidRPr="001B3917">
                      <w:rPr>
                        <w:rFonts w:ascii="Times New Roman" w:hAnsi="Times New Roman"/>
                        <w:sz w:val="20"/>
                        <w:szCs w:val="20"/>
                        <w:lang w:val="sr-Latn-CS"/>
                      </w:rPr>
                      <w:t>-030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Latn-CS"/>
                      </w:rPr>
                      <w:t>/22-12186</w:t>
                    </w:r>
                  </w:p>
                  <w:p w14:paraId="561A9A56" w14:textId="77777777" w:rsidR="00BA7E38" w:rsidRPr="001B3917" w:rsidRDefault="00622105" w:rsidP="00561BBC">
                    <w:pPr>
                      <w:rPr>
                        <w:rFonts w:ascii="Times New Roman" w:hAnsi="Times New Roman"/>
                        <w:sz w:val="20"/>
                        <w:szCs w:val="20"/>
                        <w:lang w:val="sr-Latn-CS"/>
                      </w:rPr>
                    </w:pPr>
                    <w:r w:rsidRPr="001B3917">
                      <w:rPr>
                        <w:rFonts w:ascii="Times New Roman" w:hAnsi="Times New Roman"/>
                        <w:sz w:val="20"/>
                        <w:szCs w:val="20"/>
                        <w:lang w:val="sr-Latn-CS"/>
                      </w:rPr>
                      <w:t xml:space="preserve">Tuzi/Tuz,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Latn-CS"/>
                      </w:rPr>
                      <w:t>09.12.2022</w:t>
                    </w:r>
                    <w:r w:rsidRPr="001B3917">
                      <w:rPr>
                        <w:rFonts w:ascii="Times New Roman" w:hAnsi="Times New Roman"/>
                        <w:sz w:val="20"/>
                        <w:szCs w:val="20"/>
                        <w:lang w:val="sr-Latn-CS"/>
                      </w:rPr>
                      <w:t>. godine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D3F3B4" wp14:editId="28174EE8">
              <wp:simplePos x="0" y="0"/>
              <wp:positionH relativeFrom="column">
                <wp:posOffset>3471545</wp:posOffset>
              </wp:positionH>
              <wp:positionV relativeFrom="paragraph">
                <wp:posOffset>-121285</wp:posOffset>
              </wp:positionV>
              <wp:extent cx="2586355" cy="709295"/>
              <wp:effectExtent l="4445" t="2540" r="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6355" cy="7092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FE2AF2" w14:textId="77777777" w:rsidR="00BA7E38" w:rsidRPr="00FC6465" w:rsidRDefault="00622105" w:rsidP="0090761C">
                          <w:pPr>
                            <w:jc w:val="right"/>
                            <w:rPr>
                              <w:rFonts w:ascii="Times New Roman" w:hAnsi="Times New Roman"/>
                              <w:sz w:val="18"/>
                              <w:szCs w:val="18"/>
                              <w:lang w:val="de-DE"/>
                            </w:rPr>
                          </w:pPr>
                          <w:r w:rsidRPr="00FC6465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>MALI I ZI</w:t>
                          </w:r>
                        </w:p>
                        <w:p w14:paraId="56C273E8" w14:textId="77777777" w:rsidR="00BA7E38" w:rsidRPr="00FC6465" w:rsidRDefault="00622105" w:rsidP="003F1A40">
                          <w:pPr>
                            <w:jc w:val="right"/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</w:pPr>
                          <w:r w:rsidRPr="00FC6465">
                            <w:rPr>
                              <w:rFonts w:ascii="Times New Roman" w:hAnsi="Times New Roman"/>
                              <w:b/>
                              <w:i/>
                              <w:sz w:val="18"/>
                              <w:szCs w:val="18"/>
                              <w:lang w:val="sr-Latn-CS"/>
                            </w:rPr>
                            <w:t xml:space="preserve">                 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iCs/>
                              <w:sz w:val="18"/>
                              <w:szCs w:val="18"/>
                              <w:lang w:val="sr-Latn-CS"/>
                            </w:rPr>
                            <w:t xml:space="preserve">Komuna e </w:t>
                          </w:r>
                          <w:proofErr w:type="spellStart"/>
                          <w:r w:rsidRPr="00FC6465">
                            <w:rPr>
                              <w:rFonts w:ascii="Times New Roman" w:hAnsi="Times New Roman"/>
                              <w:b/>
                              <w:bCs/>
                              <w:iCs/>
                              <w:sz w:val="18"/>
                              <w:szCs w:val="18"/>
                            </w:rPr>
                            <w:t>Tuz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iCs/>
                              <w:sz w:val="18"/>
                              <w:szCs w:val="18"/>
                            </w:rPr>
                            <w:t>it</w:t>
                          </w:r>
                          <w:proofErr w:type="spellEnd"/>
                          <w:r w:rsidRPr="00FC6465">
                            <w:rPr>
                              <w:rFonts w:ascii="Times New Roman" w:hAnsi="Times New Roman"/>
                              <w:b/>
                              <w:i/>
                              <w:sz w:val="18"/>
                              <w:szCs w:val="18"/>
                              <w:lang w:val="sr-Latn-CS"/>
                            </w:rPr>
                            <w:t xml:space="preserve">     </w:t>
                          </w:r>
                        </w:p>
                        <w:p w14:paraId="7CE57DFE" w14:textId="77777777" w:rsidR="00BA7E38" w:rsidRPr="00FC6465" w:rsidRDefault="00622105" w:rsidP="00777363">
                          <w:pPr>
                            <w:jc w:val="right"/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  <w:lang w:val="sr-Latn-CS"/>
                            </w:rPr>
                          </w:pPr>
                          <w:r w:rsidRPr="00FC6465"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  <w:lang w:val="sr-Latn-CS"/>
                            </w:rPr>
                            <w:t>KUVENDI I KOMUN</w:t>
                          </w:r>
                          <w:r w:rsidRPr="00FC6465"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  <w:t>ËS</w:t>
                          </w:r>
                        </w:p>
                        <w:p w14:paraId="0B1F7D00" w14:textId="77777777" w:rsidR="00BA7E38" w:rsidRPr="00777363" w:rsidRDefault="00625F2B" w:rsidP="00777363">
                          <w:pPr>
                            <w:jc w:val="right"/>
                            <w:rPr>
                              <w:b/>
                              <w:sz w:val="18"/>
                              <w:szCs w:val="18"/>
                              <w:lang w:val="sr-Latn-CS"/>
                            </w:rPr>
                          </w:pPr>
                        </w:p>
                        <w:p w14:paraId="520B2910" w14:textId="77777777" w:rsidR="00BA7E38" w:rsidRPr="00E03517" w:rsidRDefault="00625F2B" w:rsidP="0090761C">
                          <w:pPr>
                            <w:jc w:val="right"/>
                            <w:rPr>
                              <w:sz w:val="20"/>
                              <w:szCs w:val="20"/>
                              <w:lang w:val="hr-HR"/>
                            </w:rPr>
                          </w:pPr>
                        </w:p>
                        <w:p w14:paraId="11333045" w14:textId="77777777" w:rsidR="00BA7E38" w:rsidRDefault="00622105" w:rsidP="00AE4511">
                          <w: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D3F3B4" id="Text Box 1" o:spid="_x0000_s1027" type="#_x0000_t202" style="position:absolute;left:0;text-align:left;margin-left:273.35pt;margin-top:-9.55pt;width:203.65pt;height:55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" stroked="f">
              <v:textbox>
                <w:txbxContent>
                  <w:p w14:paraId="69FE2AF2" w14:textId="77777777" w:rsidR="00BA7E38" w:rsidRPr="00FC6465" w:rsidRDefault="00622105" w:rsidP="0090761C">
                    <w:pPr>
                      <w:jc w:val="right"/>
                      <w:rPr>
                        <w:rFonts w:ascii="Times New Roman" w:hAnsi="Times New Roman"/>
                        <w:sz w:val="18"/>
                        <w:szCs w:val="18"/>
                        <w:lang w:val="de-DE"/>
                      </w:rPr>
                    </w:pPr>
                    <w:r w:rsidRPr="00FC6465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>MALI I ZI</w:t>
                    </w:r>
                  </w:p>
                  <w:p w14:paraId="56C273E8" w14:textId="77777777" w:rsidR="00BA7E38" w:rsidRPr="00FC6465" w:rsidRDefault="00622105" w:rsidP="003F1A40">
                    <w:pPr>
                      <w:jc w:val="right"/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</w:pPr>
                    <w:r w:rsidRPr="00FC6465">
                      <w:rPr>
                        <w:rFonts w:ascii="Times New Roman" w:hAnsi="Times New Roman"/>
                        <w:b/>
                        <w:i/>
                        <w:sz w:val="18"/>
                        <w:szCs w:val="18"/>
                        <w:lang w:val="sr-Latn-CS"/>
                      </w:rPr>
                      <w:t xml:space="preserve">                 </w:t>
                    </w:r>
                    <w:r>
                      <w:rPr>
                        <w:rFonts w:ascii="Times New Roman" w:hAnsi="Times New Roman"/>
                        <w:b/>
                        <w:bCs/>
                        <w:iCs/>
                        <w:sz w:val="18"/>
                        <w:szCs w:val="18"/>
                        <w:lang w:val="sr-Latn-CS"/>
                      </w:rPr>
                      <w:t xml:space="preserve">Komuna e </w:t>
                    </w:r>
                    <w:proofErr w:type="spellStart"/>
                    <w:r w:rsidRPr="00FC6465">
                      <w:rPr>
                        <w:rFonts w:ascii="Times New Roman" w:hAnsi="Times New Roman"/>
                        <w:b/>
                        <w:bCs/>
                        <w:iCs/>
                        <w:sz w:val="18"/>
                        <w:szCs w:val="18"/>
                      </w:rPr>
                      <w:t>Tuz</w:t>
                    </w:r>
                    <w:r>
                      <w:rPr>
                        <w:rFonts w:ascii="Times New Roman" w:hAnsi="Times New Roman"/>
                        <w:b/>
                        <w:bCs/>
                        <w:iCs/>
                        <w:sz w:val="18"/>
                        <w:szCs w:val="18"/>
                      </w:rPr>
                      <w:t>it</w:t>
                    </w:r>
                    <w:proofErr w:type="spellEnd"/>
                    <w:r w:rsidRPr="00FC6465">
                      <w:rPr>
                        <w:rFonts w:ascii="Times New Roman" w:hAnsi="Times New Roman"/>
                        <w:b/>
                        <w:i/>
                        <w:sz w:val="18"/>
                        <w:szCs w:val="18"/>
                        <w:lang w:val="sr-Latn-CS"/>
                      </w:rPr>
                      <w:t xml:space="preserve">     </w:t>
                    </w:r>
                  </w:p>
                  <w:p w14:paraId="7CE57DFE" w14:textId="77777777" w:rsidR="00BA7E38" w:rsidRPr="00FC6465" w:rsidRDefault="00622105" w:rsidP="00777363">
                    <w:pPr>
                      <w:jc w:val="right"/>
                      <w:rPr>
                        <w:rFonts w:ascii="Times New Roman" w:hAnsi="Times New Roman"/>
                        <w:b/>
                        <w:sz w:val="18"/>
                        <w:szCs w:val="18"/>
                        <w:lang w:val="sr-Latn-CS"/>
                      </w:rPr>
                    </w:pPr>
                    <w:r w:rsidRPr="00FC6465">
                      <w:rPr>
                        <w:rFonts w:ascii="Times New Roman" w:hAnsi="Times New Roman"/>
                        <w:b/>
                        <w:sz w:val="18"/>
                        <w:szCs w:val="18"/>
                        <w:lang w:val="sr-Latn-CS"/>
                      </w:rPr>
                      <w:t>KUVENDI I KOMUN</w:t>
                    </w:r>
                    <w:r w:rsidRPr="00FC6465"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  <w:t>ËS</w:t>
                    </w:r>
                  </w:p>
                  <w:p w14:paraId="0B1F7D00" w14:textId="77777777" w:rsidR="00BA7E38" w:rsidRPr="00777363" w:rsidRDefault="00625F2B" w:rsidP="00777363">
                    <w:pPr>
                      <w:jc w:val="right"/>
                      <w:rPr>
                        <w:b/>
                        <w:sz w:val="18"/>
                        <w:szCs w:val="18"/>
                        <w:lang w:val="sr-Latn-CS"/>
                      </w:rPr>
                    </w:pPr>
                  </w:p>
                  <w:p w14:paraId="520B2910" w14:textId="77777777" w:rsidR="00BA7E38" w:rsidRPr="00E03517" w:rsidRDefault="00625F2B" w:rsidP="0090761C">
                    <w:pPr>
                      <w:jc w:val="right"/>
                      <w:rPr>
                        <w:sz w:val="20"/>
                        <w:szCs w:val="20"/>
                        <w:lang w:val="hr-HR"/>
                      </w:rPr>
                    </w:pPr>
                  </w:p>
                  <w:p w14:paraId="11333045" w14:textId="77777777" w:rsidR="00BA7E38" w:rsidRDefault="00622105" w:rsidP="00AE4511">
                    <w: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DD747E"/>
    <w:multiLevelType w:val="hybridMultilevel"/>
    <w:tmpl w:val="7BDE69EA"/>
    <w:lvl w:ilvl="0" w:tplc="446C738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105"/>
    <w:rsid w:val="002C59AB"/>
    <w:rsid w:val="00335DDF"/>
    <w:rsid w:val="00622105"/>
    <w:rsid w:val="00625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1E9189"/>
  <w15:chartTrackingRefBased/>
  <w15:docId w15:val="{4F9CD89A-958F-4A4E-80F5-9BBC53807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105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2210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22105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rsid w:val="00622105"/>
  </w:style>
  <w:style w:type="paragraph" w:styleId="Header">
    <w:name w:val="header"/>
    <w:basedOn w:val="Normal"/>
    <w:link w:val="HeaderChar"/>
    <w:rsid w:val="0062210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2210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zi.org.m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uzi.org.me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718</Words>
  <Characters>4099</Characters>
  <Application>Microsoft Office Word</Application>
  <DocSecurity>0</DocSecurity>
  <Lines>34</Lines>
  <Paragraphs>9</Paragraphs>
  <ScaleCrop>false</ScaleCrop>
  <Company/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Nermin Alibasic</cp:lastModifiedBy>
  <cp:revision>3</cp:revision>
  <dcterms:created xsi:type="dcterms:W3CDTF">2022-12-09T09:00:00Z</dcterms:created>
  <dcterms:modified xsi:type="dcterms:W3CDTF">2022-12-09T09:10:00Z</dcterms:modified>
</cp:coreProperties>
</file>