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B35EF9" w14:textId="1F67CEED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</w:t>
      </w:r>
      <w:r w:rsidR="00EB301E" w:rsidRPr="002D0970">
        <w:rPr>
          <w:rFonts w:ascii="Garamond" w:hAnsi="Garamond" w:cs="Times New Roman"/>
          <w:sz w:val="28"/>
          <w:szCs w:val="28"/>
          <w:lang w:val="sq-AL"/>
        </w:rPr>
        <w:t>, 50/22, 84/22</w:t>
      </w: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) </w:t>
      </w:r>
      <w:bookmarkStart w:id="0" w:name="_Hlk121570688"/>
      <w:r w:rsidR="00EC7803">
        <w:rPr>
          <w:rFonts w:ascii="Garamond" w:hAnsi="Garamond" w:cs="Times New Roman"/>
          <w:sz w:val="28"/>
          <w:szCs w:val="28"/>
          <w:lang w:val="sq-AL"/>
        </w:rPr>
        <w:t xml:space="preserve">dhe </w:t>
      </w:r>
      <w:r w:rsidR="002221A1">
        <w:rPr>
          <w:rFonts w:ascii="Garamond" w:hAnsi="Garamond" w:cs="Times New Roman"/>
          <w:sz w:val="28"/>
          <w:szCs w:val="28"/>
          <w:lang w:val="sq-AL"/>
        </w:rPr>
        <w:t>neni</w:t>
      </w:r>
      <w:r w:rsidR="00EC7803">
        <w:rPr>
          <w:rFonts w:ascii="Garamond" w:hAnsi="Garamond" w:cs="Times New Roman"/>
          <w:sz w:val="28"/>
          <w:szCs w:val="28"/>
          <w:lang w:val="sq-AL"/>
        </w:rPr>
        <w:t xml:space="preserve">n </w:t>
      </w: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53 paragrafi 1 pika 2 </w:t>
      </w:r>
      <w:r w:rsidR="00B66BC8">
        <w:rPr>
          <w:rFonts w:ascii="Garamond" w:hAnsi="Garamond" w:cs="Times New Roman"/>
          <w:sz w:val="28"/>
          <w:szCs w:val="28"/>
          <w:lang w:val="sq-AL"/>
        </w:rPr>
        <w:t>dhe nenit 167 t</w:t>
      </w:r>
      <w:r w:rsidR="00B66BC8">
        <w:rPr>
          <w:rFonts w:ascii="Garamond" w:hAnsi="Garamond" w:cs="Times New Roman"/>
          <w:sz w:val="28"/>
          <w:szCs w:val="28"/>
        </w:rPr>
        <w:t xml:space="preserve">ë </w:t>
      </w:r>
      <w:r w:rsidRPr="002D0970">
        <w:rPr>
          <w:rFonts w:ascii="Garamond" w:hAnsi="Garamond" w:cs="Times New Roman"/>
          <w:sz w:val="28"/>
          <w:szCs w:val="28"/>
          <w:lang w:val="sq-AL"/>
        </w:rPr>
        <w:t>Statutit të Komunës së Tuzit („Fleta zyrtare e Malit të Zi – dispozitat komunale”, nr. 24/19, 05/20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, 51/22, 5</w:t>
      </w:r>
      <w:r w:rsidR="00F02706">
        <w:rPr>
          <w:rFonts w:ascii="Garamond" w:hAnsi="Garamond" w:cs="Times New Roman"/>
          <w:sz w:val="28"/>
          <w:szCs w:val="28"/>
          <w:lang w:val="sq-AL"/>
        </w:rPr>
        <w:t>5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/22</w:t>
      </w:r>
      <w:r w:rsidRPr="002D0970">
        <w:rPr>
          <w:rFonts w:ascii="Garamond" w:hAnsi="Garamond" w:cs="Times New Roman"/>
          <w:sz w:val="28"/>
          <w:szCs w:val="28"/>
          <w:lang w:val="sq-AL"/>
        </w:rPr>
        <w:t>)</w:t>
      </w:r>
      <w:bookmarkEnd w:id="0"/>
      <w:r w:rsidRPr="002D0970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2D0970">
        <w:rPr>
          <w:rFonts w:ascii="Garamond" w:hAnsi="Garamond" w:cs="Times New Roman"/>
          <w:sz w:val="28"/>
          <w:szCs w:val="28"/>
          <w:lang w:val="sq-AL"/>
        </w:rPr>
        <w:t>Kuvendi i komunës së Tuzit në seancën e mbajtur më  ___.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12</w:t>
      </w:r>
      <w:r w:rsidR="00275423" w:rsidRPr="002D0970">
        <w:rPr>
          <w:rFonts w:ascii="Garamond" w:hAnsi="Garamond" w:cs="Times New Roman"/>
          <w:sz w:val="28"/>
          <w:szCs w:val="28"/>
          <w:lang w:val="sq-AL"/>
        </w:rPr>
        <w:t>.2022</w:t>
      </w:r>
      <w:r w:rsidRPr="002D0970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C18B1F0" w14:textId="364F8198" w:rsidR="002D0970" w:rsidRPr="002D0970" w:rsidRDefault="00EB301E" w:rsidP="002D097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mbi </w:t>
      </w:r>
      <w:r w:rsidR="00294DEB">
        <w:rPr>
          <w:rFonts w:ascii="Garamond" w:hAnsi="Garamond" w:cs="Times New Roman"/>
          <w:b/>
          <w:bCs/>
          <w:sz w:val="28"/>
          <w:szCs w:val="28"/>
          <w:lang w:val="sq-AL"/>
        </w:rPr>
        <w:t>verifikimin e</w:t>
      </w: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</w:t>
      </w:r>
      <w:r w:rsidR="002D0970"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Vendimi</w:t>
      </w:r>
      <w:r w:rsidR="00294DEB">
        <w:rPr>
          <w:rFonts w:ascii="Garamond" w:hAnsi="Garamond" w:cs="Times New Roman"/>
          <w:b/>
          <w:bCs/>
          <w:sz w:val="28"/>
          <w:szCs w:val="28"/>
          <w:lang w:val="sq-AL"/>
        </w:rPr>
        <w:t>t</w:t>
      </w:r>
      <w:r w:rsidR="002D0970"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</w:t>
      </w:r>
      <w:r w:rsidR="00B66BC8">
        <w:rPr>
          <w:rFonts w:ascii="Garamond" w:hAnsi="Garamond" w:cs="Times New Roman"/>
          <w:b/>
          <w:bCs/>
          <w:sz w:val="28"/>
          <w:szCs w:val="28"/>
          <w:lang w:val="sq-AL"/>
        </w:rPr>
        <w:t>mbi ndryshimin e Statutit të komunës së Tuzit</w:t>
      </w:r>
    </w:p>
    <w:p w14:paraId="259AD222" w14:textId="69940297" w:rsidR="004C7816" w:rsidRPr="002D0970" w:rsidRDefault="004C7816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E344BB2" w14:textId="6748DAA1" w:rsidR="002D0970" w:rsidRPr="002D0970" w:rsidRDefault="002D0970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0F85323" w14:textId="77777777" w:rsidR="002D0970" w:rsidRPr="002D0970" w:rsidRDefault="002D0970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160AF2FF" w:rsidR="004C7816" w:rsidRPr="00B66BC8" w:rsidRDefault="004C7816" w:rsidP="00B66BC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bookmarkStart w:id="1" w:name="_Hlk121586849"/>
      <w:r w:rsidR="00B66BC8" w:rsidRPr="00B66BC8">
        <w:rPr>
          <w:rFonts w:ascii="Garamond" w:hAnsi="Garamond" w:cs="Times New Roman"/>
          <w:sz w:val="28"/>
          <w:szCs w:val="28"/>
          <w:lang w:val="sq-AL"/>
        </w:rPr>
        <w:t>mbi ndryshimin e Statutit të komunës së Tuzit</w:t>
      </w: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, numër </w:t>
      </w:r>
      <w:r w:rsidR="000624E5" w:rsidRPr="002D0970">
        <w:rPr>
          <w:rFonts w:ascii="Garamond" w:hAnsi="Garamond" w:cs="Times New Roman"/>
          <w:sz w:val="28"/>
          <w:szCs w:val="28"/>
          <w:lang w:val="sq-AL"/>
        </w:rPr>
        <w:t>01-031/22-</w:t>
      </w:r>
      <w:r w:rsidR="00B66BC8">
        <w:rPr>
          <w:rFonts w:ascii="Garamond" w:hAnsi="Garamond" w:cs="Times New Roman"/>
          <w:sz w:val="28"/>
          <w:szCs w:val="28"/>
          <w:lang w:val="sq-AL"/>
        </w:rPr>
        <w:t>10215</w:t>
      </w:r>
      <w:r w:rsidR="000624E5" w:rsidRPr="002D0970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B66BC8">
        <w:rPr>
          <w:rFonts w:ascii="Garamond" w:hAnsi="Garamond" w:cs="Times New Roman"/>
          <w:sz w:val="28"/>
          <w:szCs w:val="28"/>
          <w:lang w:val="sq-AL"/>
        </w:rPr>
        <w:t>17.10</w:t>
      </w:r>
      <w:r w:rsidR="000624E5" w:rsidRPr="002D0970">
        <w:rPr>
          <w:rFonts w:ascii="Garamond" w:hAnsi="Garamond" w:cs="Times New Roman"/>
          <w:sz w:val="28"/>
          <w:szCs w:val="28"/>
          <w:lang w:val="sq-AL"/>
        </w:rPr>
        <w:t>.2022</w:t>
      </w:r>
      <w:bookmarkEnd w:id="1"/>
      <w:r w:rsidR="00E47A65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E47A65" w:rsidRPr="002D0970">
        <w:rPr>
          <w:rFonts w:ascii="Garamond" w:hAnsi="Garamond" w:cs="Times New Roman"/>
          <w:sz w:val="28"/>
          <w:szCs w:val="28"/>
          <w:lang w:val="sq-AL"/>
        </w:rPr>
        <w:t>(„Fleta zyrtare e Malit të Zi – dispozitat komunale”, nr. 51/22, 5</w:t>
      </w:r>
      <w:r w:rsidR="00F02706">
        <w:rPr>
          <w:rFonts w:ascii="Garamond" w:hAnsi="Garamond" w:cs="Times New Roman"/>
          <w:sz w:val="28"/>
          <w:szCs w:val="28"/>
          <w:lang w:val="sq-AL"/>
        </w:rPr>
        <w:t>5</w:t>
      </w:r>
      <w:r w:rsidR="00E47A65" w:rsidRPr="002D0970">
        <w:rPr>
          <w:rFonts w:ascii="Garamond" w:hAnsi="Garamond" w:cs="Times New Roman"/>
          <w:sz w:val="28"/>
          <w:szCs w:val="28"/>
          <w:lang w:val="sq-AL"/>
        </w:rPr>
        <w:t>/22)</w:t>
      </w:r>
      <w:r w:rsidRPr="002D0970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2D0970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6EC80534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A7C9ECB" w14:textId="69E491CF" w:rsidR="006B14B4" w:rsidRPr="002D0970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BA97A8" w14:textId="1158B943" w:rsidR="006B14B4" w:rsidRPr="002D0970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3C7FFC8" w14:textId="77777777" w:rsidR="006B14B4" w:rsidRPr="002D0970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232CBC9F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6B14B4" w:rsidRPr="002D0970">
        <w:rPr>
          <w:rFonts w:ascii="Garamond" w:hAnsi="Garamond" w:cs="Times New Roman"/>
          <w:sz w:val="28"/>
          <w:szCs w:val="28"/>
          <w:lang w:val="sq-AL"/>
        </w:rPr>
        <w:t>2</w:t>
      </w:r>
      <w:r w:rsidRPr="002D0970">
        <w:rPr>
          <w:rFonts w:ascii="Garamond" w:hAnsi="Garamond" w:cs="Times New Roman"/>
          <w:sz w:val="28"/>
          <w:szCs w:val="28"/>
          <w:lang w:val="sq-AL"/>
        </w:rPr>
        <w:t>-</w:t>
      </w:r>
    </w:p>
    <w:p w14:paraId="0F3EEF7D" w14:textId="67283368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>Tuz, ___.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12</w:t>
      </w:r>
      <w:r w:rsidR="006B14B4" w:rsidRPr="002D0970">
        <w:rPr>
          <w:rFonts w:ascii="Garamond" w:hAnsi="Garamond" w:cs="Times New Roman"/>
          <w:sz w:val="28"/>
          <w:szCs w:val="28"/>
          <w:lang w:val="sq-AL"/>
        </w:rPr>
        <w:t>.2022</w:t>
      </w:r>
    </w:p>
    <w:p w14:paraId="7C763C43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6B8DC3F" w14:textId="6131B351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AB9138D" w14:textId="77777777" w:rsidR="00D4208D" w:rsidRPr="002D0970" w:rsidRDefault="00D4208D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CE62CD6" w14:textId="7D7064B2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1624278" w14:textId="76B91C40" w:rsidR="004C7816" w:rsidRPr="002D0970" w:rsidRDefault="004C7816" w:rsidP="00B66BC8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bookmarkStart w:id="2" w:name="_Hlk72930549"/>
      <w:r w:rsidRPr="002D0970">
        <w:rPr>
          <w:rFonts w:ascii="Garamond" w:hAnsi="Garamond" w:cs="Times New Roman"/>
          <w:b/>
          <w:sz w:val="28"/>
          <w:szCs w:val="28"/>
          <w:lang w:val="sq-AL"/>
        </w:rPr>
        <w:t>A R S Y E T I M</w:t>
      </w:r>
    </w:p>
    <w:p w14:paraId="419CC5D8" w14:textId="77777777" w:rsidR="004C7816" w:rsidRPr="002D0970" w:rsidRDefault="004C7816" w:rsidP="00B66BC8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q-AL"/>
        </w:rPr>
      </w:pPr>
    </w:p>
    <w:p w14:paraId="365EB78D" w14:textId="08F7AFF4" w:rsidR="004C7816" w:rsidRPr="002D0970" w:rsidRDefault="004C7816" w:rsidP="00B66BC8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BAZA JURIDIKE: </w:t>
      </w:r>
    </w:p>
    <w:p w14:paraId="1DF04940" w14:textId="2F776F30" w:rsidR="00B66BC8" w:rsidRPr="001602F3" w:rsidRDefault="004C7816" w:rsidP="00B66BC8">
      <w:pPr>
        <w:widowControl w:val="0"/>
        <w:jc w:val="both"/>
        <w:rPr>
          <w:rStyle w:val="DefaultParagraphFont0"/>
          <w:rFonts w:ascii="Garamond" w:hAnsi="Garamond"/>
          <w:sz w:val="26"/>
          <w:szCs w:val="26"/>
        </w:rPr>
      </w:pPr>
      <w:r w:rsidRPr="002D0970">
        <w:rPr>
          <w:rFonts w:ascii="Garamond" w:hAnsi="Garamond" w:cs="Times New Roman"/>
          <w:sz w:val="28"/>
          <w:szCs w:val="28"/>
        </w:rPr>
        <w:t xml:space="preserve">Baza juridike për sjelljen e këtij vendimi është e përmbajtur në nenin 38 paragrafi 1 pika 2 e Ligjit për vetëqeverisjen lokale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 dhe nenin 53 paragrafi 1 pika 2 e </w:t>
      </w:r>
      <w:r w:rsidRPr="002D0970">
        <w:rPr>
          <w:rFonts w:ascii="Garamond" w:eastAsia="Calibri" w:hAnsi="Garamond" w:cs="Times New Roman"/>
          <w:sz w:val="28"/>
          <w:szCs w:val="28"/>
        </w:rPr>
        <w:t xml:space="preserve">Statutit të Komunës së Tuzit me të cilin është e përcaktuar që Kuvendi sjellë rregullore dhe akte të tjera të përgjithshme dhe </w:t>
      </w:r>
      <w:bookmarkEnd w:id="2"/>
      <w:r w:rsidR="00B66BC8">
        <w:rPr>
          <w:rStyle w:val="DefaultParagraphFont0"/>
          <w:rFonts w:ascii="Garamond" w:hAnsi="Garamond"/>
          <w:sz w:val="26"/>
          <w:szCs w:val="26"/>
        </w:rPr>
        <w:t>nenin</w:t>
      </w:r>
      <w:r w:rsidR="00B66BC8" w:rsidRPr="001602F3">
        <w:rPr>
          <w:rStyle w:val="DefaultParagraphFont0"/>
          <w:rFonts w:ascii="Garamond" w:hAnsi="Garamond"/>
          <w:sz w:val="26"/>
          <w:szCs w:val="26"/>
        </w:rPr>
        <w:t xml:space="preserve"> 167 </w:t>
      </w:r>
      <w:r w:rsidR="00B66BC8">
        <w:rPr>
          <w:rStyle w:val="DefaultParagraphFont0"/>
          <w:rFonts w:ascii="Garamond" w:hAnsi="Garamond"/>
          <w:sz w:val="26"/>
          <w:szCs w:val="26"/>
        </w:rPr>
        <w:t>të</w:t>
      </w:r>
      <w:r w:rsidR="00B66BC8" w:rsidRPr="001602F3">
        <w:rPr>
          <w:rStyle w:val="DefaultParagraphFont0"/>
          <w:rFonts w:ascii="Garamond" w:hAnsi="Garamond"/>
          <w:sz w:val="26"/>
          <w:szCs w:val="26"/>
        </w:rPr>
        <w:t xml:space="preserve"> Statutit të Komunës së Tuzit </w:t>
      </w:r>
      <w:r w:rsidR="00B66BC8">
        <w:rPr>
          <w:rStyle w:val="DefaultParagraphFont0"/>
          <w:rFonts w:ascii="Garamond" w:hAnsi="Garamond"/>
          <w:sz w:val="26"/>
          <w:szCs w:val="26"/>
        </w:rPr>
        <w:t xml:space="preserve">i cili </w:t>
      </w:r>
      <w:r w:rsidR="00B66BC8" w:rsidRPr="001602F3">
        <w:rPr>
          <w:rStyle w:val="DefaultParagraphFont0"/>
          <w:rFonts w:ascii="Garamond" w:hAnsi="Garamond"/>
          <w:sz w:val="26"/>
          <w:szCs w:val="26"/>
        </w:rPr>
        <w:t>parasheh se ndryshimet në Statut bëhen me vendim.</w:t>
      </w:r>
    </w:p>
    <w:p w14:paraId="384AE2A8" w14:textId="77777777" w:rsidR="00B66BC8" w:rsidRDefault="00B66BC8" w:rsidP="00B66BC8">
      <w:pPr>
        <w:widowControl w:val="0"/>
        <w:jc w:val="both"/>
        <w:rPr>
          <w:rStyle w:val="DefaultParagraphFont0"/>
          <w:rFonts w:ascii="Garamond" w:hAnsi="Garamond"/>
          <w:b/>
          <w:bCs/>
          <w:sz w:val="26"/>
          <w:szCs w:val="26"/>
        </w:rPr>
      </w:pPr>
    </w:p>
    <w:p w14:paraId="210DD5C3" w14:textId="2A3B196B" w:rsidR="00B66BC8" w:rsidRPr="00F02706" w:rsidRDefault="00B66BC8" w:rsidP="00B66BC8">
      <w:pPr>
        <w:widowControl w:val="0"/>
        <w:jc w:val="both"/>
        <w:rPr>
          <w:rFonts w:cs="Times New Roman"/>
          <w:sz w:val="28"/>
          <w:szCs w:val="28"/>
        </w:rPr>
      </w:pPr>
      <w:r w:rsidRPr="001602F3">
        <w:rPr>
          <w:rStyle w:val="DefaultParagraphFont0"/>
          <w:rFonts w:ascii="Garamond" w:hAnsi="Garamond"/>
          <w:b/>
          <w:bCs/>
          <w:sz w:val="26"/>
          <w:szCs w:val="26"/>
        </w:rPr>
        <w:t xml:space="preserve">ARSYET PËR MIRATIM: </w:t>
      </w:r>
      <w:r w:rsidRPr="00F02706">
        <w:rPr>
          <w:rFonts w:ascii="Garamond" w:eastAsia="Calibri" w:hAnsi="Garamond" w:cs="Times New Roman"/>
          <w:sz w:val="28"/>
          <w:szCs w:val="28"/>
        </w:rPr>
        <w:t>Arsyet për miratimin e këtij vendimi përmbahen në nevojën e ndryshimit të Statutit, duke shtuar nenin 6b, i cili përcakton mënyrën se si paraqitet stema sipas niveleve.</w:t>
      </w:r>
    </w:p>
    <w:p w14:paraId="310BBC14" w14:textId="77777777" w:rsidR="00B66BC8" w:rsidRDefault="00B66BC8" w:rsidP="00B66BC8">
      <w:pPr>
        <w:widowControl w:val="0"/>
        <w:jc w:val="both"/>
        <w:rPr>
          <w:rStyle w:val="DefaultParagraphFont0"/>
          <w:rFonts w:ascii="Garamond" w:hAnsi="Garamond"/>
          <w:b/>
          <w:bCs/>
          <w:sz w:val="26"/>
          <w:szCs w:val="26"/>
        </w:rPr>
      </w:pPr>
    </w:p>
    <w:p w14:paraId="4739B0F1" w14:textId="4026F181" w:rsidR="00B66BC8" w:rsidRPr="001602F3" w:rsidRDefault="00B66BC8" w:rsidP="00B66BC8">
      <w:pPr>
        <w:widowControl w:val="0"/>
        <w:jc w:val="both"/>
        <w:rPr>
          <w:rStyle w:val="DefaultParagraphFont0"/>
          <w:rFonts w:ascii="Garamond" w:hAnsi="Garamond"/>
          <w:sz w:val="26"/>
          <w:szCs w:val="26"/>
        </w:rPr>
      </w:pPr>
      <w:r w:rsidRPr="001602F3">
        <w:rPr>
          <w:rStyle w:val="DefaultParagraphFont0"/>
          <w:rFonts w:ascii="Garamond" w:hAnsi="Garamond"/>
          <w:b/>
          <w:bCs/>
          <w:sz w:val="26"/>
          <w:szCs w:val="26"/>
        </w:rPr>
        <w:t xml:space="preserve">PËRMBAJTJA E VENDIMIT: </w:t>
      </w:r>
      <w:r w:rsidRPr="001602F3">
        <w:rPr>
          <w:rStyle w:val="DefaultParagraphFont0"/>
          <w:rFonts w:ascii="Garamond" w:hAnsi="Garamond"/>
          <w:sz w:val="26"/>
          <w:szCs w:val="26"/>
        </w:rPr>
        <w:t>Neni 6b është ndryshuar në mënyrë të rregullt si vijon:</w:t>
      </w:r>
    </w:p>
    <w:p w14:paraId="0B45F4E1" w14:textId="77777777" w:rsidR="00B66BC8" w:rsidRPr="00F02706" w:rsidRDefault="00B66BC8" w:rsidP="00F02706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  <w:r w:rsidRPr="00F02706">
        <w:rPr>
          <w:rFonts w:ascii="Garamond" w:eastAsia="Calibri" w:hAnsi="Garamond" w:cs="Times New Roman"/>
          <w:sz w:val="28"/>
          <w:szCs w:val="28"/>
        </w:rPr>
        <w:t>Stema e komunës paraqitet në dy nivele:</w:t>
      </w:r>
    </w:p>
    <w:p w14:paraId="15D021B9" w14:textId="77777777" w:rsidR="00B66BC8" w:rsidRPr="00F02706" w:rsidRDefault="00B66BC8" w:rsidP="00F02706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  <w:r w:rsidRPr="00F02706">
        <w:rPr>
          <w:rFonts w:ascii="Garamond" w:eastAsia="Calibri" w:hAnsi="Garamond" w:cs="Times New Roman"/>
          <w:sz w:val="28"/>
          <w:szCs w:val="28"/>
        </w:rPr>
        <w:t>Stema e madhe e komunës është në formën e një mburoje blu të errët me qoshe të rrumbullakosura. Brenda mburojës, në pjesën e sipërme, ka një varg malesh që rrethojnë Malësinë në formën e nëntë trekëndëshave të vegjël me ngjyrë blu të errët, të ndarë horizontalisht nga një vijë e bardhë që simbolizon lartësinë e tyre.</w:t>
      </w:r>
    </w:p>
    <w:p w14:paraId="6CAA82B5" w14:textId="77777777" w:rsidR="00B66BC8" w:rsidRPr="00F02706" w:rsidRDefault="00B66BC8" w:rsidP="00F02706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  <w:r w:rsidRPr="00F02706">
        <w:rPr>
          <w:rFonts w:ascii="Garamond" w:eastAsia="Calibri" w:hAnsi="Garamond" w:cs="Times New Roman"/>
          <w:sz w:val="28"/>
          <w:szCs w:val="28"/>
        </w:rPr>
        <w:t>Në mes të mburojës, në formë gjysmërrethi, shfaqet dielli ilir me ngjyrë të verdhë, në rrezet e të cilit shfaqen nëntë fije me ngjyrë kafe.</w:t>
      </w:r>
    </w:p>
    <w:p w14:paraId="6465450D" w14:textId="77777777" w:rsidR="00B66BC8" w:rsidRPr="00F02706" w:rsidRDefault="00B66BC8" w:rsidP="00F02706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  <w:r w:rsidRPr="00F02706">
        <w:rPr>
          <w:rFonts w:ascii="Garamond" w:eastAsia="Calibri" w:hAnsi="Garamond" w:cs="Times New Roman"/>
          <w:sz w:val="28"/>
          <w:szCs w:val="28"/>
        </w:rPr>
        <w:t>Heraldikisht është paraqitur mali i Deçiqit, me ngjyrë blu të errët, ndërsa poshtë saj lumi Cem, i cili rrjedh lakueshëm (gjarpërues), dy pasuri natyrore të komunës sonë.</w:t>
      </w:r>
    </w:p>
    <w:p w14:paraId="1C16E1C3" w14:textId="77777777" w:rsidR="00B66BC8" w:rsidRPr="00F02706" w:rsidRDefault="00B66BC8" w:rsidP="00F02706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  <w:r w:rsidRPr="00F02706">
        <w:rPr>
          <w:rFonts w:ascii="Garamond" w:eastAsia="Calibri" w:hAnsi="Garamond" w:cs="Times New Roman"/>
          <w:sz w:val="28"/>
          <w:szCs w:val="28"/>
        </w:rPr>
        <w:t>Në pjesën e poshtme të mburojës, pranë lumit Cem, me ngjyrë blu të errët është e shkruar data 1222, datë që simbolizon emrin e dokumentuar antik të Tuzit.</w:t>
      </w:r>
    </w:p>
    <w:p w14:paraId="34DFA7BE" w14:textId="77777777" w:rsidR="00B66BC8" w:rsidRPr="00F02706" w:rsidRDefault="00B66BC8" w:rsidP="00F02706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  <w:r w:rsidRPr="00F02706">
        <w:rPr>
          <w:rFonts w:ascii="Garamond" w:eastAsia="Calibri" w:hAnsi="Garamond" w:cs="Times New Roman"/>
          <w:sz w:val="28"/>
          <w:szCs w:val="28"/>
        </w:rPr>
        <w:t>Në të dy anët e pjesës së poshtme të mburojës, në ngjyrë blu të errët, ka gjethe hardhie, të cilat simbolizojnë vreshtat e shumta në Malësi.</w:t>
      </w:r>
    </w:p>
    <w:p w14:paraId="0332FCD1" w14:textId="77777777" w:rsidR="00B66BC8" w:rsidRPr="00F02706" w:rsidRDefault="00B66BC8" w:rsidP="00F02706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  <w:r w:rsidRPr="00F02706">
        <w:rPr>
          <w:rFonts w:ascii="Garamond" w:eastAsia="Calibri" w:hAnsi="Garamond" w:cs="Times New Roman"/>
          <w:sz w:val="28"/>
          <w:szCs w:val="28"/>
        </w:rPr>
        <w:t>Në fund nën mburojë, me ngjyrë blu të errët, me shkronja të mëdha shtypi është shkruar emri i komunës së Tuzit në gjuhën zyrtare dhe shqipe.</w:t>
      </w:r>
    </w:p>
    <w:p w14:paraId="56199AC4" w14:textId="77777777" w:rsidR="00B66BC8" w:rsidRPr="00F02706" w:rsidRDefault="00B66BC8" w:rsidP="00F02706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  <w:r w:rsidRPr="00F02706">
        <w:rPr>
          <w:rFonts w:ascii="Garamond" w:eastAsia="Calibri" w:hAnsi="Garamond" w:cs="Times New Roman"/>
          <w:sz w:val="28"/>
          <w:szCs w:val="28"/>
        </w:rPr>
        <w:t xml:space="preserve">Stema qendrore e komunës është në formën e një mburoje blu të errët me qoshe të </w:t>
      </w:r>
      <w:r w:rsidRPr="00F02706">
        <w:rPr>
          <w:rFonts w:ascii="Garamond" w:eastAsia="Calibri" w:hAnsi="Garamond" w:cs="Times New Roman"/>
          <w:sz w:val="28"/>
          <w:szCs w:val="28"/>
        </w:rPr>
        <w:lastRenderedPageBreak/>
        <w:t>rrumbullakosura. Brenda mburojës, në pjesën e sipërme, ka një varg malesh që rrethojnë Malësinë në formën e nëntë trekëndëshave të vegjël me ngjyrë blu të errët, të ndarë horizontalisht nga një vijë e bardhë që simbolizon lartësinë e tyre.</w:t>
      </w:r>
    </w:p>
    <w:p w14:paraId="2F533DEE" w14:textId="77777777" w:rsidR="00B66BC8" w:rsidRPr="00F02706" w:rsidRDefault="00B66BC8" w:rsidP="00F02706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  <w:r w:rsidRPr="00F02706">
        <w:rPr>
          <w:rFonts w:ascii="Garamond" w:eastAsia="Calibri" w:hAnsi="Garamond" w:cs="Times New Roman"/>
          <w:sz w:val="28"/>
          <w:szCs w:val="28"/>
        </w:rPr>
        <w:t>Në mes të mburojës, në formë gjysmërrethi, shfaqet dielli ilir me ngjyrë të verdhë, në rrezet e të cilit shfaqen nëntë fije me ngjyrë kafe.</w:t>
      </w:r>
    </w:p>
    <w:p w14:paraId="277B8D15" w14:textId="77777777" w:rsidR="00B66BC8" w:rsidRPr="00F02706" w:rsidRDefault="00B66BC8" w:rsidP="00F02706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  <w:r w:rsidRPr="00F02706">
        <w:rPr>
          <w:rFonts w:ascii="Garamond" w:eastAsia="Calibri" w:hAnsi="Garamond" w:cs="Times New Roman"/>
          <w:sz w:val="28"/>
          <w:szCs w:val="28"/>
        </w:rPr>
        <w:t>Heraldikisht është paraqitur mali i Deçiqit, me ngjyrë blu të errët, ndërsa poshtë saj lumi Cem, i cili rrjedh gjarpërueshëm (dredha-dredha), dy pasuri natyrore të komunës sonë.</w:t>
      </w:r>
    </w:p>
    <w:p w14:paraId="49E02C41" w14:textId="77777777" w:rsidR="00B66BC8" w:rsidRPr="00F02706" w:rsidRDefault="00B66BC8" w:rsidP="00F02706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  <w:r w:rsidRPr="00F02706">
        <w:rPr>
          <w:rFonts w:ascii="Garamond" w:eastAsia="Calibri" w:hAnsi="Garamond" w:cs="Times New Roman"/>
          <w:sz w:val="28"/>
          <w:szCs w:val="28"/>
        </w:rPr>
        <w:t>Në pjesën e poshtme të mburojës, pranë lumit Cem, me ngjyrë blu të errët është e shkruar data 1222, datë që simbolizon emrin e dokumentuar antik të Tuzit.</w:t>
      </w:r>
    </w:p>
    <w:p w14:paraId="380E9A59" w14:textId="132D7DA0" w:rsidR="00B66BC8" w:rsidRPr="00F02706" w:rsidRDefault="00B66BC8" w:rsidP="00B66BC8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  <w:r w:rsidRPr="00F02706">
        <w:rPr>
          <w:rFonts w:ascii="Garamond" w:eastAsia="Calibri" w:hAnsi="Garamond" w:cs="Times New Roman"/>
          <w:sz w:val="28"/>
          <w:szCs w:val="28"/>
        </w:rPr>
        <w:t>Neni 2 parashikon që ky vendim hyn në fuqi ditën e publikimit në „Fletën Zyrtare të Malit të Zi – Dispozitat komunale”.</w:t>
      </w:r>
    </w:p>
    <w:p w14:paraId="42741312" w14:textId="23440EEB" w:rsidR="00553B1F" w:rsidRPr="00F02706" w:rsidRDefault="00553B1F" w:rsidP="00F02706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</w:p>
    <w:sectPr w:rsidR="00553B1F" w:rsidRPr="00F02706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624E5"/>
    <w:rsid w:val="002221A1"/>
    <w:rsid w:val="00275423"/>
    <w:rsid w:val="00294DEB"/>
    <w:rsid w:val="002D0970"/>
    <w:rsid w:val="003A6112"/>
    <w:rsid w:val="00450979"/>
    <w:rsid w:val="00473E34"/>
    <w:rsid w:val="004C7816"/>
    <w:rsid w:val="00553B1F"/>
    <w:rsid w:val="005E1A64"/>
    <w:rsid w:val="006B14B4"/>
    <w:rsid w:val="007D36EB"/>
    <w:rsid w:val="009B3048"/>
    <w:rsid w:val="00B66BC8"/>
    <w:rsid w:val="00CC0957"/>
    <w:rsid w:val="00D4208D"/>
    <w:rsid w:val="00D64587"/>
    <w:rsid w:val="00E47A65"/>
    <w:rsid w:val="00EB301E"/>
    <w:rsid w:val="00EC7803"/>
    <w:rsid w:val="00F0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character" w:customStyle="1" w:styleId="DefaultParagraphFont0">
    <w:name w:val="DefaultParagraphFont"/>
    <w:rsid w:val="00B66BC8"/>
  </w:style>
  <w:style w:type="paragraph" w:customStyle="1" w:styleId="T30X">
    <w:name w:val="T30X"/>
    <w:basedOn w:val="Normal"/>
    <w:uiPriority w:val="99"/>
    <w:rsid w:val="00B66BC8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14</cp:revision>
  <cp:lastPrinted>2022-12-12T12:09:00Z</cp:lastPrinted>
  <dcterms:created xsi:type="dcterms:W3CDTF">2021-12-10T19:52:00Z</dcterms:created>
  <dcterms:modified xsi:type="dcterms:W3CDTF">2022-12-14T08:36:00Z</dcterms:modified>
</cp:coreProperties>
</file>