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D8D16" w14:textId="31B177DF" w:rsidR="006347B6" w:rsidRPr="00D24974" w:rsidRDefault="00E33D33" w:rsidP="006347B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00507C30" wp14:editId="3645C51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91450" cy="10915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91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816" w:rsidRPr="00D24974">
        <w:rPr>
          <w:rFonts w:ascii="Garamond" w:hAnsi="Garamond"/>
          <w:sz w:val="28"/>
          <w:szCs w:val="28"/>
          <w:lang w:val="sq-AL"/>
        </w:rPr>
        <w:t xml:space="preserve">Në bazë të nenit 38 paragrafi 1 pika 2, e në lidhje me nenin 59 të Ligjit mbi </w:t>
      </w:r>
      <w:r w:rsidR="004C7816" w:rsidRPr="00D24974">
        <w:rPr>
          <w:rFonts w:ascii="Garamond" w:hAnsi="Garamond"/>
          <w:sz w:val="28"/>
          <w:szCs w:val="28"/>
          <w:lang w:val="sq-AL"/>
        </w:rPr>
        <w:lastRenderedPageBreak/>
        <w:t>vetëqeverisje lokale („Fleta zyrtare e Malit të Zi”, nr. 02/18, 34/19, 38/20</w:t>
      </w:r>
      <w:r w:rsidR="00743DDF">
        <w:rPr>
          <w:rFonts w:ascii="Garamond" w:hAnsi="Garamond"/>
          <w:sz w:val="28"/>
          <w:szCs w:val="28"/>
          <w:lang w:val="sq-AL"/>
        </w:rPr>
        <w:t>, 50/22, 84/22</w:t>
      </w:r>
      <w:r w:rsidR="004C7816" w:rsidRPr="00D24974">
        <w:rPr>
          <w:rFonts w:ascii="Garamond" w:hAnsi="Garamond"/>
          <w:sz w:val="28"/>
          <w:szCs w:val="28"/>
          <w:lang w:val="sq-AL"/>
        </w:rPr>
        <w:t xml:space="preserve">) </w:t>
      </w:r>
      <w:r w:rsidR="000A1E77">
        <w:rPr>
          <w:rFonts w:ascii="Garamond" w:hAnsi="Garamond"/>
          <w:sz w:val="28"/>
          <w:szCs w:val="28"/>
          <w:lang w:val="sq-AL"/>
        </w:rPr>
        <w:t>nenin</w:t>
      </w:r>
      <w:r w:rsidR="000A1E77" w:rsidRPr="002D0970">
        <w:rPr>
          <w:rFonts w:ascii="Garamond" w:hAnsi="Garamond"/>
          <w:sz w:val="28"/>
          <w:szCs w:val="28"/>
          <w:lang w:val="sq-AL"/>
        </w:rPr>
        <w:t xml:space="preserve"> 53 paragrafi 1 pika 2 e Statutit të Komunës së Tuzit („Fleta zyrtare e Malit të Zi – dispozitat komunale”, nr. 24/19, 05/20, 51/22, 5</w:t>
      </w:r>
      <w:r w:rsidR="00AF4418">
        <w:rPr>
          <w:rFonts w:ascii="Garamond" w:hAnsi="Garamond"/>
          <w:sz w:val="28"/>
          <w:szCs w:val="28"/>
          <w:lang w:val="sq-AL"/>
        </w:rPr>
        <w:t>5</w:t>
      </w:r>
      <w:r w:rsidR="000A1E77" w:rsidRPr="002D0970">
        <w:rPr>
          <w:rFonts w:ascii="Garamond" w:hAnsi="Garamond"/>
          <w:sz w:val="28"/>
          <w:szCs w:val="28"/>
          <w:lang w:val="sq-AL"/>
        </w:rPr>
        <w:t>/22)</w:t>
      </w:r>
      <w:r w:rsidR="000A1E77">
        <w:rPr>
          <w:rFonts w:ascii="Garamond" w:hAnsi="Garamond"/>
          <w:sz w:val="28"/>
          <w:szCs w:val="28"/>
          <w:lang w:val="sq-AL"/>
        </w:rPr>
        <w:t xml:space="preserve"> 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dhe </w:t>
      </w:r>
      <w:r w:rsidR="000A1E77" w:rsidRPr="00880BCE">
        <w:rPr>
          <w:rFonts w:ascii="Garamond" w:hAnsi="Garamond"/>
          <w:sz w:val="28"/>
          <w:szCs w:val="28"/>
          <w:lang w:val="sq-AL"/>
        </w:rPr>
        <w:t>neni</w:t>
      </w:r>
      <w:r w:rsidR="000A1E77">
        <w:rPr>
          <w:rFonts w:ascii="Garamond" w:hAnsi="Garamond"/>
          <w:sz w:val="28"/>
          <w:szCs w:val="28"/>
          <w:lang w:val="sq-AL"/>
        </w:rPr>
        <w:t>n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 5 paragrafi 1 alineja </w:t>
      </w:r>
      <w:r w:rsidR="000A1E77">
        <w:rPr>
          <w:rFonts w:ascii="Garamond" w:hAnsi="Garamond"/>
          <w:sz w:val="28"/>
          <w:szCs w:val="28"/>
          <w:lang w:val="sq-AL"/>
        </w:rPr>
        <w:t>8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 e Vendimit mbi themelimin e Shoqërisë me përgjegjësi të kufizuar „Pijace/Tregu” Tuz</w:t>
      </w:r>
      <w:r w:rsidR="000A1E77" w:rsidRPr="005435D6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0A1E77">
        <w:rPr>
          <w:rFonts w:ascii="Garamond" w:hAnsi="Garamond"/>
          <w:sz w:val="28"/>
          <w:szCs w:val="28"/>
          <w:lang w:val="sq-AL"/>
        </w:rPr>
        <w:t xml:space="preserve"> – dispozitat komunale”</w:t>
      </w:r>
      <w:r w:rsidR="000A1E77" w:rsidRPr="005435D6">
        <w:rPr>
          <w:rFonts w:ascii="Garamond" w:hAnsi="Garamond"/>
          <w:sz w:val="28"/>
          <w:szCs w:val="28"/>
          <w:lang w:val="sq-AL"/>
        </w:rPr>
        <w:t xml:space="preserve">, nr. </w:t>
      </w:r>
      <w:r w:rsidR="000A1E77">
        <w:rPr>
          <w:rFonts w:ascii="Garamond" w:hAnsi="Garamond"/>
          <w:sz w:val="28"/>
          <w:szCs w:val="28"/>
          <w:lang w:val="sq-AL"/>
        </w:rPr>
        <w:t>40/21</w:t>
      </w:r>
      <w:r w:rsidR="000A1E77" w:rsidRPr="005435D6">
        <w:rPr>
          <w:rFonts w:ascii="Garamond" w:hAnsi="Garamond"/>
          <w:sz w:val="28"/>
          <w:szCs w:val="28"/>
          <w:lang w:val="sq-AL"/>
        </w:rPr>
        <w:t>)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186420">
        <w:rPr>
          <w:rFonts w:ascii="Garamond" w:hAnsi="Garamond"/>
          <w:sz w:val="28"/>
          <w:szCs w:val="28"/>
          <w:lang w:val="sq-AL"/>
        </w:rPr>
        <w:t>__</w:t>
      </w:r>
      <w:r w:rsidR="00743DDF">
        <w:rPr>
          <w:rFonts w:ascii="Garamond" w:hAnsi="Garamond"/>
          <w:sz w:val="28"/>
          <w:szCs w:val="28"/>
          <w:lang w:val="sq-AL"/>
        </w:rPr>
        <w:t>.12.</w:t>
      </w:r>
      <w:r w:rsidR="00186420">
        <w:rPr>
          <w:rFonts w:ascii="Garamond" w:hAnsi="Garamond"/>
          <w:sz w:val="28"/>
          <w:szCs w:val="28"/>
          <w:lang w:val="sq-AL"/>
        </w:rPr>
        <w:t>2022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44F2AA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0E1E854" w14:textId="5DD07075" w:rsidR="004C7816" w:rsidRPr="00D24974" w:rsidRDefault="004C7816" w:rsidP="000A1E77">
      <w:pPr>
        <w:pStyle w:val="N02Y"/>
        <w:ind w:firstLine="0"/>
        <w:jc w:val="center"/>
        <w:rPr>
          <w:rFonts w:ascii="Garamond" w:hAnsi="Garamond"/>
          <w:b/>
          <w:lang w:val="sq-AL"/>
        </w:rPr>
      </w:pPr>
      <w:bookmarkStart w:id="0" w:name="_Hlk94695380"/>
      <w:r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bookmarkEnd w:id="0"/>
      <w:r w:rsidR="000A1E77" w:rsidRPr="009D1E17">
        <w:rPr>
          <w:rFonts w:ascii="Garamond" w:hAnsi="Garamond"/>
          <w:b/>
          <w:bCs/>
          <w:sz w:val="28"/>
          <w:szCs w:val="28"/>
          <w:lang w:val="sq-AL"/>
        </w:rPr>
        <w:t xml:space="preserve">Ndryshimet e Programit për kryerjen e veprimtarive komunale të Shoqërisë me përgjegjësi të kufizuar </w:t>
      </w:r>
      <w:r w:rsidR="000A1E77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„Pijace/Tregu” </w:t>
      </w:r>
      <w:r w:rsidR="000A1E77" w:rsidRPr="009D1E17">
        <w:rPr>
          <w:rFonts w:ascii="Garamond" w:hAnsi="Garamond"/>
          <w:b/>
          <w:bCs/>
          <w:sz w:val="28"/>
          <w:szCs w:val="28"/>
          <w:lang w:val="sq-AL"/>
        </w:rPr>
        <w:t>Tuz për vitin 2022</w:t>
      </w:r>
    </w:p>
    <w:p w14:paraId="259AD22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305B749B" w:rsidR="004C7816" w:rsidRPr="00D24974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 xml:space="preserve">mbi dhënien e pëlqimit në </w:t>
      </w:r>
      <w:r w:rsidR="000A1E77" w:rsidRPr="000A1E77">
        <w:rPr>
          <w:rFonts w:ascii="Garamond" w:hAnsi="Garamond" w:cs="Times New Roman"/>
          <w:sz w:val="28"/>
          <w:szCs w:val="28"/>
          <w:lang w:val="sq-AL"/>
        </w:rPr>
        <w:t>Ndryshimet e Programit për kryerjen e veprimtarive komunale të Shoqërisë me përgjegjësi të kufizuar „Pijace/Tregu” Tuz për vitin 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0A1E77">
        <w:rPr>
          <w:rFonts w:ascii="Garamond" w:hAnsi="Garamond" w:cs="Times New Roman"/>
          <w:sz w:val="28"/>
          <w:szCs w:val="28"/>
          <w:lang w:val="sq-AL"/>
        </w:rPr>
        <w:t>10353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0A1E77">
        <w:rPr>
          <w:rFonts w:ascii="Garamond" w:hAnsi="Garamond" w:cs="Times New Roman"/>
          <w:sz w:val="28"/>
          <w:szCs w:val="28"/>
          <w:lang w:val="sq-AL"/>
        </w:rPr>
        <w:t>19.10</w:t>
      </w:r>
      <w:r w:rsidR="00743DDF">
        <w:rPr>
          <w:rFonts w:ascii="Garamond" w:hAnsi="Garamond" w:cs="Times New Roman"/>
          <w:sz w:val="28"/>
          <w:szCs w:val="28"/>
          <w:lang w:val="sq-AL"/>
        </w:rPr>
        <w:t>.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497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01AD1103" w:rsidR="00C22059" w:rsidRPr="00D24974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tetë nga dita e 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5C7DAE31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Tuz, __</w:t>
      </w:r>
      <w:r w:rsidR="00743DDF">
        <w:rPr>
          <w:rFonts w:ascii="Garamond" w:hAnsi="Garamond" w:cs="Times New Roman"/>
          <w:sz w:val="28"/>
          <w:szCs w:val="28"/>
          <w:lang w:val="sq-AL"/>
        </w:rPr>
        <w:t>.12.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A4C79E6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ED5BE6" w14:textId="5383D7A3" w:rsidR="00186420" w:rsidRDefault="00186420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3F47CBB" w14:textId="77777777" w:rsidR="000A1E77" w:rsidRDefault="000A1E77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21BBC6" w14:textId="77777777" w:rsidR="00743DDF" w:rsidRPr="00D24974" w:rsidRDefault="00743DDF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76793B" w14:textId="77777777" w:rsidR="00E33D33" w:rsidRDefault="00E33D33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CC3BDAD" w14:textId="2DA6361B" w:rsidR="008F5340" w:rsidRPr="00D24974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66379E0E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</w:t>
      </w:r>
      <w:r w:rsidR="000A1E77">
        <w:rPr>
          <w:rFonts w:ascii="Garamond" w:hAnsi="Garamond" w:cs="Times New Roman"/>
          <w:sz w:val="28"/>
          <w:szCs w:val="28"/>
          <w:lang w:val="sq-AL"/>
        </w:rPr>
        <w:t xml:space="preserve"> dhe </w:t>
      </w:r>
      <w:r w:rsidR="000A1E77" w:rsidRPr="002D0970">
        <w:rPr>
          <w:rFonts w:ascii="Garamond" w:hAnsi="Garamond" w:cs="Times New Roman"/>
          <w:sz w:val="28"/>
          <w:szCs w:val="28"/>
          <w:lang w:val="sq-AL"/>
        </w:rPr>
        <w:t xml:space="preserve">nenin 53 paragrafi 1 pika 2 e </w:t>
      </w:r>
      <w:r w:rsidR="000A1E77" w:rsidRPr="002D0970">
        <w:rPr>
          <w:rFonts w:ascii="Garamond" w:eastAsia="Calibri" w:hAnsi="Garamond" w:cs="Times New Roman"/>
          <w:sz w:val="28"/>
          <w:szCs w:val="28"/>
          <w:lang w:val="sq-AL"/>
        </w:rPr>
        <w:t>Statutit të Komunës së Tuzit me të cilin është e përcaktuar që Kuvendi sjellë rregullore dhe akte të tjera të përgjithshme</w:t>
      </w:r>
      <w:r w:rsidR="000A1E77">
        <w:rPr>
          <w:rFonts w:ascii="Garamond" w:eastAsia="Calibri" w:hAnsi="Garamond" w:cs="Times New Roman"/>
          <w:sz w:val="28"/>
          <w:szCs w:val="28"/>
          <w:lang w:val="sq-AL"/>
        </w:rPr>
        <w:t>.</w:t>
      </w:r>
    </w:p>
    <w:p w14:paraId="1A19C214" w14:textId="7546556C" w:rsidR="006347B6" w:rsidRPr="00D24974" w:rsidRDefault="006347B6" w:rsidP="006347B6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Me nenin 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5 paragrafi 1 alineja </w:t>
      </w:r>
      <w:r w:rsidR="000A1E77">
        <w:rPr>
          <w:rFonts w:ascii="Garamond" w:hAnsi="Garamond"/>
          <w:sz w:val="28"/>
          <w:szCs w:val="28"/>
          <w:lang w:val="sq-AL"/>
        </w:rPr>
        <w:t>8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 e Vendimit mbi themelimin e Shoqërisë me përgjegjësi të kufizuar „Pijace/Tregu” Tuz</w:t>
      </w:r>
      <w:r w:rsidR="000A1E77" w:rsidRPr="00D24974">
        <w:rPr>
          <w:rFonts w:ascii="Garamond" w:hAnsi="Garamond"/>
          <w:sz w:val="28"/>
          <w:szCs w:val="28"/>
          <w:lang w:val="sq-AL"/>
        </w:rPr>
        <w:t xml:space="preserve"> </w:t>
      </w:r>
      <w:r w:rsidRPr="00D24974">
        <w:rPr>
          <w:rFonts w:ascii="Garamond" w:hAnsi="Garamond"/>
          <w:sz w:val="28"/>
          <w:szCs w:val="28"/>
          <w:lang w:val="sq-AL"/>
        </w:rPr>
        <w:t xml:space="preserve">është e përcaktuar që themeluesi i shoqërisë afariste </w:t>
      </w:r>
      <w:r w:rsidR="000A1E77">
        <w:rPr>
          <w:rFonts w:ascii="Garamond" w:hAnsi="Garamond"/>
          <w:sz w:val="28"/>
          <w:szCs w:val="28"/>
          <w:lang w:val="sq-AL"/>
        </w:rPr>
        <w:t xml:space="preserve">kryen edhe punë të tjera në përputhje me ligj, Statut dhe këtë Vendim. </w:t>
      </w:r>
    </w:p>
    <w:p w14:paraId="5A1DF36B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A102A4F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SJELLJE: </w:t>
      </w:r>
    </w:p>
    <w:p w14:paraId="2B63706A" w14:textId="45769BE2" w:rsidR="00D60A83" w:rsidRPr="00D24974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Arsyet për sjelljen e këtij Vendim janë të përmbajtura në harmonizimin e dispozitave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të Ligjit mbi </w:t>
      </w:r>
      <w:r w:rsidR="00D24974" w:rsidRPr="00D24974">
        <w:rPr>
          <w:rFonts w:ascii="Garamond" w:hAnsi="Garamond"/>
          <w:sz w:val="28"/>
          <w:szCs w:val="28"/>
          <w:lang w:val="sq-AL"/>
        </w:rPr>
        <w:t>vetëqeverisjen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lokale ku me nenin 59 paragrafin 2 është e paraparë që kryetari është i obliguar që aktin të cilin ka sjellë nga kompetenca e Kuvendit të sjellë në verifikim kuvendit në seancën e pare të radhës. </w:t>
      </w:r>
    </w:p>
    <w:p w14:paraId="40A8E15C" w14:textId="77777777" w:rsidR="00D60A83" w:rsidRPr="00D24974" w:rsidRDefault="00D60A8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2B37B25" w14:textId="0ED0F31B" w:rsidR="00D60A83" w:rsidRPr="00D24974" w:rsidRDefault="00D24974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p w14:paraId="42741312" w14:textId="35105255" w:rsidR="00553B1F" w:rsidRPr="00D24974" w:rsidRDefault="0046718F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Në nenin 1 është e rregulluar lënda e verifikimit të Vendimit 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mbi dhënien e pëlqimit në </w:t>
      </w:r>
      <w:r w:rsidR="000A1E77" w:rsidRPr="000A1E77">
        <w:rPr>
          <w:rFonts w:ascii="Garamond" w:hAnsi="Garamond" w:cs="Times New Roman"/>
          <w:sz w:val="28"/>
          <w:szCs w:val="28"/>
          <w:lang w:val="sq-AL"/>
        </w:rPr>
        <w:t>Ndryshimet e Programit për kryerjen e veprimtarive komunale të Shoqërisë me përgjegjësi të kufizuar „Pijace/Tregu” Tuz për vitin 2022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>, numër 01-031/22-</w:t>
      </w:r>
      <w:r w:rsidR="000A1E77">
        <w:rPr>
          <w:rFonts w:ascii="Garamond" w:hAnsi="Garamond" w:cs="Times New Roman"/>
          <w:sz w:val="28"/>
          <w:szCs w:val="28"/>
          <w:lang w:val="sq-AL"/>
        </w:rPr>
        <w:t>10353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0A1E77">
        <w:rPr>
          <w:rFonts w:ascii="Garamond" w:hAnsi="Garamond" w:cs="Times New Roman"/>
          <w:sz w:val="28"/>
          <w:szCs w:val="28"/>
          <w:lang w:val="sq-AL"/>
        </w:rPr>
        <w:t>19.10.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552048ED" w14:textId="77777777" w:rsidR="000A1E77" w:rsidRDefault="000A1E77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F0AB444" w14:textId="170FD30D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Në nenin 2 është i përcaktuar afati i hyrjes në fuqi të Vendimit. </w:t>
      </w:r>
    </w:p>
    <w:p w14:paraId="61F56F78" w14:textId="1FC22896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9BBBBC" w14:textId="3AB9F1A9" w:rsidR="00E33D33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Nga arsyet e lartpërmendura, i propozohet Kuvendit të komunës së Tuzit të sjellë Vendimin mbi verifikimin e Vendimit mbi dhënien e pëlqimit në </w:t>
      </w:r>
      <w:r w:rsidR="000A1E77" w:rsidRPr="000A1E77">
        <w:rPr>
          <w:rFonts w:ascii="Garamond" w:hAnsi="Garamond" w:cs="Times New Roman"/>
          <w:sz w:val="28"/>
          <w:szCs w:val="28"/>
          <w:lang w:val="sq-AL"/>
        </w:rPr>
        <w:t>Ndryshimet e Programit për kryerjen e veprimtarive komunale të Shoqërisë me përgjegjësi të kufizuar „Pijace/Tregu” Tuz për vitin 2022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>, numër 01-031/22-</w:t>
      </w:r>
      <w:r w:rsidR="000A1E77">
        <w:rPr>
          <w:rFonts w:ascii="Garamond" w:hAnsi="Garamond" w:cs="Times New Roman"/>
          <w:sz w:val="28"/>
          <w:szCs w:val="28"/>
          <w:lang w:val="sq-AL"/>
        </w:rPr>
        <w:t>10353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0A1E77">
        <w:rPr>
          <w:rFonts w:ascii="Garamond" w:hAnsi="Garamond" w:cs="Times New Roman"/>
          <w:sz w:val="28"/>
          <w:szCs w:val="28"/>
          <w:lang w:val="sq-AL"/>
        </w:rPr>
        <w:t>19.10.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="000A1E77">
        <w:rPr>
          <w:rFonts w:ascii="Garamond" w:hAnsi="Garamond" w:cs="Times New Roman"/>
          <w:sz w:val="28"/>
          <w:szCs w:val="28"/>
          <w:lang w:val="sq-AL"/>
        </w:rPr>
        <w:t>.</w:t>
      </w:r>
    </w:p>
    <w:p w14:paraId="0A78A2EF" w14:textId="77777777" w:rsidR="00E33D33" w:rsidRDefault="00E33D33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br w:type="page"/>
      </w:r>
    </w:p>
    <w:p w14:paraId="04B1F969" w14:textId="11724308" w:rsidR="00E33D33" w:rsidRDefault="00E33D33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678246E5" wp14:editId="2213779B">
            <wp:simplePos x="0" y="0"/>
            <wp:positionH relativeFrom="page">
              <wp:align>right</wp:align>
            </wp:positionH>
            <wp:positionV relativeFrom="margin">
              <wp:posOffset>-971550</wp:posOffset>
            </wp:positionV>
            <wp:extent cx="7581900" cy="11022330"/>
            <wp:effectExtent l="0" t="0" r="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102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29D092EA" w14:textId="2A278770" w:rsidR="00D24974" w:rsidRPr="00D24974" w:rsidRDefault="00E33D33" w:rsidP="00811DCB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3389CD00" wp14:editId="3D662B4C">
            <wp:simplePos x="0" y="0"/>
            <wp:positionH relativeFrom="page">
              <wp:align>left</wp:align>
            </wp:positionH>
            <wp:positionV relativeFrom="margin">
              <wp:posOffset>-1028700</wp:posOffset>
            </wp:positionV>
            <wp:extent cx="7820025" cy="10818495"/>
            <wp:effectExtent l="0" t="0" r="9525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81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24974" w:rsidRPr="00D2497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A1E77"/>
    <w:rsid w:val="00186420"/>
    <w:rsid w:val="001F514D"/>
    <w:rsid w:val="0033772B"/>
    <w:rsid w:val="003A6112"/>
    <w:rsid w:val="00450979"/>
    <w:rsid w:val="0046718F"/>
    <w:rsid w:val="004C7816"/>
    <w:rsid w:val="00553B1F"/>
    <w:rsid w:val="005E1A64"/>
    <w:rsid w:val="006347B6"/>
    <w:rsid w:val="006E0C73"/>
    <w:rsid w:val="007269F2"/>
    <w:rsid w:val="00743DDF"/>
    <w:rsid w:val="007E7D43"/>
    <w:rsid w:val="00811DCB"/>
    <w:rsid w:val="008F5340"/>
    <w:rsid w:val="009B3048"/>
    <w:rsid w:val="00AD5F0F"/>
    <w:rsid w:val="00AF4418"/>
    <w:rsid w:val="00C22059"/>
    <w:rsid w:val="00CA382F"/>
    <w:rsid w:val="00CC0957"/>
    <w:rsid w:val="00CC5C8C"/>
    <w:rsid w:val="00D24974"/>
    <w:rsid w:val="00D60A83"/>
    <w:rsid w:val="00E33D3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4</cp:revision>
  <cp:lastPrinted>2022-12-12T08:01:00Z</cp:lastPrinted>
  <dcterms:created xsi:type="dcterms:W3CDTF">2022-12-14T11:29:00Z</dcterms:created>
  <dcterms:modified xsi:type="dcterms:W3CDTF">2022-12-14T11:34:00Z</dcterms:modified>
</cp:coreProperties>
</file>