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F8B8F1" w14:textId="6B7ABB1D" w:rsidR="00B64FF3" w:rsidRDefault="00B64FF3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5E693946" wp14:editId="2472D28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6775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677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6236A340" w14:textId="75EE6FC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 38 stav 1 tačka 2, a u vezi sa članom 59 Zakona o lokalnoj samoupravi („Službeni list Crne Gore”, br. 2/18, 34/19, 38/20</w:t>
      </w:r>
      <w:r w:rsidR="0013439C">
        <w:rPr>
          <w:rFonts w:ascii="Garamond" w:hAnsi="Garamond" w:cs="Times New Roman"/>
          <w:sz w:val="28"/>
          <w:szCs w:val="28"/>
          <w:lang w:val="en-US"/>
        </w:rPr>
        <w:t>, 50/22, 84/22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)</w:t>
      </w:r>
      <w:bookmarkStart w:id="0" w:name="_Hlk29384501"/>
      <w:r w:rsidR="00D869C0">
        <w:rPr>
          <w:rFonts w:ascii="Garamond" w:hAnsi="Garamond" w:cs="Times New Roman"/>
          <w:sz w:val="28"/>
          <w:szCs w:val="28"/>
          <w:lang w:val="en-US"/>
        </w:rPr>
        <w:t xml:space="preserve">, </w:t>
      </w:r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>čla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n</w:t>
      </w:r>
      <w:r w:rsidR="00181E7F">
        <w:rPr>
          <w:rFonts w:ascii="Garamond" w:hAnsi="Garamond" w:cs="Times New Roman"/>
          <w:sz w:val="28"/>
          <w:szCs w:val="28"/>
          <w:lang w:eastAsia="sr-Latn-CS"/>
        </w:rPr>
        <w:t>om</w:t>
      </w:r>
      <w:r w:rsidR="00D869C0" w:rsidRPr="0076096C">
        <w:rPr>
          <w:rFonts w:ascii="Garamond" w:hAnsi="Garamond" w:cs="Times New Roman"/>
          <w:sz w:val="28"/>
          <w:szCs w:val="28"/>
          <w:lang w:eastAsia="sr-Latn-CS"/>
        </w:rPr>
        <w:t xml:space="preserve"> </w:t>
      </w:r>
      <w:r w:rsidR="00D869C0">
        <w:rPr>
          <w:rFonts w:ascii="Garamond" w:hAnsi="Garamond" w:cs="Times New Roman"/>
          <w:sz w:val="28"/>
          <w:szCs w:val="28"/>
          <w:lang w:eastAsia="sr-Latn-CS"/>
        </w:rPr>
        <w:t>53</w:t>
      </w:r>
      <w:r w:rsidR="00D869C0" w:rsidRPr="0076096C">
        <w:rPr>
          <w:rFonts w:ascii="Garamond" w:hAnsi="Garamond" w:cs="Times New Roman"/>
          <w:sz w:val="28"/>
          <w:szCs w:val="28"/>
        </w:rPr>
        <w:t xml:space="preserve"> stav 1 ta</w:t>
      </w:r>
      <w:proofErr w:type="spellStart"/>
      <w:r w:rsidR="00D869C0" w:rsidRPr="0076096C">
        <w:rPr>
          <w:rFonts w:ascii="Garamond" w:hAnsi="Garamond" w:cs="Times New Roman"/>
          <w:sz w:val="28"/>
          <w:szCs w:val="28"/>
          <w:lang w:val="en-US"/>
        </w:rPr>
        <w:t>čka</w:t>
      </w:r>
      <w:proofErr w:type="spellEnd"/>
      <w:r w:rsidR="00D869C0" w:rsidRPr="0076096C">
        <w:rPr>
          <w:rFonts w:ascii="Garamond" w:hAnsi="Garamond" w:cs="Times New Roman"/>
          <w:sz w:val="28"/>
          <w:szCs w:val="28"/>
        </w:rPr>
        <w:t xml:space="preserve"> 2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r w:rsidR="00D869C0" w:rsidRPr="0076096C">
        <w:rPr>
          <w:rFonts w:ascii="Garamond" w:hAnsi="Garamond" w:cs="Times New Roman"/>
          <w:sz w:val="28"/>
          <w:szCs w:val="28"/>
        </w:rPr>
        <w:t>Statuta opštine Tuzi  („Službeni list Crne Gore – opštinski propisi”, br. 2</w:t>
      </w:r>
      <w:r w:rsidR="00D869C0" w:rsidRPr="0076096C">
        <w:rPr>
          <w:rFonts w:ascii="Garamond" w:hAnsi="Garamond" w:cs="Times New Roman"/>
          <w:sz w:val="28"/>
          <w:szCs w:val="28"/>
          <w:lang w:val="en-US"/>
        </w:rPr>
        <w:t>4</w:t>
      </w:r>
      <w:r w:rsidR="00D869C0" w:rsidRPr="0076096C">
        <w:rPr>
          <w:rFonts w:ascii="Garamond" w:hAnsi="Garamond" w:cs="Times New Roman"/>
          <w:sz w:val="28"/>
          <w:szCs w:val="28"/>
        </w:rPr>
        <w:t>/19, 05/20</w:t>
      </w:r>
      <w:r w:rsidR="00D869C0">
        <w:rPr>
          <w:rFonts w:ascii="Garamond" w:hAnsi="Garamond" w:cs="Times New Roman"/>
          <w:sz w:val="28"/>
          <w:szCs w:val="28"/>
        </w:rPr>
        <w:t>, 51/22, 5</w:t>
      </w:r>
      <w:r w:rsidR="00BE6784">
        <w:rPr>
          <w:rFonts w:ascii="Garamond" w:hAnsi="Garamond" w:cs="Times New Roman"/>
          <w:sz w:val="28"/>
          <w:szCs w:val="28"/>
        </w:rPr>
        <w:t>5</w:t>
      </w:r>
      <w:r w:rsidR="00D869C0">
        <w:rPr>
          <w:rFonts w:ascii="Garamond" w:hAnsi="Garamond" w:cs="Times New Roman"/>
          <w:sz w:val="28"/>
          <w:szCs w:val="28"/>
        </w:rPr>
        <w:t>/22</w:t>
      </w:r>
      <w:r w:rsidR="00D869C0" w:rsidRPr="0076096C">
        <w:rPr>
          <w:rFonts w:ascii="Garamond" w:hAnsi="Garamond" w:cs="Times New Roman"/>
          <w:sz w:val="28"/>
          <w:szCs w:val="28"/>
        </w:rPr>
        <w:t>)</w:t>
      </w:r>
      <w:r w:rsidR="00D869C0">
        <w:rPr>
          <w:rFonts w:ascii="Garamond" w:hAnsi="Garamond" w:cs="Times New Roman"/>
          <w:sz w:val="28"/>
          <w:szCs w:val="28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i </w:t>
      </w:r>
      <w:r w:rsidR="00D869C0" w:rsidRPr="00233069">
        <w:rPr>
          <w:rFonts w:ascii="Garamond" w:hAnsi="Garamond"/>
          <w:sz w:val="28"/>
          <w:szCs w:val="28"/>
        </w:rPr>
        <w:t>član</w:t>
      </w:r>
      <w:r w:rsidR="00181E7F">
        <w:rPr>
          <w:rFonts w:ascii="Garamond" w:hAnsi="Garamond"/>
          <w:sz w:val="28"/>
          <w:szCs w:val="28"/>
        </w:rPr>
        <w:t xml:space="preserve">om </w:t>
      </w:r>
      <w:r w:rsidR="00D869C0" w:rsidRPr="00233069">
        <w:rPr>
          <w:rFonts w:ascii="Garamond" w:hAnsi="Garamond"/>
          <w:sz w:val="28"/>
          <w:szCs w:val="28"/>
        </w:rPr>
        <w:t>5 stav 1 alineja 8 Odluke o osnivanju Društva sa ograničenom odgovornošću „Pijace/Tregu” Tuzi</w:t>
      </w:r>
      <w:r w:rsidR="00D869C0">
        <w:rPr>
          <w:rFonts w:ascii="Garamond" w:hAnsi="Garamond"/>
          <w:sz w:val="28"/>
          <w:szCs w:val="28"/>
        </w:rPr>
        <w:t xml:space="preserve"> </w:t>
      </w:r>
      <w:r w:rsidR="00D869C0" w:rsidRPr="00233069">
        <w:rPr>
          <w:rFonts w:ascii="Garamond" w:hAnsi="Garamond"/>
          <w:sz w:val="28"/>
          <w:szCs w:val="28"/>
        </w:rPr>
        <w:t>(„Službeni list Crne Gore – Opštinski propisi”, br.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na sjednici Skupštine opštine Tuzi održanoj _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_</w:t>
      </w:r>
      <w:r w:rsidR="0013439C">
        <w:rPr>
          <w:rFonts w:ascii="Garamond" w:hAnsi="Garamond" w:cs="Times New Roman"/>
          <w:sz w:val="28"/>
          <w:szCs w:val="28"/>
          <w:lang w:val="en-US"/>
        </w:rPr>
        <w:t>.12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603C7B85" w14:textId="6A72AFEC" w:rsidR="00181E7F" w:rsidRPr="00233069" w:rsidRDefault="00D558C1" w:rsidP="00181E7F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>o davanju saglasnosti na Izmjen</w:t>
      </w:r>
      <w:r w:rsidR="00181E7F">
        <w:rPr>
          <w:rFonts w:ascii="Garamond" w:hAnsi="Garamond"/>
        </w:rPr>
        <w:t xml:space="preserve">e </w:t>
      </w:r>
      <w:proofErr w:type="spellStart"/>
      <w:r w:rsidR="00181E7F">
        <w:rPr>
          <w:rFonts w:ascii="Garamond" w:hAnsi="Garamond"/>
        </w:rPr>
        <w:t>Programa</w:t>
      </w:r>
      <w:proofErr w:type="spellEnd"/>
      <w:r w:rsidR="00181E7F">
        <w:rPr>
          <w:rFonts w:ascii="Garamond" w:hAnsi="Garamond"/>
        </w:rPr>
        <w:t xml:space="preserve"> </w:t>
      </w:r>
      <w:bookmarkEnd w:id="1"/>
      <w:bookmarkEnd w:id="2"/>
      <w:r w:rsidR="00181E7F" w:rsidRPr="00233069">
        <w:rPr>
          <w:rFonts w:ascii="Garamond" w:hAnsi="Garamond"/>
          <w:lang w:val="sr-Cyrl-ME"/>
        </w:rPr>
        <w:t>obavljanja komunalnih djelatnosti Društva sa ograničenom odgovornošću „Pijace/Tregu” Tuzi za 2022. godinu</w:t>
      </w:r>
    </w:p>
    <w:p w14:paraId="6129C751" w14:textId="0B5B8C10" w:rsidR="00D558C1" w:rsidRPr="00E36E15" w:rsidRDefault="00D558C1" w:rsidP="00181E7F">
      <w:pPr>
        <w:pStyle w:val="N03Y"/>
        <w:rPr>
          <w:rFonts w:ascii="Garamond" w:hAnsi="Garamond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74A329F5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 xml:space="preserve">davanju saglasnosti na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„Pijace/Tregu” Tuzi za 2022. godinu, </w:t>
      </w:r>
      <w:r w:rsidR="00E36E15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3439C">
        <w:rPr>
          <w:rFonts w:ascii="Garamond" w:hAnsi="Garamond"/>
          <w:sz w:val="28"/>
          <w:szCs w:val="28"/>
          <w:lang w:val="en-US"/>
        </w:rPr>
        <w:t>1</w:t>
      </w:r>
      <w:r w:rsidR="00181E7F">
        <w:rPr>
          <w:rFonts w:ascii="Garamond" w:hAnsi="Garamond"/>
          <w:sz w:val="28"/>
          <w:szCs w:val="28"/>
          <w:lang w:val="en-US"/>
        </w:rPr>
        <w:t>9.10</w:t>
      </w:r>
      <w:r w:rsidR="0013439C">
        <w:rPr>
          <w:rFonts w:ascii="Garamond" w:hAnsi="Garamond"/>
          <w:sz w:val="28"/>
          <w:szCs w:val="28"/>
          <w:lang w:val="en-US"/>
        </w:rPr>
        <w:t>.</w:t>
      </w:r>
      <w:r w:rsidR="00E36E15" w:rsidRPr="00E36E15">
        <w:rPr>
          <w:rFonts w:ascii="Garamond" w:hAnsi="Garamond"/>
          <w:sz w:val="28"/>
          <w:szCs w:val="28"/>
          <w:lang w:val="sr-Cyrl-ME"/>
        </w:rPr>
        <w:t>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7CC26CC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proofErr w:type="spellStart"/>
      <w:r w:rsidR="0013439C">
        <w:rPr>
          <w:rFonts w:ascii="Garamond" w:hAnsi="Garamond" w:cs="Times New Roman"/>
          <w:sz w:val="28"/>
          <w:szCs w:val="28"/>
          <w:lang w:val="en-US"/>
        </w:rPr>
        <w:t>osmog</w:t>
      </w:r>
      <w:proofErr w:type="spellEnd"/>
      <w:r w:rsidR="0013439C">
        <w:rPr>
          <w:rFonts w:ascii="Garamond" w:hAnsi="Garamond" w:cs="Times New Roman"/>
          <w:sz w:val="28"/>
          <w:szCs w:val="28"/>
          <w:lang w:val="en-US"/>
        </w:rPr>
        <w:t xml:space="preserve"> dana od dana o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755B56B8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1551CE77" w14:textId="6B846CF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Tuzi, __</w:t>
      </w:r>
      <w:r w:rsidR="0013439C">
        <w:rPr>
          <w:rFonts w:ascii="Garamond" w:hAnsi="Garamond" w:cs="Times New Roman"/>
          <w:sz w:val="28"/>
          <w:szCs w:val="28"/>
          <w:lang w:val="en-US"/>
        </w:rPr>
        <w:t>.12.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DD8A23F" w14:textId="1AD50F86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87976F" w14:textId="1C94FB7A" w:rsidR="008E2308" w:rsidRPr="00E36E15" w:rsidRDefault="00696154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05C9719E" w14:textId="77777777" w:rsidR="008E2308" w:rsidRPr="00E36E15" w:rsidRDefault="008E2308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FB20240" w14:textId="77777777" w:rsidR="008E2308" w:rsidRPr="00E36E15" w:rsidRDefault="008E2308" w:rsidP="00B93251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E36E15">
        <w:rPr>
          <w:rFonts w:ascii="Garamond" w:hAnsi="Garamond"/>
          <w:b/>
          <w:bCs/>
          <w:sz w:val="28"/>
          <w:szCs w:val="28"/>
          <w:u w:val="single"/>
          <w:lang w:val="sr-Cyrl-ME"/>
        </w:rPr>
        <w:t>PRAVNI OSNOV:</w:t>
      </w:r>
    </w:p>
    <w:p w14:paraId="15B247E7" w14:textId="3928819E" w:rsidR="00B93251" w:rsidRPr="00E36E15" w:rsidRDefault="00B93251" w:rsidP="00B9325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E36E15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</w:t>
      </w:r>
      <w:r w:rsidR="00D869C0">
        <w:rPr>
          <w:rFonts w:ascii="Garamond" w:hAnsi="Garamond" w:cs="Times New Roman"/>
          <w:sz w:val="28"/>
          <w:szCs w:val="28"/>
          <w:lang w:val="sr-Latn-BA"/>
        </w:rPr>
        <w:t xml:space="preserve"> i </w:t>
      </w:r>
      <w:r w:rsidR="00D869C0" w:rsidRPr="008D24FE">
        <w:rPr>
          <w:rFonts w:ascii="Garamond" w:hAnsi="Garamond" w:cs="Times New Roman"/>
          <w:sz w:val="28"/>
          <w:szCs w:val="28"/>
        </w:rPr>
        <w:t xml:space="preserve">članu </w:t>
      </w:r>
      <w:bookmarkStart w:id="3" w:name="_Hlk89952960"/>
      <w:r w:rsidR="00D869C0" w:rsidRPr="008D24FE">
        <w:rPr>
          <w:rFonts w:ascii="Garamond" w:hAnsi="Garamond" w:cs="Times New Roman"/>
          <w:sz w:val="28"/>
          <w:szCs w:val="28"/>
        </w:rPr>
        <w:t>53 stav 1 tač</w:t>
      </w:r>
      <w:r w:rsidR="00D869C0">
        <w:rPr>
          <w:rFonts w:ascii="Garamond" w:hAnsi="Garamond" w:cs="Times New Roman"/>
          <w:sz w:val="28"/>
          <w:szCs w:val="28"/>
        </w:rPr>
        <w:t>ka</w:t>
      </w:r>
      <w:r w:rsidR="00D869C0" w:rsidRPr="008D24FE">
        <w:rPr>
          <w:rFonts w:ascii="Garamond" w:hAnsi="Garamond" w:cs="Times New Roman"/>
          <w:sz w:val="28"/>
          <w:szCs w:val="28"/>
        </w:rPr>
        <w:t xml:space="preserve"> 2 </w:t>
      </w:r>
      <w:bookmarkEnd w:id="3"/>
      <w:r w:rsidR="00D869C0" w:rsidRPr="008D24FE">
        <w:rPr>
          <w:rFonts w:ascii="Garamond" w:hAnsi="Garamond" w:cs="Times New Roman"/>
          <w:sz w:val="28"/>
          <w:szCs w:val="28"/>
        </w:rPr>
        <w:t>Statuta opštine Tuzi kojim je propisano da Skupština donosi propise i druge opšte akte</w:t>
      </w:r>
      <w:r w:rsidR="00D869C0">
        <w:rPr>
          <w:rFonts w:ascii="Garamond" w:hAnsi="Garamond" w:cs="Times New Roman"/>
          <w:sz w:val="28"/>
          <w:szCs w:val="28"/>
        </w:rPr>
        <w:t>.</w:t>
      </w:r>
    </w:p>
    <w:p w14:paraId="3A040BC3" w14:textId="6FC08AB3" w:rsidR="008E2308" w:rsidRPr="00181E7F" w:rsidRDefault="00D831AB" w:rsidP="00181E7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181E7F">
        <w:rPr>
          <w:rFonts w:ascii="Garamond" w:hAnsi="Garamond" w:cs="Times New Roman"/>
          <w:sz w:val="28"/>
          <w:szCs w:val="28"/>
        </w:rPr>
        <w:t xml:space="preserve">Članom </w:t>
      </w:r>
      <w:r w:rsidR="00181E7F" w:rsidRPr="00181E7F">
        <w:rPr>
          <w:rFonts w:ascii="Garamond" w:hAnsi="Garamond" w:cs="Times New Roman"/>
          <w:sz w:val="28"/>
          <w:szCs w:val="28"/>
        </w:rPr>
        <w:t xml:space="preserve">5 </w:t>
      </w:r>
      <w:r w:rsidRPr="00181E7F">
        <w:rPr>
          <w:rFonts w:ascii="Garamond" w:hAnsi="Garamond" w:cs="Times New Roman"/>
          <w:sz w:val="28"/>
          <w:szCs w:val="28"/>
        </w:rPr>
        <w:t xml:space="preserve"> stav </w:t>
      </w:r>
      <w:r w:rsidR="00181E7F" w:rsidRPr="00181E7F">
        <w:rPr>
          <w:rFonts w:ascii="Garamond" w:hAnsi="Garamond" w:cs="Times New Roman"/>
          <w:sz w:val="28"/>
          <w:szCs w:val="28"/>
        </w:rPr>
        <w:t>1</w:t>
      </w:r>
      <w:r w:rsidRPr="00181E7F">
        <w:rPr>
          <w:rFonts w:ascii="Garamond" w:hAnsi="Garamond" w:cs="Times New Roman"/>
          <w:sz w:val="28"/>
          <w:szCs w:val="28"/>
        </w:rPr>
        <w:t xml:space="preserve"> </w:t>
      </w:r>
      <w:r w:rsidR="00181E7F" w:rsidRPr="00181E7F">
        <w:rPr>
          <w:rFonts w:ascii="Garamond" w:hAnsi="Garamond" w:cs="Times New Roman"/>
          <w:sz w:val="28"/>
          <w:szCs w:val="28"/>
        </w:rPr>
        <w:t xml:space="preserve">alineja 8 </w:t>
      </w:r>
      <w:r w:rsidRPr="00181E7F">
        <w:rPr>
          <w:rFonts w:ascii="Garamond" w:hAnsi="Garamond" w:cs="Times New Roman"/>
          <w:sz w:val="28"/>
          <w:szCs w:val="28"/>
        </w:rPr>
        <w:t>Odluke o osnivanju Društva sa ograničenom odgovornošću „</w:t>
      </w:r>
      <w:r w:rsidR="00181E7F" w:rsidRPr="00181E7F">
        <w:rPr>
          <w:rFonts w:ascii="Garamond" w:hAnsi="Garamond" w:cs="Times New Roman"/>
          <w:sz w:val="28"/>
          <w:szCs w:val="28"/>
        </w:rPr>
        <w:t>Pijace</w:t>
      </w:r>
      <w:r w:rsidRPr="00181E7F">
        <w:rPr>
          <w:rFonts w:ascii="Garamond" w:hAnsi="Garamond" w:cs="Times New Roman"/>
          <w:sz w:val="28"/>
          <w:szCs w:val="28"/>
        </w:rPr>
        <w:t>/</w:t>
      </w:r>
      <w:r w:rsidR="00181E7F" w:rsidRPr="00181E7F">
        <w:rPr>
          <w:rFonts w:ascii="Garamond" w:hAnsi="Garamond" w:cs="Times New Roman"/>
          <w:sz w:val="28"/>
          <w:szCs w:val="28"/>
        </w:rPr>
        <w:t>Tregu</w:t>
      </w:r>
      <w:r w:rsidRPr="00181E7F">
        <w:rPr>
          <w:rFonts w:ascii="Garamond" w:hAnsi="Garamond" w:cs="Times New Roman"/>
          <w:sz w:val="28"/>
          <w:szCs w:val="28"/>
        </w:rPr>
        <w:t xml:space="preserve">” Tuz, propisano je da osnivač privrednog društva </w:t>
      </w:r>
      <w:r w:rsidR="00181E7F" w:rsidRPr="00181E7F">
        <w:rPr>
          <w:rFonts w:ascii="Garamond" w:hAnsi="Garamond" w:cs="Times New Roman"/>
          <w:sz w:val="28"/>
          <w:szCs w:val="28"/>
        </w:rPr>
        <w:t>vrši i druge poslove u skladu sa zakonom, ovom Odlukom i Statutom.</w:t>
      </w:r>
    </w:p>
    <w:p w14:paraId="4895F3A8" w14:textId="77777777" w:rsidR="00181E7F" w:rsidRPr="00181E7F" w:rsidRDefault="00181E7F" w:rsidP="00181E7F">
      <w:pPr>
        <w:pStyle w:val="NoSpacing"/>
        <w:jc w:val="both"/>
        <w:rPr>
          <w:rFonts w:ascii="Garamond" w:hAnsi="Garamond" w:cs="Times New Roman"/>
          <w:sz w:val="28"/>
          <w:szCs w:val="28"/>
        </w:rPr>
      </w:pPr>
    </w:p>
    <w:p w14:paraId="0CFA2170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RAZLOZI ZA DONOŠENJE</w:t>
      </w:r>
    </w:p>
    <w:p w14:paraId="72E16E98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36E15">
        <w:rPr>
          <w:rFonts w:ascii="Garamond" w:hAnsi="Garamond" w:cs="Times New Roman"/>
          <w:sz w:val="28"/>
          <w:szCs w:val="28"/>
        </w:rPr>
        <w:t>Razlozi za donošenje ove Odluke sadržani su u ispoštovanju zakonske odredbe definisane Zakonom o lokalnoj samoupravi gdje je članom 59 stav 2  Zakona o lokalnoj samoupravi  predviđeno da je predsjednik dužan da akt koji je donio iz nadležnosti Skupštine  podnese na potvrdu skupštini na prvoj narednoj sjednici.</w:t>
      </w:r>
    </w:p>
    <w:p w14:paraId="4D5CC42A" w14:textId="77777777" w:rsidR="00D831AB" w:rsidRPr="00E36E15" w:rsidRDefault="00D831AB" w:rsidP="00D831A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7ADE5E57" w14:textId="77777777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SADRŽINA ODLUKE:</w:t>
      </w:r>
    </w:p>
    <w:p w14:paraId="3FD61CB4" w14:textId="0A1BCDFE" w:rsidR="00D831AB" w:rsidRPr="00E36E15" w:rsidRDefault="00D831AB" w:rsidP="00D831AB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 w:rsidRPr="00E36E15">
        <w:rPr>
          <w:rFonts w:ascii="Garamond" w:hAnsi="Garamond" w:cs="Times New Roman"/>
          <w:bCs/>
          <w:sz w:val="28"/>
          <w:szCs w:val="28"/>
        </w:rPr>
        <w:t>U članu 1 regulisan je predmet potvrđivanja Odluke</w:t>
      </w:r>
      <w:r w:rsidRPr="00E36E15">
        <w:rPr>
          <w:rFonts w:ascii="Garamond" w:hAnsi="Garamond" w:cs="Times New Roman"/>
          <w:sz w:val="28"/>
          <w:szCs w:val="28"/>
        </w:rPr>
        <w:t xml:space="preserve">  o davanju saglasnosti n</w:t>
      </w:r>
      <w:r w:rsidR="00181E7F">
        <w:rPr>
          <w:rFonts w:ascii="Garamond" w:hAnsi="Garamond" w:cs="Times New Roman"/>
          <w:sz w:val="28"/>
          <w:szCs w:val="28"/>
        </w:rPr>
        <w:t xml:space="preserve">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 / Tregu” Tuzi za 2022. godinu, </w:t>
      </w:r>
      <w:r w:rsidR="00181E7F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181E7F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81E7F">
        <w:rPr>
          <w:rFonts w:ascii="Garamond" w:hAnsi="Garamond"/>
          <w:sz w:val="28"/>
          <w:szCs w:val="28"/>
          <w:lang w:val="en-US"/>
        </w:rPr>
        <w:t>19.10.</w:t>
      </w:r>
      <w:r w:rsidR="00181E7F" w:rsidRPr="00E36E15">
        <w:rPr>
          <w:rFonts w:ascii="Garamond" w:hAnsi="Garamond"/>
          <w:sz w:val="28"/>
          <w:szCs w:val="28"/>
          <w:lang w:val="sr-Cyrl-ME"/>
        </w:rPr>
        <w:t>2022.godine</w:t>
      </w:r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 xml:space="preserve"> koju je donio predsjednik opštine Tuzi</w:t>
      </w:r>
      <w:r w:rsidR="00BE6784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1A9718AD" w14:textId="0AB5EBA1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Cs/>
          <w:sz w:val="28"/>
          <w:szCs w:val="28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U članu </w:t>
      </w:r>
      <w:r w:rsidR="00C272D4">
        <w:rPr>
          <w:rFonts w:ascii="Garamond" w:hAnsi="Garamond" w:cs="Times New Roman"/>
          <w:bCs/>
          <w:sz w:val="28"/>
          <w:szCs w:val="28"/>
        </w:rPr>
        <w:t>2</w:t>
      </w:r>
      <w:r w:rsidRPr="00E36E15">
        <w:rPr>
          <w:rFonts w:ascii="Garamond" w:hAnsi="Garamond" w:cs="Times New Roman"/>
          <w:bCs/>
          <w:sz w:val="28"/>
          <w:szCs w:val="28"/>
        </w:rPr>
        <w:t xml:space="preserve">  utvrđen je rok stupanja na snagu ove Odluke.</w:t>
      </w:r>
    </w:p>
    <w:p w14:paraId="59E4896A" w14:textId="77777777" w:rsidR="008A1CEA" w:rsidRPr="00E36E15" w:rsidRDefault="008A1CEA" w:rsidP="008A1CEA">
      <w:pPr>
        <w:spacing w:after="0"/>
        <w:jc w:val="both"/>
        <w:rPr>
          <w:rFonts w:ascii="Garamond" w:hAnsi="Garamond" w:cs="Times New Roman"/>
          <w:bCs/>
          <w:sz w:val="28"/>
          <w:szCs w:val="28"/>
        </w:rPr>
      </w:pPr>
    </w:p>
    <w:p w14:paraId="0DBBE5F8" w14:textId="5BA598C8" w:rsidR="00D831AB" w:rsidRPr="00E36E15" w:rsidRDefault="00D831AB" w:rsidP="008A1CEA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Iz gore navedenih razloga, predlaže se Skupštini Opštine Tuzi da donese </w:t>
      </w:r>
      <w:r w:rsidRPr="00E36E15">
        <w:rPr>
          <w:rFonts w:ascii="Garamond" w:hAnsi="Garamond" w:cs="Times New Roman"/>
          <w:sz w:val="28"/>
          <w:szCs w:val="28"/>
        </w:rPr>
        <w:t xml:space="preserve">Odluku o potvrđivanju Odluke o davanju saglasnosti </w:t>
      </w:r>
      <w:r w:rsidR="00181E7F">
        <w:rPr>
          <w:rFonts w:ascii="Garamond" w:hAnsi="Garamond" w:cs="Times New Roman"/>
          <w:sz w:val="28"/>
          <w:szCs w:val="28"/>
        </w:rPr>
        <w:t xml:space="preserve">na </w:t>
      </w:r>
      <w:r w:rsidR="00181E7F" w:rsidRPr="00233069">
        <w:rPr>
          <w:rFonts w:ascii="Garamond" w:hAnsi="Garamond"/>
          <w:sz w:val="28"/>
          <w:szCs w:val="28"/>
          <w:lang w:val="sr-Cyrl-ME"/>
        </w:rPr>
        <w:t>Izmjen</w:t>
      </w:r>
      <w:r w:rsidR="00181E7F" w:rsidRPr="00233069">
        <w:rPr>
          <w:rFonts w:ascii="Garamond" w:hAnsi="Garamond"/>
          <w:sz w:val="28"/>
          <w:szCs w:val="28"/>
        </w:rPr>
        <w:t>e</w:t>
      </w:r>
      <w:r w:rsidR="00181E7F">
        <w:rPr>
          <w:rFonts w:ascii="Garamond" w:hAnsi="Garamond"/>
          <w:sz w:val="28"/>
          <w:szCs w:val="28"/>
        </w:rPr>
        <w:t xml:space="preserve"> </w:t>
      </w:r>
      <w:r w:rsidR="00181E7F" w:rsidRPr="00233069">
        <w:rPr>
          <w:rFonts w:ascii="Garamond" w:hAnsi="Garamond"/>
          <w:sz w:val="28"/>
          <w:szCs w:val="28"/>
          <w:lang w:val="sr-Cyrl-ME"/>
        </w:rPr>
        <w:t xml:space="preserve">Programa obavljanja komunalnih djelatnosti Društva sa ograničenom odgovornošću „Pijace/Tregu” Tuzi za 2022. godinu, </w:t>
      </w:r>
      <w:r w:rsidR="00181E7F" w:rsidRPr="00E36E15">
        <w:rPr>
          <w:rFonts w:ascii="Garamond" w:hAnsi="Garamond"/>
          <w:sz w:val="28"/>
          <w:szCs w:val="28"/>
          <w:lang w:val="sr-Cyrl-ME"/>
        </w:rPr>
        <w:t>broj 01-031/22-</w:t>
      </w:r>
      <w:r w:rsidR="00181E7F">
        <w:rPr>
          <w:rFonts w:ascii="Garamond" w:hAnsi="Garamond"/>
          <w:sz w:val="28"/>
          <w:szCs w:val="28"/>
          <w:lang w:val="en-US"/>
        </w:rPr>
        <w:t xml:space="preserve">10353 </w:t>
      </w:r>
      <w:r w:rsidR="00181E7F" w:rsidRPr="00E36E15">
        <w:rPr>
          <w:rFonts w:ascii="Garamond" w:hAnsi="Garamond"/>
          <w:sz w:val="28"/>
          <w:szCs w:val="28"/>
          <w:lang w:val="sr-Cyrl-ME"/>
        </w:rPr>
        <w:t xml:space="preserve">od </w:t>
      </w:r>
      <w:r w:rsidR="00181E7F">
        <w:rPr>
          <w:rFonts w:ascii="Garamond" w:hAnsi="Garamond"/>
          <w:sz w:val="28"/>
          <w:szCs w:val="28"/>
          <w:lang w:val="en-US"/>
        </w:rPr>
        <w:t>19.10.</w:t>
      </w:r>
      <w:r w:rsidR="00181E7F" w:rsidRPr="00E36E15">
        <w:rPr>
          <w:rFonts w:ascii="Garamond" w:hAnsi="Garamond"/>
          <w:sz w:val="28"/>
          <w:szCs w:val="28"/>
          <w:lang w:val="sr-Cyrl-ME"/>
        </w:rPr>
        <w:t>2022.godine</w:t>
      </w:r>
    </w:p>
    <w:p w14:paraId="39AD77C1" w14:textId="6403817F" w:rsidR="00B64FF3" w:rsidRDefault="00B64FF3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758BDA06" w14:textId="4CBC0583" w:rsidR="00B64FF3" w:rsidRDefault="00B64FF3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642C4469" wp14:editId="52B4538D">
            <wp:simplePos x="0" y="0"/>
            <wp:positionH relativeFrom="page">
              <wp:align>right</wp:align>
            </wp:positionH>
            <wp:positionV relativeFrom="margin">
              <wp:posOffset>-971550</wp:posOffset>
            </wp:positionV>
            <wp:extent cx="7639050" cy="109537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39050" cy="10953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6B731012" w14:textId="4F47A53A" w:rsidR="00401446" w:rsidRPr="00E36E15" w:rsidRDefault="00B64FF3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6153D506" wp14:editId="523BAC5A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2850" cy="10725150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72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3439C"/>
    <w:rsid w:val="00181E7F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7752E"/>
    <w:rsid w:val="006905F1"/>
    <w:rsid w:val="00696154"/>
    <w:rsid w:val="006F40DD"/>
    <w:rsid w:val="00714193"/>
    <w:rsid w:val="0076096C"/>
    <w:rsid w:val="00776EFF"/>
    <w:rsid w:val="00785E39"/>
    <w:rsid w:val="00817D65"/>
    <w:rsid w:val="008A1CEA"/>
    <w:rsid w:val="008E2308"/>
    <w:rsid w:val="00977D6A"/>
    <w:rsid w:val="009B6BBC"/>
    <w:rsid w:val="00AA6001"/>
    <w:rsid w:val="00B64FF3"/>
    <w:rsid w:val="00B93251"/>
    <w:rsid w:val="00BE6784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869C0"/>
    <w:rsid w:val="00DB3AF0"/>
    <w:rsid w:val="00E36E15"/>
    <w:rsid w:val="00E505C1"/>
    <w:rsid w:val="00E60E19"/>
    <w:rsid w:val="00E64D93"/>
    <w:rsid w:val="00FA28BC"/>
    <w:rsid w:val="00FB174D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4</cp:revision>
  <cp:lastPrinted>2022-12-12T08:00:00Z</cp:lastPrinted>
  <dcterms:created xsi:type="dcterms:W3CDTF">2022-12-14T11:25:00Z</dcterms:created>
  <dcterms:modified xsi:type="dcterms:W3CDTF">2022-12-14T11:33:00Z</dcterms:modified>
</cp:coreProperties>
</file>