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B35EF9" w14:textId="41ACC89E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Në bazë të nenit 38 paragrafi 1 pika 2, e në lidhje me nenin 59 të Ligjit mbi vetëqeverisje lokale („Fleta zyrtare e Malit të Zi”, nr. 02/18, 34/19, 38/20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>, 50/22, 84/22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) </w:t>
      </w:r>
      <w:bookmarkStart w:id="0" w:name="_Hlk121570688"/>
      <w:r w:rsidR="00EC7803">
        <w:rPr>
          <w:rFonts w:ascii="Garamond" w:hAnsi="Garamond" w:cs="Times New Roman"/>
          <w:sz w:val="28"/>
          <w:szCs w:val="28"/>
          <w:lang w:val="sq-AL"/>
        </w:rPr>
        <w:t xml:space="preserve">dhe </w:t>
      </w:r>
      <w:r w:rsidR="002221A1">
        <w:rPr>
          <w:rFonts w:ascii="Garamond" w:hAnsi="Garamond" w:cs="Times New Roman"/>
          <w:sz w:val="28"/>
          <w:szCs w:val="28"/>
          <w:lang w:val="sq-AL"/>
        </w:rPr>
        <w:t>neni</w:t>
      </w:r>
      <w:r w:rsidR="00EC7803">
        <w:rPr>
          <w:rFonts w:ascii="Garamond" w:hAnsi="Garamond" w:cs="Times New Roman"/>
          <w:sz w:val="28"/>
          <w:szCs w:val="28"/>
          <w:lang w:val="sq-AL"/>
        </w:rPr>
        <w:t xml:space="preserve">n </w:t>
      </w:r>
      <w:r w:rsidRPr="002D0970">
        <w:rPr>
          <w:rFonts w:ascii="Garamond" w:hAnsi="Garamond" w:cs="Times New Roman"/>
          <w:sz w:val="28"/>
          <w:szCs w:val="28"/>
          <w:lang w:val="sq-AL"/>
        </w:rPr>
        <w:t>53 paragrafi 1 pika 2 e Statutit të Komunës së Tuzit („Fleta zyrtare e Malit të Zi – dispozitat komunale”, nr. 24/19, 05/20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, 51/22, 5</w:t>
      </w:r>
      <w:r w:rsidR="00103BA4">
        <w:rPr>
          <w:rFonts w:ascii="Garamond" w:hAnsi="Garamond" w:cs="Times New Roman"/>
          <w:sz w:val="28"/>
          <w:szCs w:val="28"/>
          <w:lang w:val="sq-AL"/>
        </w:rPr>
        <w:t>5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/22</w:t>
      </w:r>
      <w:r w:rsidRPr="002D0970">
        <w:rPr>
          <w:rFonts w:ascii="Garamond" w:hAnsi="Garamond" w:cs="Times New Roman"/>
          <w:sz w:val="28"/>
          <w:szCs w:val="28"/>
          <w:lang w:val="sq-AL"/>
        </w:rPr>
        <w:t>)</w:t>
      </w:r>
      <w:bookmarkEnd w:id="0"/>
      <w:r w:rsidRPr="002D0970">
        <w:rPr>
          <w:rFonts w:ascii="Garamond" w:hAnsi="Garamond" w:cs="Times New Roman"/>
          <w:sz w:val="28"/>
          <w:szCs w:val="28"/>
          <w:lang w:val="sq-AL" w:eastAsia="sr-Latn-CS"/>
        </w:rPr>
        <w:t xml:space="preserve">, 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Kuvendi i komunës së Tuzit në seancën e mbajtur më  </w:t>
      </w:r>
      <w:r w:rsidR="00307AF4">
        <w:rPr>
          <w:rFonts w:ascii="Garamond" w:hAnsi="Garamond" w:cs="Times New Roman"/>
          <w:sz w:val="28"/>
          <w:szCs w:val="28"/>
          <w:lang w:val="sq-AL"/>
        </w:rPr>
        <w:t>21.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275423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ka sjellë:</w:t>
      </w:r>
    </w:p>
    <w:p w14:paraId="344F2AA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C254634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D030F6F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VENDIM</w:t>
      </w:r>
    </w:p>
    <w:p w14:paraId="1973E74C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C18B1F0" w14:textId="61212969" w:rsidR="002D0970" w:rsidRPr="002D0970" w:rsidRDefault="00EB301E" w:rsidP="002D0970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mbi 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verifikimin e</w:t>
      </w: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Vendimi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t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 xml:space="preserve"> </w:t>
      </w:r>
      <w:r w:rsidR="00B46F80">
        <w:rPr>
          <w:rFonts w:ascii="Garamond" w:hAnsi="Garamond" w:cs="Times New Roman"/>
          <w:b/>
          <w:bCs/>
          <w:sz w:val="28"/>
          <w:szCs w:val="28"/>
          <w:lang w:val="sq-AL"/>
        </w:rPr>
        <w:t>mbi dh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ënien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e 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pëlqimit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në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</w:t>
      </w:r>
      <w:proofErr w:type="spellStart"/>
      <w:r w:rsidR="00B46F80">
        <w:rPr>
          <w:rFonts w:ascii="Garamond" w:hAnsi="Garamond" w:cs="Times New Roman"/>
          <w:b/>
          <w:bCs/>
          <w:sz w:val="28"/>
          <w:szCs w:val="28"/>
        </w:rPr>
        <w:t>Vendimin</w:t>
      </w:r>
      <w:proofErr w:type="spellEnd"/>
      <w:r w:rsidR="00B46F80">
        <w:rPr>
          <w:rFonts w:ascii="Garamond" w:hAnsi="Garamond" w:cs="Times New Roman"/>
          <w:b/>
          <w:bCs/>
          <w:sz w:val="28"/>
          <w:szCs w:val="28"/>
        </w:rPr>
        <w:t xml:space="preserve"> </w:t>
      </w:r>
      <w:r w:rsidR="002D0970"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e Bordit të drejtorëve të SHPK „Pijace/Tregu” Tuz</w:t>
      </w:r>
      <w:r w:rsidR="002D0970" w:rsidRPr="002D0970">
        <w:rPr>
          <w:rFonts w:ascii="Garamond" w:hAnsi="Garamond" w:cs="Times New Roman"/>
          <w:b/>
          <w:bCs/>
          <w:color w:val="000000"/>
          <w:sz w:val="28"/>
          <w:szCs w:val="28"/>
          <w:shd w:val="clear" w:color="auto" w:fill="FFFFFF"/>
          <w:lang w:val="sq-AL"/>
        </w:rPr>
        <w:t xml:space="preserve"> numër 1321/22 prej më 02.12.2022</w:t>
      </w:r>
    </w:p>
    <w:p w14:paraId="259AD222" w14:textId="69940297" w:rsidR="004C7816" w:rsidRPr="002D0970" w:rsidRDefault="004C7816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6E344BB2" w14:textId="6748DAA1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70F85323" w14:textId="77777777" w:rsidR="002D0970" w:rsidRPr="002D0970" w:rsidRDefault="002D0970" w:rsidP="002D0970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</w:p>
    <w:p w14:paraId="3F7C205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1</w:t>
      </w:r>
    </w:p>
    <w:p w14:paraId="17F0A596" w14:textId="6C1E2BCE" w:rsidR="004C7816" w:rsidRPr="002D0970" w:rsidRDefault="004C7816" w:rsidP="002D0970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Verifikohet Vendimi </w:t>
      </w:r>
      <w:r w:rsidR="00EB301E" w:rsidRPr="002D0970">
        <w:rPr>
          <w:rFonts w:ascii="Garamond" w:hAnsi="Garamond" w:cs="Times New Roman"/>
          <w:sz w:val="28"/>
          <w:szCs w:val="28"/>
          <w:lang w:val="sq-AL"/>
        </w:rPr>
        <w:t xml:space="preserve">mbi dhënien e pëlqimit në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Vendimin e Bordit të drejtorëve të SHPK „Pijace/Tregu” Tuz numër 1321/22 prej më 02.12.2022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, numër 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01-031/22-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12048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 xml:space="preserve"> prej më 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06.12</w:t>
      </w:r>
      <w:r w:rsidR="000624E5" w:rsidRPr="002D0970">
        <w:rPr>
          <w:rFonts w:ascii="Garamond" w:hAnsi="Garamond" w:cs="Times New Roman"/>
          <w:sz w:val="28"/>
          <w:szCs w:val="28"/>
          <w:lang w:val="sq-AL"/>
        </w:rPr>
        <w:t>.2022</w:t>
      </w:r>
      <w:r w:rsidRPr="002D0970">
        <w:rPr>
          <w:rFonts w:ascii="Garamond" w:hAnsi="Garamond" w:cs="Times New Roman"/>
          <w:sz w:val="28"/>
          <w:szCs w:val="28"/>
          <w:lang w:val="sq-AL"/>
        </w:rPr>
        <w:t>, të cilën e ka sjellë kryetari i Komunës së Tuzit.</w:t>
      </w:r>
    </w:p>
    <w:p w14:paraId="060D1D0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01F252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sz w:val="28"/>
          <w:szCs w:val="28"/>
          <w:lang w:val="sq-AL"/>
        </w:rPr>
        <w:t>Neni 2</w:t>
      </w:r>
    </w:p>
    <w:p w14:paraId="05E03470" w14:textId="65CADB97" w:rsidR="004C7816" w:rsidRPr="002D0970" w:rsidRDefault="004C7816" w:rsidP="004C7816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Ky Vendim hynë në fuqi ditën e tetë nga dita e publikimit në „Fletën zyrtare të Malit të Zi – dispozitat komunale”. </w:t>
      </w:r>
    </w:p>
    <w:p w14:paraId="0548712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72A7F9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46CF508" w14:textId="6EC80534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A7C9ECB" w14:textId="69E491CF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0BA97A8" w14:textId="1158B943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3C7FFC8" w14:textId="77777777" w:rsidR="006B14B4" w:rsidRPr="002D0970" w:rsidRDefault="006B14B4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3010A7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79FAAFB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13527A7" w14:textId="6B7133B3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>Numër: 02-030/2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2</w:t>
      </w:r>
      <w:r w:rsidRPr="002D0970">
        <w:rPr>
          <w:rFonts w:ascii="Garamond" w:hAnsi="Garamond" w:cs="Times New Roman"/>
          <w:sz w:val="28"/>
          <w:szCs w:val="28"/>
          <w:lang w:val="sq-AL"/>
        </w:rPr>
        <w:t>-</w:t>
      </w:r>
      <w:r w:rsidR="00307AF4">
        <w:rPr>
          <w:rFonts w:ascii="Garamond" w:hAnsi="Garamond" w:cs="Times New Roman"/>
          <w:sz w:val="28"/>
          <w:szCs w:val="28"/>
          <w:lang w:val="sq-AL"/>
        </w:rPr>
        <w:t>12756</w:t>
      </w:r>
    </w:p>
    <w:p w14:paraId="0F3EEF7D" w14:textId="4FB38FBC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  <w:r w:rsidRPr="002D0970">
        <w:rPr>
          <w:rFonts w:ascii="Garamond" w:hAnsi="Garamond" w:cs="Times New Roman"/>
          <w:sz w:val="28"/>
          <w:szCs w:val="28"/>
          <w:lang w:val="sq-AL"/>
        </w:rPr>
        <w:t xml:space="preserve">Tuz, </w:t>
      </w:r>
      <w:r w:rsidR="00307AF4">
        <w:rPr>
          <w:rFonts w:ascii="Garamond" w:hAnsi="Garamond" w:cs="Times New Roman"/>
          <w:sz w:val="28"/>
          <w:szCs w:val="28"/>
          <w:lang w:val="sq-AL"/>
        </w:rPr>
        <w:t>21.</w:t>
      </w:r>
      <w:r w:rsidR="002D0970" w:rsidRPr="002D0970">
        <w:rPr>
          <w:rFonts w:ascii="Garamond" w:hAnsi="Garamond" w:cs="Times New Roman"/>
          <w:sz w:val="28"/>
          <w:szCs w:val="28"/>
          <w:lang w:val="sq-AL"/>
        </w:rPr>
        <w:t>12</w:t>
      </w:r>
      <w:r w:rsidR="006B14B4" w:rsidRPr="002D0970">
        <w:rPr>
          <w:rFonts w:ascii="Garamond" w:hAnsi="Garamond" w:cs="Times New Roman"/>
          <w:sz w:val="28"/>
          <w:szCs w:val="28"/>
          <w:lang w:val="sq-AL"/>
        </w:rPr>
        <w:t>.2022</w:t>
      </w:r>
    </w:p>
    <w:p w14:paraId="7C763C4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5EF2DCD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260ED962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2B63DB3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4469BF3D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q-AL"/>
        </w:rPr>
      </w:pPr>
    </w:p>
    <w:p w14:paraId="27DA5E61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KUVENDI I KOMUNËS SË TUZIT</w:t>
      </w:r>
    </w:p>
    <w:p w14:paraId="7F637332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KRYETARI,</w:t>
      </w:r>
    </w:p>
    <w:p w14:paraId="25473BB4" w14:textId="77777777" w:rsidR="004C7816" w:rsidRPr="002D0970" w:rsidRDefault="004C7816" w:rsidP="004C7816">
      <w:pPr>
        <w:pStyle w:val="NoSpacing"/>
        <w:jc w:val="center"/>
        <w:rPr>
          <w:rFonts w:ascii="Garamond" w:hAnsi="Garamond" w:cs="Times New Roman"/>
          <w:b/>
          <w:sz w:val="28"/>
          <w:szCs w:val="28"/>
          <w:lang w:val="sq-AL"/>
        </w:rPr>
      </w:pPr>
      <w:r w:rsidRPr="002D0970">
        <w:rPr>
          <w:rFonts w:ascii="Garamond" w:hAnsi="Garamond" w:cs="Times New Roman"/>
          <w:b/>
          <w:bCs/>
          <w:sz w:val="28"/>
          <w:szCs w:val="28"/>
          <w:lang w:val="sq-AL"/>
        </w:rPr>
        <w:t>Fadil Kajoshaj</w:t>
      </w:r>
    </w:p>
    <w:p w14:paraId="38CA29A7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3EACCD86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06557010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16B8DC3F" w14:textId="77777777" w:rsidR="004C7816" w:rsidRPr="002D0970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CE62CD6" w14:textId="7D7064B2" w:rsidR="004C7816" w:rsidRDefault="004C7816" w:rsidP="004C7816">
      <w:pPr>
        <w:pStyle w:val="NoSpacing"/>
        <w:jc w:val="both"/>
        <w:rPr>
          <w:rFonts w:ascii="Garamond" w:hAnsi="Garamond" w:cs="Times New Roman"/>
          <w:sz w:val="28"/>
          <w:szCs w:val="28"/>
          <w:lang w:val="sq-AL"/>
        </w:rPr>
      </w:pPr>
    </w:p>
    <w:p w14:paraId="42741312" w14:textId="70D950C9" w:rsidR="00553B1F" w:rsidRPr="002D0970" w:rsidRDefault="00553B1F" w:rsidP="005E1A64">
      <w:pPr>
        <w:pStyle w:val="NoSpacing"/>
        <w:jc w:val="both"/>
        <w:rPr>
          <w:rFonts w:ascii="Garamond" w:hAnsi="Garamond"/>
          <w:bCs/>
          <w:sz w:val="28"/>
          <w:szCs w:val="28"/>
          <w:lang w:val="sq-AL"/>
        </w:rPr>
      </w:pPr>
    </w:p>
    <w:sectPr w:rsidR="00553B1F" w:rsidRPr="002D0970" w:rsidSect="00811D1D">
      <w:pgSz w:w="11906" w:h="16838"/>
      <w:pgMar w:top="1440" w:right="1440" w:bottom="72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7816"/>
    <w:rsid w:val="000624E5"/>
    <w:rsid w:val="00103BA4"/>
    <w:rsid w:val="002221A1"/>
    <w:rsid w:val="00275423"/>
    <w:rsid w:val="002D0970"/>
    <w:rsid w:val="00307AF4"/>
    <w:rsid w:val="003A6112"/>
    <w:rsid w:val="00450979"/>
    <w:rsid w:val="00473E34"/>
    <w:rsid w:val="004C7816"/>
    <w:rsid w:val="00553B1F"/>
    <w:rsid w:val="005E1A64"/>
    <w:rsid w:val="006B14B4"/>
    <w:rsid w:val="007D36EB"/>
    <w:rsid w:val="009B3048"/>
    <w:rsid w:val="00B46F80"/>
    <w:rsid w:val="00CC0957"/>
    <w:rsid w:val="00EB301E"/>
    <w:rsid w:val="00EC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F5136D"/>
  <w15:chartTrackingRefBased/>
  <w15:docId w15:val="{3E6FC6E4-0C03-4EAC-805C-1891C9E85C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4C7816"/>
    <w:pPr>
      <w:spacing w:after="0" w:line="240" w:lineRule="auto"/>
    </w:pPr>
    <w:rPr>
      <w:lang w:val="en-US"/>
    </w:rPr>
  </w:style>
  <w:style w:type="paragraph" w:customStyle="1" w:styleId="N03Y">
    <w:name w:val="N03Y"/>
    <w:basedOn w:val="Normal"/>
    <w:uiPriority w:val="99"/>
    <w:rsid w:val="004C7816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 Rukaj</dc:creator>
  <cp:keywords/>
  <dc:description/>
  <cp:lastModifiedBy>Semina Dresaj</cp:lastModifiedBy>
  <cp:revision>12</cp:revision>
  <cp:lastPrinted>2022-12-12T07:43:00Z</cp:lastPrinted>
  <dcterms:created xsi:type="dcterms:W3CDTF">2021-12-10T19:52:00Z</dcterms:created>
  <dcterms:modified xsi:type="dcterms:W3CDTF">2022-12-22T09:46:00Z</dcterms:modified>
</cp:coreProperties>
</file>