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81B76" w14:textId="0B1C0109" w:rsidR="009E3D25" w:rsidRDefault="009E3D25">
      <w:pPr>
        <w:spacing w:after="160" w:line="259" w:lineRule="auto"/>
        <w:rPr>
          <w:rFonts w:ascii="Garamond" w:eastAsiaTheme="minorHAnsi" w:hAnsi="Garamond" w:cstheme="minorBidi"/>
          <w:sz w:val="28"/>
          <w:szCs w:val="28"/>
          <w:lang w:val="sq-AL"/>
        </w:rPr>
      </w:pPr>
      <w:r>
        <w:rPr>
          <w:rFonts w:ascii="Garamond" w:hAnsi="Garamond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C606792" wp14:editId="454451F2">
            <wp:simplePos x="0" y="0"/>
            <wp:positionH relativeFrom="page">
              <wp:align>right</wp:align>
            </wp:positionH>
            <wp:positionV relativeFrom="page">
              <wp:posOffset>-635</wp:posOffset>
            </wp:positionV>
            <wp:extent cx="7772400" cy="107105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10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</w:rPr>
        <w:br w:type="page"/>
      </w:r>
    </w:p>
    <w:p w14:paraId="7EF8DBE5" w14:textId="28621BFA" w:rsidR="00403B24" w:rsidRPr="00880BCE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  <w:r w:rsidRPr="005435D6">
        <w:rPr>
          <w:rFonts w:ascii="Garamond" w:hAnsi="Garamond"/>
          <w:sz w:val="28"/>
          <w:szCs w:val="28"/>
        </w:rPr>
        <w:lastRenderedPageBreak/>
        <w:t>Në bazë të nenit 38 paragrafi 1 pika 2 e Ligjit mbi vetëqeverisje lokale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>, nr. 2/18, 34/19, 38/20</w:t>
      </w:r>
      <w:r>
        <w:rPr>
          <w:rFonts w:ascii="Garamond" w:hAnsi="Garamond"/>
          <w:sz w:val="28"/>
          <w:szCs w:val="28"/>
        </w:rPr>
        <w:t>, 50/22, 84/22</w:t>
      </w:r>
      <w:r w:rsidRPr="005435D6">
        <w:rPr>
          <w:rFonts w:ascii="Garamond" w:hAnsi="Garamond"/>
          <w:sz w:val="28"/>
          <w:szCs w:val="28"/>
        </w:rPr>
        <w:t>), nenit 26 paragrafi 1 të Ligjit mbi veprimtaritë komunale („Fleta zyrtare e MZ</w:t>
      </w:r>
      <w:r>
        <w:rPr>
          <w:rFonts w:ascii="Garamond" w:hAnsi="Garamond"/>
          <w:sz w:val="28"/>
          <w:szCs w:val="28"/>
        </w:rPr>
        <w:t>”</w:t>
      </w:r>
      <w:r w:rsidRPr="005435D6">
        <w:rPr>
          <w:rFonts w:ascii="Garamond" w:hAnsi="Garamond"/>
          <w:sz w:val="28"/>
          <w:szCs w:val="28"/>
        </w:rPr>
        <w:t xml:space="preserve">, nr. 55/16, 74/16, 2/18 dhe 66/19) dhe </w:t>
      </w:r>
      <w:r w:rsidRPr="00880BCE">
        <w:rPr>
          <w:rFonts w:ascii="Garamond" w:hAnsi="Garamond"/>
          <w:sz w:val="28"/>
          <w:szCs w:val="28"/>
        </w:rPr>
        <w:t xml:space="preserve">nenit </w:t>
      </w:r>
      <w:r>
        <w:rPr>
          <w:rFonts w:ascii="Garamond" w:hAnsi="Garamond"/>
          <w:sz w:val="28"/>
          <w:szCs w:val="28"/>
        </w:rPr>
        <w:t xml:space="preserve">nenin 9 paragrafin 1 alineja 7 </w:t>
      </w:r>
      <w:r w:rsidRPr="00880BCE">
        <w:rPr>
          <w:rFonts w:ascii="Garamond" w:hAnsi="Garamond"/>
          <w:sz w:val="28"/>
          <w:szCs w:val="28"/>
        </w:rPr>
        <w:t>e Vendimit mbi themelimin e Shoqërisë me përgjegjësi të kufizuar „Pijace/Tregu” Tuz</w:t>
      </w:r>
      <w:r w:rsidRPr="005435D6">
        <w:rPr>
          <w:rFonts w:ascii="Garamond" w:hAnsi="Garamond"/>
          <w:sz w:val="28"/>
          <w:szCs w:val="28"/>
        </w:rPr>
        <w:t xml:space="preserve"> („Fleta zyrtare e MZ</w:t>
      </w:r>
      <w:r>
        <w:rPr>
          <w:rFonts w:ascii="Garamond" w:hAnsi="Garamond"/>
          <w:sz w:val="28"/>
          <w:szCs w:val="28"/>
        </w:rPr>
        <w:t xml:space="preserve"> – dispozitat komunale”</w:t>
      </w:r>
      <w:r w:rsidRPr="005435D6">
        <w:rPr>
          <w:rFonts w:ascii="Garamond" w:hAnsi="Garamond"/>
          <w:sz w:val="28"/>
          <w:szCs w:val="28"/>
        </w:rPr>
        <w:t xml:space="preserve">, nr. </w:t>
      </w:r>
      <w:r>
        <w:rPr>
          <w:rFonts w:ascii="Garamond" w:hAnsi="Garamond"/>
          <w:sz w:val="28"/>
          <w:szCs w:val="28"/>
        </w:rPr>
        <w:t>40/21</w:t>
      </w:r>
      <w:r w:rsidRPr="005435D6">
        <w:rPr>
          <w:rFonts w:ascii="Garamond" w:hAnsi="Garamond"/>
          <w:sz w:val="28"/>
          <w:szCs w:val="28"/>
        </w:rPr>
        <w:t>)</w:t>
      </w:r>
      <w:r w:rsidRPr="00880BCE">
        <w:rPr>
          <w:rFonts w:ascii="Garamond" w:hAnsi="Garamond"/>
          <w:sz w:val="28"/>
          <w:szCs w:val="28"/>
        </w:rPr>
        <w:t>, Kuvendi i komunës së Tuzit, në seancën e mbajtur më ____.12.202</w:t>
      </w:r>
      <w:r>
        <w:rPr>
          <w:rFonts w:ascii="Garamond" w:hAnsi="Garamond"/>
          <w:sz w:val="28"/>
          <w:szCs w:val="28"/>
        </w:rPr>
        <w:t>2</w:t>
      </w:r>
      <w:r w:rsidRPr="00880BCE">
        <w:rPr>
          <w:rFonts w:ascii="Garamond" w:hAnsi="Garamond"/>
          <w:sz w:val="28"/>
          <w:szCs w:val="28"/>
        </w:rPr>
        <w:t xml:space="preserve">, ka sjellë </w:t>
      </w:r>
    </w:p>
    <w:p w14:paraId="2C18CB57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4E3D98DA" w14:textId="77777777" w:rsidR="00403B24" w:rsidRPr="005435D6" w:rsidRDefault="00403B24" w:rsidP="00403B24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2C1DD1A4" w14:textId="77777777" w:rsidR="00403B24" w:rsidRPr="005435D6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0F005061" w14:textId="77777777" w:rsidR="00403B24" w:rsidRPr="00AE1B44" w:rsidRDefault="00403B24" w:rsidP="00403B24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E1B44">
        <w:rPr>
          <w:rFonts w:ascii="Garamond" w:hAnsi="Garamond"/>
          <w:b/>
          <w:bCs/>
          <w:sz w:val="28"/>
          <w:szCs w:val="28"/>
          <w:lang w:val="sq-AL"/>
        </w:rPr>
        <w:t>mbi dhënien e pëlqimit në Programin vjetor për kryerjen e veprimtarive komunale të Shoqërisë me përgjegjësi të kufizuar „ Pijace/Tregu” Tuz për vitin 202</w:t>
      </w:r>
      <w:r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1A185DE0" w14:textId="77777777" w:rsidR="00403B24" w:rsidRPr="005435D6" w:rsidRDefault="00403B24" w:rsidP="00403B24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3D61C8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1</w:t>
      </w:r>
    </w:p>
    <w:p w14:paraId="38119C85" w14:textId="77777777" w:rsidR="00403B24" w:rsidRPr="00B7418F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bookmarkStart w:id="0" w:name="_Hlk122076941"/>
      <w:r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>Pijace/Tregu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>
        <w:rPr>
          <w:rFonts w:ascii="Garamond" w:hAnsi="Garamond"/>
          <w:sz w:val="28"/>
          <w:szCs w:val="28"/>
          <w:lang w:val="sq-AL"/>
        </w:rPr>
        <w:t>3</w:t>
      </w:r>
      <w:bookmarkEnd w:id="0"/>
      <w:r w:rsidRPr="00B7418F">
        <w:rPr>
          <w:rFonts w:ascii="Garamond" w:hAnsi="Garamond"/>
          <w:sz w:val="28"/>
          <w:szCs w:val="28"/>
          <w:lang w:val="sq-AL"/>
        </w:rPr>
        <w:t xml:space="preserve"> nr.</w:t>
      </w:r>
      <w:r>
        <w:rPr>
          <w:rFonts w:ascii="Garamond" w:hAnsi="Garamond"/>
          <w:sz w:val="28"/>
          <w:szCs w:val="28"/>
          <w:lang w:val="sq-AL"/>
        </w:rPr>
        <w:t xml:space="preserve"> 1365/22-1 </w:t>
      </w:r>
      <w:r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>
        <w:rPr>
          <w:rFonts w:ascii="Garamond" w:hAnsi="Garamond"/>
          <w:sz w:val="28"/>
          <w:szCs w:val="28"/>
          <w:lang w:val="sq-AL"/>
        </w:rPr>
        <w:t>Bordi i drejtorëve</w:t>
      </w:r>
      <w:r w:rsidRPr="00B7418F">
        <w:rPr>
          <w:rFonts w:ascii="Garamond" w:hAnsi="Garamond"/>
          <w:sz w:val="28"/>
          <w:szCs w:val="28"/>
          <w:lang w:val="sq-AL"/>
        </w:rPr>
        <w:t xml:space="preserve"> i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880BCE">
        <w:rPr>
          <w:rFonts w:ascii="Garamond" w:hAnsi="Garamond"/>
          <w:sz w:val="28"/>
          <w:szCs w:val="28"/>
          <w:lang w:val="sq-AL"/>
        </w:rPr>
        <w:t>Pijace/Tregu</w:t>
      </w:r>
      <w:r>
        <w:rPr>
          <w:rFonts w:ascii="Garamond" w:hAnsi="Garamond"/>
          <w:sz w:val="28"/>
          <w:szCs w:val="28"/>
          <w:lang w:val="sq-AL"/>
        </w:rPr>
        <w:t>”</w:t>
      </w:r>
      <w:r w:rsidRPr="00B7418F">
        <w:rPr>
          <w:rFonts w:ascii="Garamond" w:hAnsi="Garamond"/>
          <w:sz w:val="28"/>
          <w:szCs w:val="28"/>
          <w:lang w:val="sq-AL"/>
        </w:rPr>
        <w:t xml:space="preserve"> Tuz SHPK në seancën e mbajtur më </w:t>
      </w:r>
      <w:r>
        <w:rPr>
          <w:rFonts w:ascii="Garamond" w:hAnsi="Garamond"/>
          <w:sz w:val="28"/>
          <w:szCs w:val="28"/>
          <w:lang w:val="sq-AL"/>
        </w:rPr>
        <w:t>15.12.2022</w:t>
      </w:r>
      <w:r w:rsidRPr="00B7418F">
        <w:rPr>
          <w:rFonts w:ascii="Garamond" w:hAnsi="Garamond"/>
          <w:sz w:val="28"/>
          <w:szCs w:val="28"/>
          <w:lang w:val="sq-AL"/>
        </w:rPr>
        <w:t>.</w:t>
      </w:r>
    </w:p>
    <w:p w14:paraId="16AE719C" w14:textId="77777777" w:rsidR="00403B24" w:rsidRPr="005435D6" w:rsidRDefault="00403B24" w:rsidP="00403B24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3D49389A" w14:textId="77777777" w:rsidR="00403B24" w:rsidRPr="005435D6" w:rsidRDefault="00403B24" w:rsidP="00403B24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Neni 2</w:t>
      </w:r>
    </w:p>
    <w:p w14:paraId="3D0D37FF" w14:textId="77777777" w:rsidR="00403B24" w:rsidRPr="005435D6" w:rsidRDefault="00403B24" w:rsidP="00403B24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E7076F">
        <w:rPr>
          <w:rFonts w:ascii="Garamond" w:hAnsi="Garamond"/>
          <w:sz w:val="28"/>
          <w:szCs w:val="28"/>
          <w:lang w:val="sq-AL"/>
        </w:rPr>
        <w:t xml:space="preserve">Ky vendim hynë në fuqi ditën e </w:t>
      </w:r>
      <w:r>
        <w:rPr>
          <w:rFonts w:ascii="Garamond" w:hAnsi="Garamond"/>
          <w:sz w:val="28"/>
          <w:szCs w:val="28"/>
          <w:lang w:val="sq-AL"/>
        </w:rPr>
        <w:t>tetë nga publikimi</w:t>
      </w:r>
      <w:r w:rsidRPr="00E7076F">
        <w:rPr>
          <w:rFonts w:ascii="Garamond" w:hAnsi="Garamond"/>
          <w:sz w:val="28"/>
          <w:szCs w:val="28"/>
          <w:lang w:val="sq-AL"/>
        </w:rPr>
        <w:t xml:space="preserve"> në </w:t>
      </w:r>
      <w:r w:rsidRPr="005435D6">
        <w:rPr>
          <w:rFonts w:ascii="Garamond" w:hAnsi="Garamond"/>
          <w:sz w:val="28"/>
          <w:szCs w:val="28"/>
          <w:lang w:val="sq-AL"/>
        </w:rPr>
        <w:t xml:space="preserve">„Fletën zyrtare të Malit të Zi – dispozitat komunale”. </w:t>
      </w:r>
    </w:p>
    <w:p w14:paraId="3F2A197D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D20A0CF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7C5FB37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Numër: 02-030/2</w:t>
      </w:r>
      <w:r>
        <w:rPr>
          <w:rFonts w:ascii="Garamond" w:hAnsi="Garamond"/>
          <w:sz w:val="28"/>
          <w:szCs w:val="28"/>
          <w:lang w:val="sq-AL"/>
        </w:rPr>
        <w:t>2</w:t>
      </w:r>
      <w:r w:rsidRPr="005435D6">
        <w:rPr>
          <w:rFonts w:ascii="Garamond" w:hAnsi="Garamond"/>
          <w:sz w:val="28"/>
          <w:szCs w:val="28"/>
          <w:lang w:val="sq-AL"/>
        </w:rPr>
        <w:t>-</w:t>
      </w:r>
    </w:p>
    <w:p w14:paraId="01435AE8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Tuz, ___.12.202</w:t>
      </w:r>
      <w:r>
        <w:rPr>
          <w:rFonts w:ascii="Garamond" w:hAnsi="Garamond"/>
          <w:sz w:val="28"/>
          <w:szCs w:val="28"/>
          <w:lang w:val="sq-AL"/>
        </w:rPr>
        <w:t>2</w:t>
      </w:r>
    </w:p>
    <w:p w14:paraId="10031561" w14:textId="77777777" w:rsidR="00403B24" w:rsidRPr="005435D6" w:rsidRDefault="00403B24" w:rsidP="00403B24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157EC53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05121970" w14:textId="77777777" w:rsidR="00403B24" w:rsidRPr="005435D6" w:rsidRDefault="00403B24" w:rsidP="00403B24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266A16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564B8DDD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2B8E4B20" w14:textId="77777777" w:rsidR="00403B24" w:rsidRPr="005435D6" w:rsidRDefault="00403B24" w:rsidP="00403B24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E4DD6D" w14:textId="77777777" w:rsidR="00403B24" w:rsidRPr="005435D6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30F470F" w14:textId="77777777" w:rsidR="00403B24" w:rsidRPr="005435D6" w:rsidRDefault="00403B24" w:rsidP="00403B24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C25E796" w14:textId="77777777" w:rsidR="00403B24" w:rsidRPr="005435D6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lastRenderedPageBreak/>
        <w:t xml:space="preserve">A r s y e t i m </w:t>
      </w:r>
    </w:p>
    <w:p w14:paraId="153236DE" w14:textId="77777777" w:rsidR="00403B24" w:rsidRPr="008D4791" w:rsidRDefault="00403B24" w:rsidP="00403B24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426FA02A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8D4791">
        <w:rPr>
          <w:rFonts w:ascii="Garamond" w:hAnsi="Garamond"/>
          <w:b/>
          <w:bCs/>
          <w:sz w:val="28"/>
          <w:szCs w:val="28"/>
        </w:rPr>
        <w:t>BAZA JURIDIKE:</w:t>
      </w:r>
    </w:p>
    <w:p w14:paraId="4F6049F7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38 paragrafin 1 pikën 2 të Ligjit mbi vetëqeverisjen lokale është e përcaktuar që Kuvendi sjellë dispozita dhe akte të tjera të përgjithshme. </w:t>
      </w:r>
    </w:p>
    <w:p w14:paraId="3C027959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26 paragrafin 1 të Ligjit mbi veprimtaritë komunale është e përcaktuar që veprimtaritë komunale kryhen në bazë të programit vjetor të kryerjes së veprimtarive komunale, të cilat në propozim të ekzekutuesit të veprimtarive komunale sjellë kuvendi i njësisë së vetëqeverisjes lokale deri në fund të vitit aktual për vitin e ardhshëm. </w:t>
      </w:r>
    </w:p>
    <w:p w14:paraId="45F62565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Me nenin </w:t>
      </w:r>
      <w:r>
        <w:rPr>
          <w:rFonts w:ascii="Garamond" w:hAnsi="Garamond"/>
          <w:sz w:val="28"/>
          <w:szCs w:val="28"/>
        </w:rPr>
        <w:t xml:space="preserve">9 paragrafin 1 alineja 7 </w:t>
      </w:r>
      <w:r w:rsidRPr="008D4791">
        <w:rPr>
          <w:rFonts w:ascii="Garamond" w:hAnsi="Garamond"/>
          <w:sz w:val="28"/>
          <w:szCs w:val="28"/>
        </w:rPr>
        <w:t xml:space="preserve">të </w:t>
      </w:r>
      <w:r w:rsidRPr="00880BCE">
        <w:rPr>
          <w:rFonts w:ascii="Garamond" w:hAnsi="Garamond"/>
          <w:sz w:val="28"/>
          <w:szCs w:val="28"/>
        </w:rPr>
        <w:t>Vendimit mbi themelimin e Shoqërisë me përgjegjësi të kufizuar „Pijace/Tregu” Tuz</w:t>
      </w:r>
      <w:r w:rsidRPr="005435D6">
        <w:rPr>
          <w:rFonts w:ascii="Garamond" w:hAnsi="Garamond"/>
          <w:sz w:val="28"/>
          <w:szCs w:val="28"/>
        </w:rPr>
        <w:t xml:space="preserve"> („Fleta zyrtare e MZ</w:t>
      </w:r>
      <w:r>
        <w:rPr>
          <w:rFonts w:ascii="Garamond" w:hAnsi="Garamond"/>
          <w:sz w:val="28"/>
          <w:szCs w:val="28"/>
        </w:rPr>
        <w:t xml:space="preserve"> – dispozitat komunale”</w:t>
      </w:r>
      <w:r w:rsidRPr="005435D6">
        <w:rPr>
          <w:rFonts w:ascii="Garamond" w:hAnsi="Garamond"/>
          <w:sz w:val="28"/>
          <w:szCs w:val="28"/>
        </w:rPr>
        <w:t xml:space="preserve">, nr. </w:t>
      </w:r>
      <w:r>
        <w:rPr>
          <w:rFonts w:ascii="Garamond" w:hAnsi="Garamond"/>
          <w:sz w:val="28"/>
          <w:szCs w:val="28"/>
        </w:rPr>
        <w:t>40/21</w:t>
      </w:r>
      <w:r w:rsidRPr="005435D6">
        <w:rPr>
          <w:rFonts w:ascii="Garamond" w:hAnsi="Garamond"/>
          <w:sz w:val="28"/>
          <w:szCs w:val="28"/>
        </w:rPr>
        <w:t>)</w:t>
      </w:r>
      <w:r>
        <w:rPr>
          <w:rFonts w:ascii="Garamond" w:hAnsi="Garamond"/>
          <w:sz w:val="28"/>
          <w:szCs w:val="28"/>
        </w:rPr>
        <w:t xml:space="preserve"> është e përcaktuar që bordi i drejtorëve sjellë planin vjetor të punës me pëlqimin e themeluesit.</w:t>
      </w:r>
    </w:p>
    <w:p w14:paraId="0F057A46" w14:textId="77777777" w:rsidR="00403B24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</w:p>
    <w:p w14:paraId="60307617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8D4791">
        <w:rPr>
          <w:rFonts w:ascii="Garamond" w:hAnsi="Garamond"/>
          <w:b/>
          <w:bCs/>
          <w:sz w:val="28"/>
          <w:szCs w:val="28"/>
        </w:rPr>
        <w:t xml:space="preserve">ARSYET PËR SJELLJE: </w:t>
      </w:r>
    </w:p>
    <w:p w14:paraId="3E2F4611" w14:textId="77777777" w:rsidR="00403B24" w:rsidRPr="008D4791" w:rsidRDefault="00403B24" w:rsidP="00403B24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8D4791">
        <w:rPr>
          <w:rFonts w:ascii="Garamond" w:hAnsi="Garamond"/>
          <w:sz w:val="28"/>
          <w:szCs w:val="28"/>
        </w:rPr>
        <w:t xml:space="preserve">Arsyet për sjelljen e këtij Vendim janë të përmbajtura në harmonizimin e dispozitave ligjore duke pas parasysh së </w:t>
      </w:r>
      <w:r>
        <w:rPr>
          <w:rFonts w:ascii="Garamond" w:hAnsi="Garamond"/>
          <w:sz w:val="28"/>
          <w:szCs w:val="28"/>
        </w:rPr>
        <w:t>Bordi i drejtorëve</w:t>
      </w:r>
      <w:r w:rsidRPr="008D4791">
        <w:rPr>
          <w:rFonts w:ascii="Garamond" w:hAnsi="Garamond"/>
          <w:sz w:val="28"/>
          <w:szCs w:val="28"/>
        </w:rPr>
        <w:t xml:space="preserve"> i </w:t>
      </w:r>
      <w:r>
        <w:rPr>
          <w:rFonts w:ascii="Garamond" w:hAnsi="Garamond"/>
          <w:sz w:val="28"/>
          <w:szCs w:val="28"/>
        </w:rPr>
        <w:t>„Pijace/Tregu”</w:t>
      </w:r>
      <w:r w:rsidRPr="008D4791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Tuz </w:t>
      </w:r>
      <w:r w:rsidRPr="008D4791">
        <w:rPr>
          <w:rFonts w:ascii="Garamond" w:hAnsi="Garamond"/>
          <w:sz w:val="28"/>
          <w:szCs w:val="28"/>
        </w:rPr>
        <w:t xml:space="preserve">SHPK në seancën e mbajtur më </w:t>
      </w:r>
      <w:r>
        <w:rPr>
          <w:rFonts w:ascii="Garamond" w:hAnsi="Garamond"/>
          <w:sz w:val="28"/>
          <w:szCs w:val="28"/>
        </w:rPr>
        <w:t>15.12.2022</w:t>
      </w:r>
      <w:r w:rsidRPr="008D4791">
        <w:rPr>
          <w:rFonts w:ascii="Garamond" w:hAnsi="Garamond"/>
          <w:sz w:val="28"/>
          <w:szCs w:val="28"/>
        </w:rPr>
        <w:t xml:space="preserve"> ka sjellë Program</w:t>
      </w:r>
      <w:r>
        <w:rPr>
          <w:rFonts w:ascii="Garamond" w:hAnsi="Garamond"/>
          <w:sz w:val="28"/>
          <w:szCs w:val="28"/>
        </w:rPr>
        <w:t xml:space="preserve">in </w:t>
      </w:r>
      <w:r w:rsidRPr="00B7418F">
        <w:rPr>
          <w:rFonts w:ascii="Garamond" w:hAnsi="Garamond"/>
          <w:sz w:val="28"/>
          <w:szCs w:val="28"/>
        </w:rPr>
        <w:t>vjetor për kryerjen e veprimtarive komunale</w:t>
      </w:r>
      <w:r>
        <w:rPr>
          <w:rFonts w:ascii="Garamond" w:hAnsi="Garamond"/>
          <w:sz w:val="28"/>
          <w:szCs w:val="28"/>
        </w:rPr>
        <w:t xml:space="preserve"> </w:t>
      </w:r>
      <w:r w:rsidRPr="008D4791">
        <w:rPr>
          <w:rFonts w:ascii="Garamond" w:hAnsi="Garamond"/>
          <w:sz w:val="28"/>
          <w:szCs w:val="28"/>
        </w:rPr>
        <w:t>për vitin 202</w:t>
      </w:r>
      <w:r>
        <w:rPr>
          <w:rFonts w:ascii="Garamond" w:hAnsi="Garamond"/>
          <w:sz w:val="28"/>
          <w:szCs w:val="28"/>
        </w:rPr>
        <w:t>3</w:t>
      </w:r>
      <w:r w:rsidRPr="008D4791">
        <w:rPr>
          <w:rFonts w:ascii="Garamond" w:hAnsi="Garamond"/>
          <w:sz w:val="28"/>
          <w:szCs w:val="28"/>
        </w:rPr>
        <w:t xml:space="preserve"> për shoqërinë në fjalë, prandaj i propozohet Kuvendit të komunës të sjellë aktin në fjalë.</w:t>
      </w:r>
    </w:p>
    <w:p w14:paraId="369FE1BA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EA37776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02AAA01" w14:textId="77777777" w:rsidR="00403B24" w:rsidRPr="008D4791" w:rsidRDefault="00403B24" w:rsidP="00403B24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6C5152B" w14:textId="69089C82" w:rsidR="009E3D25" w:rsidRDefault="009E3D25">
      <w:pPr>
        <w:spacing w:after="160" w:line="259" w:lineRule="auto"/>
      </w:pPr>
      <w:r>
        <w:br w:type="page"/>
      </w:r>
    </w:p>
    <w:p w14:paraId="2C0F8D9C" w14:textId="2BD560D5" w:rsidR="00356469" w:rsidRPr="00403B24" w:rsidRDefault="009E3D25" w:rsidP="009E3D25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3A89FCB" wp14:editId="3F7CA511">
            <wp:simplePos x="0" y="0"/>
            <wp:positionH relativeFrom="page">
              <wp:posOffset>-47625</wp:posOffset>
            </wp:positionH>
            <wp:positionV relativeFrom="margin">
              <wp:posOffset>-1114425</wp:posOffset>
            </wp:positionV>
            <wp:extent cx="7791450" cy="1121981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1450" cy="1121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87C6A87" wp14:editId="2870BD65">
            <wp:simplePos x="0" y="0"/>
            <wp:positionH relativeFrom="page">
              <wp:align>left</wp:align>
            </wp:positionH>
            <wp:positionV relativeFrom="margin">
              <wp:posOffset>-1285875</wp:posOffset>
            </wp:positionV>
            <wp:extent cx="7762875" cy="107918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9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56469" w:rsidRPr="00403B24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A3EF4"/>
    <w:rsid w:val="000F0E9D"/>
    <w:rsid w:val="001C1287"/>
    <w:rsid w:val="001F1B6F"/>
    <w:rsid w:val="00251AD7"/>
    <w:rsid w:val="002A681B"/>
    <w:rsid w:val="002C37EA"/>
    <w:rsid w:val="002F2B42"/>
    <w:rsid w:val="00311572"/>
    <w:rsid w:val="00356469"/>
    <w:rsid w:val="003C264D"/>
    <w:rsid w:val="00403B24"/>
    <w:rsid w:val="0041201E"/>
    <w:rsid w:val="004161A2"/>
    <w:rsid w:val="004A0066"/>
    <w:rsid w:val="005B3660"/>
    <w:rsid w:val="005B577A"/>
    <w:rsid w:val="006905F1"/>
    <w:rsid w:val="007224E3"/>
    <w:rsid w:val="00732FA9"/>
    <w:rsid w:val="007520EA"/>
    <w:rsid w:val="0075644E"/>
    <w:rsid w:val="00793F65"/>
    <w:rsid w:val="008918DB"/>
    <w:rsid w:val="009D1E17"/>
    <w:rsid w:val="009E3D25"/>
    <w:rsid w:val="00A15713"/>
    <w:rsid w:val="00A67A9B"/>
    <w:rsid w:val="00AA6001"/>
    <w:rsid w:val="00AD2D6C"/>
    <w:rsid w:val="00AE0CC8"/>
    <w:rsid w:val="00B668B2"/>
    <w:rsid w:val="00C437F7"/>
    <w:rsid w:val="00D068EF"/>
    <w:rsid w:val="00E41D6B"/>
    <w:rsid w:val="00EB3D03"/>
    <w:rsid w:val="00F40C28"/>
    <w:rsid w:val="00F655FB"/>
    <w:rsid w:val="00FA4370"/>
    <w:rsid w:val="00FC436E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403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62446-C8E1-4B15-BC38-E7B15D23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2022-12-16T08:55:00Z</cp:lastPrinted>
  <dcterms:created xsi:type="dcterms:W3CDTF">2022-12-16T11:53:00Z</dcterms:created>
  <dcterms:modified xsi:type="dcterms:W3CDTF">2022-12-16T11:53:00Z</dcterms:modified>
</cp:coreProperties>
</file>