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914D4" w14:textId="47B189C7" w:rsidR="0043082D" w:rsidRPr="0043082D" w:rsidRDefault="001C41AF" w:rsidP="0043082D">
      <w:pPr>
        <w:pStyle w:val="N03Y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Bazuar në nenin 38 paragrafi 1 pika 2 të Ligjit për vetëqeverisjen lokale (“Fleta zyrtare e Malit të Zi”, numër 02/18, 34/19, 38/20, 50/22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, 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84/22), neni 15 i Vendimit për </w:t>
      </w:r>
      <w:r w:rsidR="00980CC3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t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hemelimin e </w:t>
      </w:r>
      <w:r w:rsidR="00980CC3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i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nstitucionit publik Qendra Kulturore Informative 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„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Mal</w:t>
      </w:r>
      <w:r w:rsidR="00980CC3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ë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sia” ("Fleta zyrtare e Republikës së Malit të Zi - dispozitat komunale", nr. 24/04, 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„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Fleta zyrtare e Malit të Zi - dispozita komunale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”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, nr. 28/11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, 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05/22), </w:t>
      </w:r>
      <w:r w:rsidR="0043082D" w:rsidRPr="0043082D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Kuvendi i Komunës së Tuzit, në seancën e mbajtur më </w:t>
      </w:r>
      <w:r w:rsidR="00042B49">
        <w:rPr>
          <w:rFonts w:ascii="Garamond" w:hAnsi="Garamond"/>
          <w:b w:val="0"/>
          <w:bCs w:val="0"/>
          <w:sz w:val="24"/>
          <w:szCs w:val="24"/>
          <w:lang w:val="sq-AL"/>
        </w:rPr>
        <w:t>21.</w:t>
      </w:r>
      <w:r w:rsidR="00DF0071">
        <w:rPr>
          <w:rFonts w:ascii="Garamond" w:hAnsi="Garamond"/>
          <w:b w:val="0"/>
          <w:bCs w:val="0"/>
          <w:sz w:val="24"/>
          <w:szCs w:val="24"/>
          <w:lang w:val="sq-AL"/>
        </w:rPr>
        <w:t>12.2022</w:t>
      </w:r>
      <w:r w:rsidR="0043082D" w:rsidRPr="0043082D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solli</w:t>
      </w:r>
    </w:p>
    <w:p w14:paraId="729C0B0F" w14:textId="43D1083E" w:rsidR="001C41AF" w:rsidRPr="00293CCE" w:rsidRDefault="001C41AF" w:rsidP="00430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42CB25A" w14:textId="77777777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7660D4D4" w14:textId="37107E79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VENDIM</w:t>
      </w:r>
    </w:p>
    <w:p w14:paraId="7BD1B4C2" w14:textId="0EA17E70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bookmarkStart w:id="0" w:name="_Hlk121819814"/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për dhënien e pëlqimit </w:t>
      </w:r>
      <w:r w:rsidR="0043082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në</w:t>
      </w: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Programin e punës së Institucionit </w:t>
      </w:r>
      <w:r w:rsidR="0043082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</w:t>
      </w: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ublik Qendra Kulturore Informative </w:t>
      </w:r>
      <w:r w:rsidR="0043082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„</w:t>
      </w: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Mal</w:t>
      </w:r>
      <w:r w:rsidR="00980CC3"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sia</w:t>
      </w:r>
      <w:r w:rsidR="0043082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”</w:t>
      </w:r>
    </w:p>
    <w:bookmarkEnd w:id="0"/>
    <w:p w14:paraId="78D898FC" w14:textId="04E87BFB" w:rsidR="001C41AF" w:rsidRPr="00293CCE" w:rsidRDefault="001C41AF">
      <w:pPr>
        <w:rPr>
          <w:rFonts w:ascii="Garamond" w:hAnsi="Garamond" w:cs="Times New Roman"/>
          <w:sz w:val="24"/>
          <w:szCs w:val="24"/>
        </w:rPr>
      </w:pPr>
    </w:p>
    <w:p w14:paraId="65E90367" w14:textId="7ADF477A" w:rsidR="001C41AF" w:rsidRPr="00293CCE" w:rsidRDefault="001C41AF" w:rsidP="002A5720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3CCE">
        <w:rPr>
          <w:rFonts w:ascii="Garamond" w:hAnsi="Garamond" w:cs="Times New Roman"/>
          <w:b/>
          <w:bCs/>
          <w:sz w:val="24"/>
          <w:szCs w:val="24"/>
        </w:rPr>
        <w:t>Neni 1</w:t>
      </w:r>
    </w:p>
    <w:p w14:paraId="3D05982F" w14:textId="729B7EED" w:rsidR="001C41AF" w:rsidRPr="00293CCE" w:rsidRDefault="0043082D" w:rsidP="00980C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Jepet pëlqimi në Programin e punës së Institucionit </w:t>
      </w:r>
      <w:r w:rsidR="00980CC3" w:rsidRPr="00293CCE">
        <w:rPr>
          <w:rFonts w:ascii="Garamond" w:eastAsia="Times New Roman" w:hAnsi="Garamond" w:cs="Times New Roman"/>
          <w:sz w:val="24"/>
          <w:szCs w:val="24"/>
          <w:lang w:val="sq-AL"/>
        </w:rPr>
        <w:t>p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ublik Qendra Kulturore Informative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„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Mal</w:t>
      </w:r>
      <w:r w:rsidR="00980CC3" w:rsidRPr="00293CCE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sia” me numër 01-52</w:t>
      </w:r>
      <w:r w:rsidR="00093579">
        <w:rPr>
          <w:rFonts w:ascii="Garamond" w:eastAsia="Times New Roman" w:hAnsi="Garamond" w:cs="Times New Roman"/>
          <w:sz w:val="24"/>
          <w:szCs w:val="24"/>
          <w:lang w:val="sq-AL"/>
        </w:rPr>
        <w:t>0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/22, </w:t>
      </w:r>
      <w:r w:rsidR="00093579">
        <w:rPr>
          <w:rFonts w:ascii="Garamond" w:eastAsia="Times New Roman" w:hAnsi="Garamond" w:cs="Times New Roman"/>
          <w:sz w:val="24"/>
          <w:szCs w:val="24"/>
          <w:lang w:val="sq-AL"/>
        </w:rPr>
        <w:t xml:space="preserve">prej datës 07.12.2022 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i cili është miratuar nga Këshilli i institucionit publik Qendra Kulturo-Informative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„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Mal</w:t>
      </w:r>
      <w:r w:rsidR="00980CC3" w:rsidRPr="00293CCE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sia”.</w:t>
      </w:r>
    </w:p>
    <w:p w14:paraId="3BDC4334" w14:textId="0C0AEF4C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A8ADC13" w14:textId="5C2997D9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2B33C98" w14:textId="62C61804" w:rsidR="001C41AF" w:rsidRPr="00293CCE" w:rsidRDefault="001C41AF" w:rsidP="002A5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Neni 2</w:t>
      </w:r>
    </w:p>
    <w:p w14:paraId="51DAC8D0" w14:textId="54FA4D7B" w:rsidR="001C41AF" w:rsidRPr="00293CCE" w:rsidRDefault="0043082D" w:rsidP="00980C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Ky vendim hyn në fuqi ditën e tetë nga data e publikimit në </w:t>
      </w:r>
      <w:r w:rsidR="00310AFD">
        <w:rPr>
          <w:rFonts w:ascii="Garamond" w:eastAsia="Times New Roman" w:hAnsi="Garamond" w:cs="Times New Roman"/>
          <w:sz w:val="24"/>
          <w:szCs w:val="24"/>
          <w:lang w:val="sq-AL"/>
        </w:rPr>
        <w:t>„</w:t>
      </w:r>
      <w:r w:rsidR="002A5720" w:rsidRPr="00293CCE">
        <w:rPr>
          <w:rFonts w:ascii="Garamond" w:eastAsia="Times New Roman" w:hAnsi="Garamond" w:cs="Times New Roman"/>
          <w:sz w:val="24"/>
          <w:szCs w:val="24"/>
          <w:lang w:val="sq-AL"/>
        </w:rPr>
        <w:t>Fletën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A5720" w:rsidRPr="00293CCE">
        <w:rPr>
          <w:rFonts w:ascii="Garamond" w:eastAsia="Times New Roman" w:hAnsi="Garamond" w:cs="Times New Roman"/>
          <w:sz w:val="24"/>
          <w:szCs w:val="24"/>
          <w:lang w:val="sq-AL"/>
        </w:rPr>
        <w:t>z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yrtare të Malit të Zi - </w:t>
      </w:r>
      <w:r w:rsidR="002A5720" w:rsidRPr="00293CCE">
        <w:rPr>
          <w:rFonts w:ascii="Garamond" w:eastAsia="Times New Roman" w:hAnsi="Garamond" w:cs="Times New Roman"/>
          <w:sz w:val="24"/>
          <w:szCs w:val="24"/>
          <w:lang w:val="sq-AL"/>
        </w:rPr>
        <w:t>dispozita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A5720" w:rsidRPr="00293CCE">
        <w:rPr>
          <w:rFonts w:ascii="Garamond" w:eastAsia="Times New Roman" w:hAnsi="Garamond" w:cs="Times New Roman"/>
          <w:sz w:val="24"/>
          <w:szCs w:val="24"/>
          <w:lang w:val="sq-AL"/>
        </w:rPr>
        <w:t>k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omunale</w:t>
      </w:r>
      <w:r w:rsidR="00310AFD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7418066" w14:textId="16E78347" w:rsidR="002A5720" w:rsidRPr="00293CCE" w:rsidRDefault="002A5720" w:rsidP="00980C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AA3F370" w14:textId="0EBEF5D1" w:rsidR="002A5720" w:rsidRPr="00293CCE" w:rsidRDefault="002A5720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EE91C81" w14:textId="5FF768F0" w:rsidR="002A5720" w:rsidRPr="00293CCE" w:rsidRDefault="002A5720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181A47E" w14:textId="55903F6D" w:rsidR="002A5720" w:rsidRPr="00293CCE" w:rsidRDefault="002A5720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4D66197" w14:textId="56C3BFD0" w:rsidR="00310AFD" w:rsidRPr="00F1259F" w:rsidRDefault="00310AFD" w:rsidP="00310AF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>Numër: 02-030/22-</w:t>
      </w:r>
      <w:r w:rsidR="00042B49">
        <w:rPr>
          <w:rFonts w:ascii="Garamond" w:hAnsi="Garamond"/>
          <w:sz w:val="24"/>
          <w:szCs w:val="24"/>
          <w:lang w:val="sq-AL"/>
        </w:rPr>
        <w:t>12768</w:t>
      </w:r>
    </w:p>
    <w:p w14:paraId="6F6AC195" w14:textId="41AF9B9B" w:rsidR="00310AFD" w:rsidRPr="00F1259F" w:rsidRDefault="00310AFD" w:rsidP="00310AF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 xml:space="preserve">Tuz, </w:t>
      </w:r>
      <w:r w:rsidR="00042B49">
        <w:rPr>
          <w:rFonts w:ascii="Garamond" w:hAnsi="Garamond"/>
          <w:sz w:val="24"/>
          <w:szCs w:val="24"/>
          <w:lang w:val="sq-AL"/>
        </w:rPr>
        <w:t>21.</w:t>
      </w:r>
      <w:r w:rsidRPr="00F1259F">
        <w:rPr>
          <w:rFonts w:ascii="Garamond" w:hAnsi="Garamond"/>
          <w:sz w:val="24"/>
          <w:szCs w:val="24"/>
          <w:lang w:val="sq-AL"/>
        </w:rPr>
        <w:t>12.2022</w:t>
      </w:r>
    </w:p>
    <w:p w14:paraId="6D916843" w14:textId="77777777" w:rsidR="00310AFD" w:rsidRPr="00F1259F" w:rsidRDefault="00310AFD" w:rsidP="00310AF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E59CB58" w14:textId="77777777" w:rsidR="00310AFD" w:rsidRPr="00F1259F" w:rsidRDefault="00310AFD" w:rsidP="00310AF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5DAFCA8" w14:textId="77777777" w:rsidR="00310AFD" w:rsidRPr="00F1259F" w:rsidRDefault="00310AFD" w:rsidP="00310AF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4D1BA574" w14:textId="77777777" w:rsidR="00310AFD" w:rsidRPr="00F1259F" w:rsidRDefault="00310AFD" w:rsidP="00310AF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38A7269D" w14:textId="77777777" w:rsidR="00310AFD" w:rsidRPr="00F1259F" w:rsidRDefault="00310AFD" w:rsidP="00310AF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7F8115D8" w14:textId="77777777" w:rsidR="00310AFD" w:rsidRPr="00F1259F" w:rsidRDefault="00310AFD" w:rsidP="00310AF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1CB82019" w14:textId="5EB42E94" w:rsidR="002A5720" w:rsidRPr="00293CCE" w:rsidRDefault="002A5720">
      <w:pPr>
        <w:rPr>
          <w:rFonts w:ascii="Garamond" w:hAnsi="Garamond" w:cs="Times New Roman"/>
          <w:sz w:val="24"/>
          <w:szCs w:val="24"/>
        </w:rPr>
      </w:pPr>
    </w:p>
    <w:p w14:paraId="416BD941" w14:textId="617A6542" w:rsidR="002A5720" w:rsidRPr="00293CCE" w:rsidRDefault="002A5720">
      <w:pPr>
        <w:rPr>
          <w:rFonts w:ascii="Garamond" w:hAnsi="Garamond" w:cs="Times New Roman"/>
          <w:sz w:val="24"/>
          <w:szCs w:val="24"/>
        </w:rPr>
      </w:pPr>
    </w:p>
    <w:p w14:paraId="2F8B7C3B" w14:textId="70978B91" w:rsidR="002A5720" w:rsidRDefault="002A5720">
      <w:pPr>
        <w:rPr>
          <w:rFonts w:ascii="Garamond" w:hAnsi="Garamond" w:cs="Times New Roman"/>
          <w:sz w:val="24"/>
          <w:szCs w:val="24"/>
        </w:rPr>
      </w:pPr>
    </w:p>
    <w:p w14:paraId="00D21C23" w14:textId="178E11E8" w:rsidR="00C36055" w:rsidRDefault="00C36055">
      <w:pPr>
        <w:rPr>
          <w:rFonts w:ascii="Garamond" w:hAnsi="Garamond" w:cs="Times New Roman"/>
          <w:sz w:val="24"/>
          <w:szCs w:val="24"/>
        </w:rPr>
      </w:pPr>
    </w:p>
    <w:p w14:paraId="4051A4AF" w14:textId="178BDB9C" w:rsidR="00C36055" w:rsidRDefault="00C36055">
      <w:pPr>
        <w:rPr>
          <w:rFonts w:ascii="Garamond" w:hAnsi="Garamond" w:cs="Times New Roman"/>
          <w:sz w:val="24"/>
          <w:szCs w:val="24"/>
        </w:rPr>
      </w:pPr>
    </w:p>
    <w:p w14:paraId="6B74BB80" w14:textId="77777777" w:rsidR="00DF0071" w:rsidRDefault="00DF0071">
      <w:pPr>
        <w:rPr>
          <w:rFonts w:ascii="Garamond" w:hAnsi="Garamond" w:cs="Times New Roman"/>
          <w:sz w:val="24"/>
          <w:szCs w:val="24"/>
        </w:rPr>
      </w:pPr>
    </w:p>
    <w:p w14:paraId="66C2F57D" w14:textId="6050A156" w:rsidR="00C36055" w:rsidRDefault="00C36055">
      <w:pPr>
        <w:rPr>
          <w:rFonts w:ascii="Garamond" w:hAnsi="Garamond" w:cs="Times New Roman"/>
          <w:sz w:val="24"/>
          <w:szCs w:val="24"/>
        </w:rPr>
      </w:pPr>
    </w:p>
    <w:p w14:paraId="43A47F6F" w14:textId="77777777" w:rsidR="002A5720" w:rsidRPr="00293CCE" w:rsidRDefault="002A5720">
      <w:pPr>
        <w:rPr>
          <w:rFonts w:ascii="Garamond" w:hAnsi="Garamond" w:cs="Times New Roman"/>
          <w:sz w:val="24"/>
          <w:szCs w:val="24"/>
        </w:rPr>
      </w:pPr>
    </w:p>
    <w:sectPr w:rsidR="002A5720" w:rsidRPr="00293C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3D418" w14:textId="77777777" w:rsidR="00B73973" w:rsidRDefault="00B73973" w:rsidP="00980CC3">
      <w:pPr>
        <w:spacing w:after="0" w:line="240" w:lineRule="auto"/>
      </w:pPr>
      <w:r>
        <w:separator/>
      </w:r>
    </w:p>
  </w:endnote>
  <w:endnote w:type="continuationSeparator" w:id="0">
    <w:p w14:paraId="453995DD" w14:textId="77777777" w:rsidR="00B73973" w:rsidRDefault="00B73973" w:rsidP="00980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F893AF" w14:textId="77777777" w:rsidR="00B73973" w:rsidRDefault="00B73973" w:rsidP="00980CC3">
      <w:pPr>
        <w:spacing w:after="0" w:line="240" w:lineRule="auto"/>
      </w:pPr>
      <w:r>
        <w:separator/>
      </w:r>
    </w:p>
  </w:footnote>
  <w:footnote w:type="continuationSeparator" w:id="0">
    <w:p w14:paraId="564C17C4" w14:textId="77777777" w:rsidR="00B73973" w:rsidRDefault="00B73973" w:rsidP="00980C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1AF"/>
    <w:rsid w:val="00014E46"/>
    <w:rsid w:val="00042B49"/>
    <w:rsid w:val="00093579"/>
    <w:rsid w:val="001C41AF"/>
    <w:rsid w:val="00293CCE"/>
    <w:rsid w:val="002A5720"/>
    <w:rsid w:val="00310AFD"/>
    <w:rsid w:val="0043082D"/>
    <w:rsid w:val="004A0764"/>
    <w:rsid w:val="009169AD"/>
    <w:rsid w:val="00980CC3"/>
    <w:rsid w:val="00B73973"/>
    <w:rsid w:val="00C36055"/>
    <w:rsid w:val="00C56B90"/>
    <w:rsid w:val="00DF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E06C2"/>
  <w15:chartTrackingRefBased/>
  <w15:docId w15:val="{A1D01EC5-AB18-4800-9E12-5E29DA79C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0C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CC3"/>
  </w:style>
  <w:style w:type="paragraph" w:styleId="Footer">
    <w:name w:val="footer"/>
    <w:basedOn w:val="Normal"/>
    <w:link w:val="FooterChar"/>
    <w:uiPriority w:val="99"/>
    <w:unhideWhenUsed/>
    <w:rsid w:val="00980C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CC3"/>
  </w:style>
  <w:style w:type="paragraph" w:customStyle="1" w:styleId="N03Y">
    <w:name w:val="N03Y"/>
    <w:basedOn w:val="Normal"/>
    <w:uiPriority w:val="99"/>
    <w:rsid w:val="0043082D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Z">
    <w:name w:val="N01Z"/>
    <w:basedOn w:val="Normal"/>
    <w:uiPriority w:val="99"/>
    <w:rsid w:val="00310AFD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10AFD"/>
  </w:style>
  <w:style w:type="paragraph" w:styleId="NoSpacing">
    <w:name w:val="No Spacing"/>
    <w:link w:val="NoSpacingChar"/>
    <w:uiPriority w:val="1"/>
    <w:qFormat/>
    <w:rsid w:val="00310A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Valbona Sinishtaj</dc:creator>
  <cp:keywords/>
  <dc:description/>
  <cp:lastModifiedBy>Semina Dresaj</cp:lastModifiedBy>
  <cp:revision>7</cp:revision>
  <cp:lastPrinted>2022-12-13T09:37:00Z</cp:lastPrinted>
  <dcterms:created xsi:type="dcterms:W3CDTF">2022-12-13T09:29:00Z</dcterms:created>
  <dcterms:modified xsi:type="dcterms:W3CDTF">2022-12-22T12:10:00Z</dcterms:modified>
</cp:coreProperties>
</file>