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A47B7" w14:textId="465A12DC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 xml:space="preserve">Na osnovu člana </w:t>
      </w:r>
      <w:r w:rsidRPr="009E7B3E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9E7B3E">
        <w:rPr>
          <w:rFonts w:ascii="Garamond" w:hAnsi="Garamond" w:cs="Times New Roman"/>
          <w:sz w:val="28"/>
          <w:szCs w:val="28"/>
        </w:rPr>
        <w:t xml:space="preserve"> stav 1 tačka 2 Statuta opštine Tuzi („Službeni list CG – opštinski propisi” br. 24/19, 05/20) i člana 11 stav 1 tačka 9 Odluke o osnivanju Društva sa ograničenom odgovornošću doo „Komunalno/Komunale” Tuzi („Službeni list CG – opštinski propisi”, br. 33/19), na sjednici Skupštine opštine Tuzi održanoj </w:t>
      </w:r>
      <w:r w:rsidR="00CB24DF">
        <w:rPr>
          <w:rFonts w:ascii="Garamond" w:hAnsi="Garamond" w:cs="Times New Roman"/>
          <w:sz w:val="28"/>
          <w:szCs w:val="28"/>
        </w:rPr>
        <w:t>27.09.</w:t>
      </w:r>
      <w:r w:rsidRPr="009E7B3E">
        <w:rPr>
          <w:rFonts w:ascii="Garamond" w:hAnsi="Garamond" w:cs="Times New Roman"/>
          <w:sz w:val="28"/>
          <w:szCs w:val="28"/>
        </w:rPr>
        <w:t>2022. godine, donije</w:t>
      </w:r>
      <w:r w:rsidR="00AE4320">
        <w:rPr>
          <w:rFonts w:ascii="Garamond" w:hAnsi="Garamond" w:cs="Times New Roman"/>
          <w:sz w:val="28"/>
          <w:szCs w:val="28"/>
        </w:rPr>
        <w:t>t</w:t>
      </w:r>
      <w:r w:rsidRPr="009E7B3E">
        <w:rPr>
          <w:rFonts w:ascii="Garamond" w:hAnsi="Garamond" w:cs="Times New Roman"/>
          <w:sz w:val="28"/>
          <w:szCs w:val="28"/>
        </w:rPr>
        <w:t>a je</w:t>
      </w:r>
    </w:p>
    <w:p w14:paraId="3B5E100C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29A6AA9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FAA81E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ODLUKA</w:t>
      </w:r>
    </w:p>
    <w:p w14:paraId="63104EC1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3AA2360" w14:textId="77777777" w:rsidR="00736F44" w:rsidRPr="009E7B3E" w:rsidRDefault="00736F44" w:rsidP="00736F44">
      <w:pPr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o raspodjeli ostvarene dobiti doo „Komunalno/Komunale” Tuzi u 2021. godini</w:t>
      </w:r>
    </w:p>
    <w:p w14:paraId="311BC483" w14:textId="77777777" w:rsidR="00736F44" w:rsidRPr="009E7B3E" w:rsidRDefault="00736F44" w:rsidP="00736F44">
      <w:pPr>
        <w:jc w:val="both"/>
        <w:rPr>
          <w:rFonts w:ascii="Garamond" w:hAnsi="Garamond" w:cs="Times New Roman"/>
          <w:sz w:val="28"/>
          <w:szCs w:val="28"/>
        </w:rPr>
      </w:pPr>
    </w:p>
    <w:p w14:paraId="114E96A1" w14:textId="77777777" w:rsidR="00736F44" w:rsidRPr="009E7B3E" w:rsidRDefault="00736F44" w:rsidP="00736F44">
      <w:pPr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sz w:val="28"/>
          <w:szCs w:val="28"/>
        </w:rPr>
        <w:tab/>
      </w:r>
      <w:r w:rsidRPr="009E7B3E">
        <w:rPr>
          <w:rFonts w:ascii="Garamond" w:hAnsi="Garamond" w:cs="Times New Roman"/>
          <w:b/>
          <w:bCs/>
          <w:sz w:val="28"/>
          <w:szCs w:val="28"/>
        </w:rPr>
        <w:t xml:space="preserve">   Član 1</w:t>
      </w:r>
    </w:p>
    <w:p w14:paraId="0EF56B71" w14:textId="77777777" w:rsidR="00736F44" w:rsidRPr="009E7B3E" w:rsidRDefault="00736F44" w:rsidP="00736F44">
      <w:pPr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>Ostvarena dobit u poslovanju doo „Komunalno/Komunale” Tuzi u 2021.godini u iznosu od 98.726,00 € usmjerava se za nabavku vozila i mehanizacije neophodne za rad i funkcionisanje Društva, koje će društvo nabaviti u toku 2022.godine.</w:t>
      </w:r>
    </w:p>
    <w:p w14:paraId="7827966E" w14:textId="77777777" w:rsidR="00736F44" w:rsidRPr="009E7B3E" w:rsidRDefault="00736F44" w:rsidP="00736F44">
      <w:pPr>
        <w:jc w:val="both"/>
        <w:rPr>
          <w:rFonts w:ascii="Garamond" w:hAnsi="Garamond" w:cs="Times New Roman"/>
          <w:sz w:val="28"/>
          <w:szCs w:val="28"/>
        </w:rPr>
      </w:pPr>
    </w:p>
    <w:p w14:paraId="21C2E5A3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4CF05270" w14:textId="77777777" w:rsidR="00736F44" w:rsidRPr="009E7B3E" w:rsidRDefault="00736F44" w:rsidP="00736F4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 xml:space="preserve">Ova odluka stupa na snagu danom </w:t>
      </w:r>
      <w:r w:rsidRPr="009E7B3E">
        <w:rPr>
          <w:rFonts w:ascii="Garamond" w:hAnsi="Garamond" w:cs="Times New Roman"/>
          <w:sz w:val="28"/>
          <w:szCs w:val="28"/>
          <w:lang w:val="en-US"/>
        </w:rPr>
        <w:t>donošenja a objaviće se</w:t>
      </w:r>
      <w:r w:rsidRPr="009E7B3E">
        <w:rPr>
          <w:rFonts w:ascii="Garamond" w:hAnsi="Garamond" w:cs="Times New Roman"/>
          <w:sz w:val="28"/>
          <w:szCs w:val="28"/>
        </w:rPr>
        <w:t xml:space="preserve"> u „Službenom listu Crne Gore –</w:t>
      </w:r>
      <w:r w:rsidRPr="009E7B3E">
        <w:rPr>
          <w:rFonts w:ascii="Garamond" w:hAnsi="Garamond" w:cs="Times New Roman"/>
          <w:sz w:val="28"/>
          <w:szCs w:val="28"/>
          <w:lang w:val="en-US"/>
        </w:rPr>
        <w:t xml:space="preserve"> o</w:t>
      </w:r>
      <w:r w:rsidRPr="009E7B3E">
        <w:rPr>
          <w:rFonts w:ascii="Garamond" w:hAnsi="Garamond" w:cs="Times New Roman"/>
          <w:sz w:val="28"/>
          <w:szCs w:val="28"/>
        </w:rPr>
        <w:t xml:space="preserve">pštinski propisi”. </w:t>
      </w:r>
    </w:p>
    <w:p w14:paraId="3A9783AE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1A380C0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8F3E15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A4DA0E5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222EEE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D6F5413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2F94127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F4576B8" w14:textId="5FCF1ACA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>Broj: 02-030/22-</w:t>
      </w:r>
      <w:r w:rsidR="00CB24DF">
        <w:rPr>
          <w:rFonts w:ascii="Garamond" w:hAnsi="Garamond" w:cs="Times New Roman"/>
          <w:sz w:val="28"/>
          <w:szCs w:val="28"/>
        </w:rPr>
        <w:t>9557</w:t>
      </w:r>
    </w:p>
    <w:p w14:paraId="06E84CEF" w14:textId="6310789C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E7B3E">
        <w:rPr>
          <w:rFonts w:ascii="Garamond" w:hAnsi="Garamond" w:cs="Times New Roman"/>
          <w:sz w:val="28"/>
          <w:szCs w:val="28"/>
        </w:rPr>
        <w:t xml:space="preserve">Tuzi, </w:t>
      </w:r>
      <w:r w:rsidR="00CB24DF">
        <w:rPr>
          <w:rFonts w:ascii="Garamond" w:hAnsi="Garamond" w:cs="Times New Roman"/>
          <w:sz w:val="28"/>
          <w:szCs w:val="28"/>
        </w:rPr>
        <w:t>27.09.</w:t>
      </w:r>
      <w:r w:rsidRPr="009E7B3E">
        <w:rPr>
          <w:rFonts w:ascii="Garamond" w:hAnsi="Garamond" w:cs="Times New Roman"/>
          <w:sz w:val="28"/>
          <w:szCs w:val="28"/>
        </w:rPr>
        <w:t>2022.godine</w:t>
      </w:r>
    </w:p>
    <w:p w14:paraId="18DC295E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12BCBFF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83DCF1B" w14:textId="77777777" w:rsidR="00736F44" w:rsidRPr="009E7B3E" w:rsidRDefault="00736F44" w:rsidP="00736F44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63EEDA4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072F7437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428A07F8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en-US"/>
        </w:rPr>
      </w:pPr>
      <w:r w:rsidRPr="009E7B3E">
        <w:rPr>
          <w:rFonts w:ascii="Garamond" w:hAnsi="Garamond" w:cs="Times New Roman"/>
          <w:b/>
          <w:bCs/>
          <w:sz w:val="28"/>
          <w:szCs w:val="28"/>
        </w:rPr>
        <w:t>Fadil Kajoshaj</w:t>
      </w:r>
      <w:r w:rsidRPr="009E7B3E">
        <w:rPr>
          <w:rFonts w:ascii="Garamond" w:hAnsi="Garamond" w:cs="Times New Roman"/>
          <w:b/>
          <w:bCs/>
          <w:sz w:val="28"/>
          <w:szCs w:val="28"/>
          <w:lang w:val="en-US"/>
        </w:rPr>
        <w:t>, s.r.</w:t>
      </w:r>
    </w:p>
    <w:p w14:paraId="44609274" w14:textId="77777777" w:rsidR="00736F44" w:rsidRPr="009E7B3E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7DF526B" w14:textId="155E8A39" w:rsidR="00736F44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66E9686C" w14:textId="2357EE86" w:rsidR="00736F44" w:rsidRDefault="00736F44" w:rsidP="00736F4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33F6AE99" w14:textId="77777777" w:rsidR="007A3F09" w:rsidRPr="00736F44" w:rsidRDefault="007A3F09" w:rsidP="00736F44"/>
    <w:sectPr w:rsidR="007A3F09" w:rsidRPr="00736F44" w:rsidSect="000A42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56"/>
    <w:rsid w:val="00012EC4"/>
    <w:rsid w:val="000C0A1D"/>
    <w:rsid w:val="000F0451"/>
    <w:rsid w:val="00137D0E"/>
    <w:rsid w:val="0015635A"/>
    <w:rsid w:val="00197AA7"/>
    <w:rsid w:val="001E7191"/>
    <w:rsid w:val="00227456"/>
    <w:rsid w:val="00296D07"/>
    <w:rsid w:val="002C023C"/>
    <w:rsid w:val="0032194D"/>
    <w:rsid w:val="00736F44"/>
    <w:rsid w:val="00770293"/>
    <w:rsid w:val="007A3F09"/>
    <w:rsid w:val="008F2F1F"/>
    <w:rsid w:val="00917710"/>
    <w:rsid w:val="00A153E1"/>
    <w:rsid w:val="00AE4320"/>
    <w:rsid w:val="00AE432E"/>
    <w:rsid w:val="00AF6D6E"/>
    <w:rsid w:val="00C547A6"/>
    <w:rsid w:val="00CB24DF"/>
    <w:rsid w:val="00FA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A2434"/>
  <w15:chartTrackingRefBased/>
  <w15:docId w15:val="{230F217C-0D10-4EB0-9689-AD59D7BA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76D1"/>
    <w:pPr>
      <w:spacing w:after="0" w:line="240" w:lineRule="auto"/>
    </w:pPr>
    <w:rPr>
      <w:lang w:val="sq-AL"/>
    </w:rPr>
  </w:style>
  <w:style w:type="paragraph" w:customStyle="1" w:styleId="N03Y">
    <w:name w:val="N03Y"/>
    <w:basedOn w:val="Normal"/>
    <w:uiPriority w:val="99"/>
    <w:rsid w:val="007A3F09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Danijella Gjelaj</dc:creator>
  <cp:keywords/>
  <dc:description/>
  <cp:lastModifiedBy>Semina Dresaj</cp:lastModifiedBy>
  <cp:revision>10</cp:revision>
  <cp:lastPrinted>2022-08-12T08:51:00Z</cp:lastPrinted>
  <dcterms:created xsi:type="dcterms:W3CDTF">2022-08-10T08:17:00Z</dcterms:created>
  <dcterms:modified xsi:type="dcterms:W3CDTF">2022-09-28T07:12:00Z</dcterms:modified>
</cp:coreProperties>
</file>