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5A026" w14:textId="478EE143" w:rsidR="002C18B7" w:rsidRPr="006C0A92" w:rsidRDefault="002C18B7" w:rsidP="002C18B7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  <w:r w:rsidRPr="006C0A92">
        <w:rPr>
          <w:rFonts w:ascii="Garamond" w:hAnsi="Garamond"/>
          <w:b w:val="0"/>
          <w:bCs w:val="0"/>
          <w:lang w:val="sq-AL"/>
        </w:rPr>
        <w:t>Në bazë të nenit 38, paragrafit 1, pikës 2</w:t>
      </w:r>
      <w:r w:rsidR="006C0A92" w:rsidRPr="006C0A92">
        <w:rPr>
          <w:rFonts w:ascii="Garamond" w:hAnsi="Garamond"/>
          <w:b w:val="0"/>
          <w:bCs w:val="0"/>
          <w:lang w:val="sq-AL"/>
        </w:rPr>
        <w:t>4</w:t>
      </w:r>
      <w:r w:rsidRPr="006C0A92">
        <w:rPr>
          <w:rFonts w:ascii="Garamond" w:hAnsi="Garamond"/>
          <w:b w:val="0"/>
          <w:bCs w:val="0"/>
          <w:lang w:val="sq-AL"/>
        </w:rPr>
        <w:t xml:space="preserve"> të Ligjit mbi vetëqeverisjen lokale (</w:t>
      </w:r>
      <w:r w:rsidR="007668AF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</w:t>
      </w:r>
      <w:r w:rsidR="007668AF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 nr. 2/18, 34/19, 38/20</w:t>
      </w:r>
      <w:r w:rsidR="00084619">
        <w:rPr>
          <w:rFonts w:ascii="Garamond" w:hAnsi="Garamond"/>
          <w:b w:val="0"/>
          <w:bCs w:val="0"/>
          <w:lang w:val="sq-AL"/>
        </w:rPr>
        <w:t>, 50/22</w:t>
      </w:r>
      <w:r w:rsidRPr="006C0A92">
        <w:rPr>
          <w:rFonts w:ascii="Garamond" w:hAnsi="Garamond"/>
          <w:b w:val="0"/>
          <w:bCs w:val="0"/>
          <w:lang w:val="sq-AL"/>
        </w:rPr>
        <w:t xml:space="preserve">), nenit 26, paragrafit 4 të Ligjit mbi </w:t>
      </w:r>
      <w:r w:rsidR="009649EA" w:rsidRPr="006C0A92">
        <w:rPr>
          <w:rFonts w:ascii="Garamond" w:hAnsi="Garamond"/>
          <w:b w:val="0"/>
          <w:bCs w:val="0"/>
          <w:lang w:val="sq-AL"/>
        </w:rPr>
        <w:t>veprimtarit</w:t>
      </w:r>
      <w:r w:rsidRPr="006C0A92">
        <w:rPr>
          <w:rFonts w:ascii="Garamond" w:hAnsi="Garamond"/>
          <w:b w:val="0"/>
          <w:bCs w:val="0"/>
          <w:lang w:val="sq-AL"/>
        </w:rPr>
        <w:t xml:space="preserve"> komunale, </w:t>
      </w:r>
      <w:r w:rsidR="009649EA" w:rsidRPr="006C0A92">
        <w:rPr>
          <w:rFonts w:ascii="Garamond" w:hAnsi="Garamond"/>
          <w:b w:val="0"/>
          <w:bCs w:val="0"/>
          <w:lang w:val="sq-AL"/>
        </w:rPr>
        <w:t>(</w:t>
      </w:r>
      <w:r w:rsidR="00703793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</w:t>
      </w:r>
      <w:r w:rsidR="00703793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, nr. 55/16, 74/16, 2/18 dhe 66/19) dhe nenit 11, paragrafit 1, pikës 8 të Vendimit </w:t>
      </w:r>
      <w:r w:rsidR="00075312" w:rsidRPr="006C0A92">
        <w:rPr>
          <w:rFonts w:ascii="Garamond" w:hAnsi="Garamond"/>
          <w:b w:val="0"/>
          <w:bCs w:val="0"/>
          <w:lang w:val="sq-AL"/>
        </w:rPr>
        <w:t>mbi</w:t>
      </w:r>
      <w:r w:rsidRPr="006C0A92">
        <w:rPr>
          <w:rFonts w:ascii="Garamond" w:hAnsi="Garamond"/>
          <w:b w:val="0"/>
          <w:bCs w:val="0"/>
          <w:lang w:val="sq-AL"/>
        </w:rPr>
        <w:t xml:space="preserve"> themelimin e Shoqërisë me </w:t>
      </w:r>
      <w:r w:rsidR="00075312" w:rsidRPr="006C0A92">
        <w:rPr>
          <w:rFonts w:ascii="Garamond" w:hAnsi="Garamond"/>
          <w:b w:val="0"/>
          <w:bCs w:val="0"/>
          <w:lang w:val="sq-AL"/>
        </w:rPr>
        <w:t>p</w:t>
      </w:r>
      <w:r w:rsidRPr="006C0A92">
        <w:rPr>
          <w:rFonts w:ascii="Garamond" w:hAnsi="Garamond"/>
          <w:b w:val="0"/>
          <w:bCs w:val="0"/>
          <w:lang w:val="sq-AL"/>
        </w:rPr>
        <w:t xml:space="preserve">ërgjegjësi të </w:t>
      </w:r>
      <w:r w:rsidR="00075312" w:rsidRPr="006C0A92">
        <w:rPr>
          <w:rFonts w:ascii="Garamond" w:hAnsi="Garamond"/>
          <w:b w:val="0"/>
          <w:bCs w:val="0"/>
          <w:lang w:val="sq-AL"/>
        </w:rPr>
        <w:t>k</w:t>
      </w:r>
      <w:r w:rsidRPr="006C0A92">
        <w:rPr>
          <w:rFonts w:ascii="Garamond" w:hAnsi="Garamond"/>
          <w:b w:val="0"/>
          <w:bCs w:val="0"/>
          <w:lang w:val="sq-AL"/>
        </w:rPr>
        <w:t xml:space="preserve">ufizuar </w:t>
      </w:r>
      <w:r w:rsidR="00075312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Komunalno / Komunale</w:t>
      </w:r>
      <w:r w:rsidR="00075312" w:rsidRPr="006C0A92">
        <w:rPr>
          <w:rFonts w:ascii="Garamond" w:hAnsi="Garamond"/>
          <w:b w:val="0"/>
          <w:bCs w:val="0"/>
          <w:lang w:val="sq-AL"/>
        </w:rPr>
        <w:t xml:space="preserve">” </w:t>
      </w:r>
      <w:r w:rsidRPr="006C0A92">
        <w:rPr>
          <w:rFonts w:ascii="Garamond" w:hAnsi="Garamond"/>
          <w:b w:val="0"/>
          <w:bCs w:val="0"/>
          <w:lang w:val="sq-AL"/>
        </w:rPr>
        <w:t>Tuz (</w:t>
      </w:r>
      <w:r w:rsidR="00075312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 - dispozitat komunale</w:t>
      </w:r>
      <w:r w:rsidR="00075312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 nr. 33/19</w:t>
      </w:r>
      <w:r w:rsidR="00C43BDF">
        <w:rPr>
          <w:rFonts w:ascii="Garamond" w:hAnsi="Garamond"/>
          <w:b w:val="0"/>
          <w:bCs w:val="0"/>
          <w:lang w:val="sq-AL"/>
        </w:rPr>
        <w:t>, 40/21</w:t>
      </w:r>
      <w:r w:rsidRPr="006C0A92">
        <w:rPr>
          <w:rFonts w:ascii="Garamond" w:hAnsi="Garamond"/>
          <w:b w:val="0"/>
          <w:bCs w:val="0"/>
          <w:lang w:val="sq-AL"/>
        </w:rPr>
        <w:t xml:space="preserve">), pasi shqyrtoi Raportin mbi punën e Shoqërisë me </w:t>
      </w:r>
      <w:r w:rsidR="00075312" w:rsidRPr="006C0A92">
        <w:rPr>
          <w:rFonts w:ascii="Garamond" w:hAnsi="Garamond"/>
          <w:b w:val="0"/>
          <w:bCs w:val="0"/>
          <w:lang w:val="sq-AL"/>
        </w:rPr>
        <w:t>p</w:t>
      </w:r>
      <w:r w:rsidRPr="006C0A92">
        <w:rPr>
          <w:rFonts w:ascii="Garamond" w:hAnsi="Garamond"/>
          <w:b w:val="0"/>
          <w:bCs w:val="0"/>
          <w:lang w:val="sq-AL"/>
        </w:rPr>
        <w:t xml:space="preserve">ërgjegjësi të </w:t>
      </w:r>
      <w:r w:rsidR="00075312" w:rsidRPr="006C0A92">
        <w:rPr>
          <w:rFonts w:ascii="Garamond" w:hAnsi="Garamond"/>
          <w:b w:val="0"/>
          <w:bCs w:val="0"/>
          <w:lang w:val="sq-AL"/>
        </w:rPr>
        <w:t>k</w:t>
      </w:r>
      <w:r w:rsidRPr="006C0A92">
        <w:rPr>
          <w:rFonts w:ascii="Garamond" w:hAnsi="Garamond"/>
          <w:b w:val="0"/>
          <w:bCs w:val="0"/>
          <w:lang w:val="sq-AL"/>
        </w:rPr>
        <w:t>ufizuar</w:t>
      </w:r>
      <w:r w:rsidR="00075312" w:rsidRPr="006C0A92">
        <w:rPr>
          <w:rFonts w:ascii="Garamond" w:hAnsi="Garamond"/>
          <w:b w:val="0"/>
          <w:bCs w:val="0"/>
          <w:lang w:val="sq-AL"/>
        </w:rPr>
        <w:t xml:space="preserve"> „Komunalno / Komunale” Tuz </w:t>
      </w:r>
      <w:r w:rsidRPr="006C0A92">
        <w:rPr>
          <w:rFonts w:ascii="Garamond" w:hAnsi="Garamond"/>
          <w:b w:val="0"/>
          <w:bCs w:val="0"/>
          <w:lang w:val="sq-AL"/>
        </w:rPr>
        <w:t>për vitin 202</w:t>
      </w:r>
      <w:r w:rsidR="00084619">
        <w:rPr>
          <w:rFonts w:ascii="Garamond" w:hAnsi="Garamond"/>
          <w:b w:val="0"/>
          <w:bCs w:val="0"/>
          <w:lang w:val="sq-AL"/>
        </w:rPr>
        <w:t>1</w:t>
      </w:r>
      <w:r w:rsidRPr="006C0A92">
        <w:rPr>
          <w:rFonts w:ascii="Garamond" w:hAnsi="Garamond"/>
          <w:b w:val="0"/>
          <w:bCs w:val="0"/>
          <w:lang w:val="sq-AL"/>
        </w:rPr>
        <w:t>, Kuvendi i Komunës së Tuzit, në seancën e mbajtur m</w:t>
      </w:r>
      <w:r w:rsidR="004C54AD" w:rsidRPr="006C0A92">
        <w:rPr>
          <w:rFonts w:ascii="Garamond" w:hAnsi="Garamond"/>
          <w:b w:val="0"/>
          <w:bCs w:val="0"/>
          <w:lang w:val="sq-AL"/>
        </w:rPr>
        <w:t>ë</w:t>
      </w:r>
      <w:r w:rsidRPr="006C0A92">
        <w:rPr>
          <w:rFonts w:ascii="Garamond" w:hAnsi="Garamond"/>
          <w:b w:val="0"/>
          <w:bCs w:val="0"/>
          <w:lang w:val="sq-AL"/>
        </w:rPr>
        <w:t xml:space="preserve"> </w:t>
      </w:r>
      <w:r w:rsidR="00C7412E">
        <w:rPr>
          <w:rFonts w:ascii="Garamond" w:hAnsi="Garamond"/>
          <w:b w:val="0"/>
          <w:bCs w:val="0"/>
          <w:lang w:val="sq-AL"/>
        </w:rPr>
        <w:t>27.09</w:t>
      </w:r>
      <w:r w:rsidRPr="006C0A92">
        <w:rPr>
          <w:rFonts w:ascii="Garamond" w:hAnsi="Garamond"/>
          <w:b w:val="0"/>
          <w:bCs w:val="0"/>
          <w:lang w:val="sq-AL"/>
        </w:rPr>
        <w:t>.202</w:t>
      </w:r>
      <w:r w:rsidR="00084619">
        <w:rPr>
          <w:rFonts w:ascii="Garamond" w:hAnsi="Garamond"/>
          <w:b w:val="0"/>
          <w:bCs w:val="0"/>
          <w:lang w:val="sq-AL"/>
        </w:rPr>
        <w:t>2</w:t>
      </w:r>
      <w:r w:rsidRPr="006C0A92">
        <w:rPr>
          <w:rFonts w:ascii="Garamond" w:hAnsi="Garamond"/>
          <w:b w:val="0"/>
          <w:bCs w:val="0"/>
          <w:lang w:val="sq-AL"/>
        </w:rPr>
        <w:t>, sjellë</w:t>
      </w:r>
    </w:p>
    <w:p w14:paraId="4F8C2960" w14:textId="064B1AEA" w:rsidR="00677C48" w:rsidRPr="006C0A92" w:rsidRDefault="00F15528" w:rsidP="00677C48">
      <w:pPr>
        <w:pStyle w:val="N03Y"/>
        <w:rPr>
          <w:rFonts w:ascii="Garamond" w:hAnsi="Garamond"/>
          <w:lang w:val="sq-AL"/>
        </w:rPr>
      </w:pPr>
      <w:r w:rsidRPr="006C0A92">
        <w:rPr>
          <w:rFonts w:ascii="Garamond" w:hAnsi="Garamond"/>
          <w:lang w:val="sq-AL"/>
        </w:rPr>
        <w:t>KONKLUDIM</w:t>
      </w:r>
    </w:p>
    <w:p w14:paraId="063A902A" w14:textId="714E1C1A" w:rsidR="00677C48" w:rsidRPr="006C0A92" w:rsidRDefault="00F15528" w:rsidP="00677C48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mbi miratimin e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Raporti</w:t>
      </w:r>
      <w:r w:rsidRPr="006C0A92">
        <w:rPr>
          <w:rFonts w:ascii="Garamond" w:hAnsi="Garamond"/>
          <w:sz w:val="28"/>
          <w:szCs w:val="28"/>
          <w:lang w:val="sq-AL"/>
        </w:rPr>
        <w:t>t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vjetor </w:t>
      </w:r>
      <w:r w:rsidR="004C54AD" w:rsidRPr="006C0A92">
        <w:rPr>
          <w:rFonts w:ascii="Garamond" w:hAnsi="Garamond"/>
          <w:sz w:val="28"/>
          <w:szCs w:val="28"/>
          <w:lang w:val="sq-AL"/>
        </w:rPr>
        <w:t>mbi realizimin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e programit vjetor të kryerjes së veprimtarive komunale të Shoqërisë me </w:t>
      </w:r>
      <w:r w:rsidR="004C54AD" w:rsidRPr="006C0A92">
        <w:rPr>
          <w:rFonts w:ascii="Garamond" w:hAnsi="Garamond"/>
          <w:sz w:val="28"/>
          <w:szCs w:val="28"/>
          <w:lang w:val="sq-AL"/>
        </w:rPr>
        <w:t>p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ërgjegjësi të </w:t>
      </w:r>
      <w:r w:rsidR="004C54AD" w:rsidRPr="006C0A92">
        <w:rPr>
          <w:rFonts w:ascii="Garamond" w:hAnsi="Garamond"/>
          <w:sz w:val="28"/>
          <w:szCs w:val="28"/>
          <w:lang w:val="sq-AL"/>
        </w:rPr>
        <w:t>k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ufizuar </w:t>
      </w:r>
      <w:r w:rsidR="004C54AD" w:rsidRPr="006C0A92">
        <w:rPr>
          <w:rFonts w:ascii="Garamond" w:hAnsi="Garamond"/>
          <w:sz w:val="28"/>
          <w:szCs w:val="28"/>
          <w:lang w:val="sq-AL"/>
        </w:rPr>
        <w:t>„</w:t>
      </w:r>
      <w:r w:rsidR="00452839" w:rsidRPr="006C0A92">
        <w:rPr>
          <w:rFonts w:ascii="Garamond" w:hAnsi="Garamond"/>
          <w:sz w:val="28"/>
          <w:szCs w:val="28"/>
          <w:lang w:val="sq-AL"/>
        </w:rPr>
        <w:t>Komunalno / Komunale</w:t>
      </w:r>
      <w:r w:rsidR="004C54AD" w:rsidRPr="006C0A92">
        <w:rPr>
          <w:rFonts w:ascii="Garamond" w:hAnsi="Garamond"/>
          <w:sz w:val="28"/>
          <w:szCs w:val="28"/>
          <w:lang w:val="sq-AL"/>
        </w:rPr>
        <w:t>”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Tuz për vitin 202</w:t>
      </w:r>
      <w:r w:rsidR="00084619">
        <w:rPr>
          <w:rFonts w:ascii="Garamond" w:hAnsi="Garamond"/>
          <w:sz w:val="28"/>
          <w:szCs w:val="28"/>
          <w:lang w:val="sq-AL"/>
        </w:rPr>
        <w:t>1</w:t>
      </w:r>
    </w:p>
    <w:p w14:paraId="6E7F450B" w14:textId="77777777" w:rsidR="004C54AD" w:rsidRPr="006C0A92" w:rsidRDefault="004C54AD" w:rsidP="00677C48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0FB94944" w14:textId="4C442D00" w:rsidR="00677C48" w:rsidRPr="006C0A92" w:rsidRDefault="00452839" w:rsidP="00677C48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Neni</w:t>
      </w:r>
      <w:r w:rsidR="00677C48" w:rsidRPr="006C0A92">
        <w:rPr>
          <w:rFonts w:ascii="Garamond" w:hAnsi="Garamond"/>
          <w:sz w:val="28"/>
          <w:szCs w:val="28"/>
          <w:lang w:val="sq-AL"/>
        </w:rPr>
        <w:t xml:space="preserve"> 1</w:t>
      </w:r>
    </w:p>
    <w:p w14:paraId="522B3EED" w14:textId="7632EB77" w:rsidR="00082AF3" w:rsidRPr="006C0A92" w:rsidRDefault="00F15528" w:rsidP="00082AF3">
      <w:pPr>
        <w:pStyle w:val="C30X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Miratohet Raporti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vjetor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mbi realizimin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e programit vjetor të kryerjes së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veprimtarive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komunale të Shoqërisë me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p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ërgjegjësi të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k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ufizuar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/>
        </w:rPr>
        <w:t>„Komunalno / Komunale” Tuz për vitin 202</w:t>
      </w:r>
      <w:r w:rsidR="00084619">
        <w:rPr>
          <w:rFonts w:ascii="Garamond" w:hAnsi="Garamond"/>
          <w:b w:val="0"/>
          <w:bCs w:val="0"/>
          <w:sz w:val="28"/>
          <w:szCs w:val="28"/>
          <w:lang w:val="sq-AL"/>
        </w:rPr>
        <w:t>1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/>
        </w:rPr>
        <w:t>.</w:t>
      </w:r>
    </w:p>
    <w:p w14:paraId="541566C5" w14:textId="77777777" w:rsidR="00AF5A3C" w:rsidRPr="006C0A92" w:rsidRDefault="00AF5A3C" w:rsidP="00082AF3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2E7FC679" w14:textId="541478A5" w:rsidR="00677C48" w:rsidRPr="006C0A92" w:rsidRDefault="00452839" w:rsidP="00082AF3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Neni</w:t>
      </w:r>
      <w:r w:rsidR="00677C48" w:rsidRPr="006C0A92">
        <w:rPr>
          <w:rFonts w:ascii="Garamond" w:hAnsi="Garamond"/>
          <w:sz w:val="28"/>
          <w:szCs w:val="28"/>
          <w:lang w:val="sq-AL"/>
        </w:rPr>
        <w:t xml:space="preserve"> 2</w:t>
      </w:r>
    </w:p>
    <w:p w14:paraId="7597663B" w14:textId="1EFBC21B" w:rsidR="00452839" w:rsidRPr="006C0A92" w:rsidRDefault="00452839" w:rsidP="00677C48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 xml:space="preserve">Ky </w:t>
      </w:r>
      <w:r w:rsidR="006C0A92" w:rsidRPr="006C0A92">
        <w:rPr>
          <w:rFonts w:ascii="Garamond" w:hAnsi="Garamond"/>
          <w:sz w:val="28"/>
          <w:szCs w:val="28"/>
          <w:lang w:val="sq-AL"/>
        </w:rPr>
        <w:t>Konkludim</w:t>
      </w:r>
      <w:r w:rsidRPr="006C0A92">
        <w:rPr>
          <w:rFonts w:ascii="Garamond" w:hAnsi="Garamond"/>
          <w:sz w:val="28"/>
          <w:szCs w:val="28"/>
          <w:lang w:val="sq-AL"/>
        </w:rPr>
        <w:t xml:space="preserve"> hynë në fuqi me ditën e tetë nga dita e publikimit në </w:t>
      </w:r>
      <w:r w:rsidR="00082AF3" w:rsidRPr="006C0A92">
        <w:rPr>
          <w:rFonts w:ascii="Garamond" w:hAnsi="Garamond"/>
          <w:sz w:val="28"/>
          <w:szCs w:val="28"/>
          <w:lang w:val="sq-AL"/>
        </w:rPr>
        <w:t>„</w:t>
      </w:r>
      <w:r w:rsidRPr="006C0A92">
        <w:rPr>
          <w:rFonts w:ascii="Garamond" w:hAnsi="Garamond"/>
          <w:sz w:val="28"/>
          <w:szCs w:val="28"/>
          <w:lang w:val="sq-AL"/>
        </w:rPr>
        <w:t>Flet</w:t>
      </w:r>
      <w:r w:rsidR="00082AF3" w:rsidRPr="006C0A92">
        <w:rPr>
          <w:rFonts w:ascii="Garamond" w:hAnsi="Garamond"/>
          <w:sz w:val="28"/>
          <w:szCs w:val="28"/>
          <w:lang w:val="sq-AL"/>
        </w:rPr>
        <w:t xml:space="preserve">ën </w:t>
      </w:r>
      <w:r w:rsidRPr="006C0A92">
        <w:rPr>
          <w:rFonts w:ascii="Garamond" w:hAnsi="Garamond"/>
          <w:sz w:val="28"/>
          <w:szCs w:val="28"/>
          <w:lang w:val="sq-AL"/>
        </w:rPr>
        <w:t xml:space="preserve">zyrtare të Malit të Zi – </w:t>
      </w:r>
      <w:r w:rsidR="00082AF3" w:rsidRPr="006C0A92">
        <w:rPr>
          <w:rFonts w:ascii="Garamond" w:hAnsi="Garamond"/>
          <w:sz w:val="28"/>
          <w:szCs w:val="28"/>
          <w:lang w:val="sq-AL"/>
        </w:rPr>
        <w:t>d</w:t>
      </w:r>
      <w:r w:rsidRPr="006C0A92">
        <w:rPr>
          <w:rFonts w:ascii="Garamond" w:hAnsi="Garamond"/>
          <w:sz w:val="28"/>
          <w:szCs w:val="28"/>
          <w:lang w:val="sq-AL"/>
        </w:rPr>
        <w:t xml:space="preserve">ispozitat komunale”. </w:t>
      </w:r>
    </w:p>
    <w:p w14:paraId="1C5DB4C1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1EC175F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9496762" w14:textId="7AEF3E82" w:rsidR="00677C48" w:rsidRPr="006C0A92" w:rsidRDefault="00452839" w:rsidP="00677C48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C0A92">
        <w:rPr>
          <w:rFonts w:ascii="Garamond" w:hAnsi="Garamond" w:cs="Times New Roman"/>
          <w:sz w:val="28"/>
          <w:szCs w:val="28"/>
          <w:lang w:val="sq-AL"/>
        </w:rPr>
        <w:t>Numër</w:t>
      </w:r>
      <w:r w:rsidR="00677C48" w:rsidRPr="006C0A92">
        <w:rPr>
          <w:rFonts w:ascii="Garamond" w:hAnsi="Garamond" w:cs="Times New Roman"/>
          <w:sz w:val="28"/>
          <w:szCs w:val="28"/>
          <w:lang w:val="sq-AL"/>
        </w:rPr>
        <w:t>: 02-030/2</w:t>
      </w:r>
      <w:r w:rsidR="00084619">
        <w:rPr>
          <w:rFonts w:ascii="Garamond" w:hAnsi="Garamond" w:cs="Times New Roman"/>
          <w:sz w:val="28"/>
          <w:szCs w:val="28"/>
          <w:lang w:val="sq-AL"/>
        </w:rPr>
        <w:t>2</w:t>
      </w:r>
      <w:r w:rsidR="00677C48" w:rsidRPr="006C0A92">
        <w:rPr>
          <w:rFonts w:ascii="Garamond" w:hAnsi="Garamond" w:cs="Times New Roman"/>
          <w:sz w:val="28"/>
          <w:szCs w:val="28"/>
          <w:lang w:val="sq-AL"/>
        </w:rPr>
        <w:t>-</w:t>
      </w:r>
      <w:r w:rsidR="00C7412E">
        <w:rPr>
          <w:rFonts w:ascii="Garamond" w:hAnsi="Garamond" w:cs="Times New Roman"/>
          <w:sz w:val="28"/>
          <w:szCs w:val="28"/>
          <w:lang w:val="sq-AL"/>
        </w:rPr>
        <w:t>9556</w:t>
      </w:r>
    </w:p>
    <w:p w14:paraId="40100C91" w14:textId="4D7D45BD" w:rsidR="00677C48" w:rsidRPr="006C0A92" w:rsidRDefault="00677C48" w:rsidP="00677C48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C0A92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C7412E">
        <w:rPr>
          <w:rFonts w:ascii="Garamond" w:hAnsi="Garamond" w:cs="Times New Roman"/>
          <w:sz w:val="28"/>
          <w:szCs w:val="28"/>
          <w:lang w:val="sq-AL"/>
        </w:rPr>
        <w:t>27.</w:t>
      </w:r>
      <w:r w:rsidRPr="006C0A92">
        <w:rPr>
          <w:rFonts w:ascii="Garamond" w:hAnsi="Garamond" w:cs="Times New Roman"/>
          <w:sz w:val="28"/>
          <w:szCs w:val="28"/>
          <w:lang w:val="sq-AL"/>
        </w:rPr>
        <w:t>0</w:t>
      </w:r>
      <w:r w:rsidR="00C7412E">
        <w:rPr>
          <w:rFonts w:ascii="Garamond" w:hAnsi="Garamond" w:cs="Times New Roman"/>
          <w:sz w:val="28"/>
          <w:szCs w:val="28"/>
          <w:lang w:val="sq-AL"/>
        </w:rPr>
        <w:t>9</w:t>
      </w:r>
      <w:r w:rsidRPr="006C0A92">
        <w:rPr>
          <w:rFonts w:ascii="Garamond" w:hAnsi="Garamond" w:cs="Times New Roman"/>
          <w:sz w:val="28"/>
          <w:szCs w:val="28"/>
          <w:lang w:val="sq-AL"/>
        </w:rPr>
        <w:t>.202</w:t>
      </w:r>
      <w:r w:rsidR="00917A68">
        <w:rPr>
          <w:rFonts w:ascii="Garamond" w:hAnsi="Garamond" w:cs="Times New Roman"/>
          <w:sz w:val="28"/>
          <w:szCs w:val="28"/>
          <w:lang w:val="sq-AL"/>
        </w:rPr>
        <w:t>2</w:t>
      </w:r>
    </w:p>
    <w:p w14:paraId="42BEFB14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3B31764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8952B18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DA33AC6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A126591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ECF48E3" w14:textId="37E87C50" w:rsidR="00677C48" w:rsidRPr="006C0A92" w:rsidRDefault="00452839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C0A92">
        <w:rPr>
          <w:rFonts w:ascii="Garamond" w:hAnsi="Garamond" w:cs="Times New Roman"/>
          <w:b/>
          <w:sz w:val="28"/>
          <w:szCs w:val="28"/>
          <w:lang w:val="sq-AL"/>
        </w:rPr>
        <w:t xml:space="preserve">KUVENDI I KOMUNËS SË TUZIT </w:t>
      </w:r>
    </w:p>
    <w:p w14:paraId="312C04CE" w14:textId="545AE572" w:rsidR="00677C48" w:rsidRPr="006C0A92" w:rsidRDefault="00452839" w:rsidP="00677C48">
      <w:pPr>
        <w:jc w:val="center"/>
        <w:rPr>
          <w:rFonts w:ascii="Garamond" w:hAnsi="Garamond" w:cs="Times New Roman"/>
          <w:sz w:val="28"/>
          <w:szCs w:val="28"/>
          <w:lang w:val="sq-AL"/>
        </w:rPr>
      </w:pPr>
      <w:r w:rsidRPr="006C0A92">
        <w:rPr>
          <w:rFonts w:ascii="Garamond" w:hAnsi="Garamond" w:cs="Times New Roman"/>
          <w:b/>
          <w:sz w:val="28"/>
          <w:szCs w:val="28"/>
          <w:lang w:val="sq-AL"/>
        </w:rPr>
        <w:t>KRYETARI</w:t>
      </w:r>
      <w:r w:rsidR="00677C48" w:rsidRPr="006C0A92">
        <w:rPr>
          <w:rFonts w:ascii="Garamond" w:hAnsi="Garamond" w:cs="Times New Roman"/>
          <w:b/>
          <w:sz w:val="28"/>
          <w:szCs w:val="28"/>
          <w:lang w:val="sq-AL"/>
        </w:rPr>
        <w:t>,</w:t>
      </w:r>
    </w:p>
    <w:p w14:paraId="00C13299" w14:textId="77777777" w:rsidR="00677C48" w:rsidRPr="006C0A92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C0A92">
        <w:rPr>
          <w:rFonts w:ascii="Garamond" w:hAnsi="Garamond" w:cs="Times New Roman"/>
          <w:b/>
          <w:sz w:val="28"/>
          <w:szCs w:val="28"/>
          <w:lang w:val="sq-AL"/>
        </w:rPr>
        <w:t>Fadil Kajoshaj</w:t>
      </w:r>
    </w:p>
    <w:p w14:paraId="0EBED04E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94A0712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7FE0E80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B106516" w14:textId="255807BB" w:rsidR="00AA6001" w:rsidRPr="006C0A92" w:rsidRDefault="00AA6001" w:rsidP="00C7412E">
      <w:pPr>
        <w:jc w:val="both"/>
        <w:rPr>
          <w:rFonts w:ascii="Garamond" w:hAnsi="Garamond"/>
          <w:sz w:val="28"/>
          <w:szCs w:val="28"/>
          <w:lang w:val="sq-AL"/>
        </w:rPr>
      </w:pPr>
    </w:p>
    <w:sectPr w:rsidR="00AA6001" w:rsidRPr="006C0A92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71D0A"/>
    <w:rsid w:val="00075312"/>
    <w:rsid w:val="00082AF3"/>
    <w:rsid w:val="00084619"/>
    <w:rsid w:val="0012563B"/>
    <w:rsid w:val="001F1B6F"/>
    <w:rsid w:val="002743BB"/>
    <w:rsid w:val="002A681B"/>
    <w:rsid w:val="002C18B7"/>
    <w:rsid w:val="003335A4"/>
    <w:rsid w:val="00360555"/>
    <w:rsid w:val="003C5E41"/>
    <w:rsid w:val="003E59C0"/>
    <w:rsid w:val="00446538"/>
    <w:rsid w:val="00450446"/>
    <w:rsid w:val="00452839"/>
    <w:rsid w:val="00463C9C"/>
    <w:rsid w:val="004652A7"/>
    <w:rsid w:val="004A72B7"/>
    <w:rsid w:val="004C54AD"/>
    <w:rsid w:val="005938C4"/>
    <w:rsid w:val="005B577A"/>
    <w:rsid w:val="005C546A"/>
    <w:rsid w:val="00610A76"/>
    <w:rsid w:val="00677C48"/>
    <w:rsid w:val="006905F1"/>
    <w:rsid w:val="006C0A92"/>
    <w:rsid w:val="00703793"/>
    <w:rsid w:val="007668AF"/>
    <w:rsid w:val="007741A4"/>
    <w:rsid w:val="00822F67"/>
    <w:rsid w:val="008E61FB"/>
    <w:rsid w:val="00917A68"/>
    <w:rsid w:val="0096250F"/>
    <w:rsid w:val="009649EA"/>
    <w:rsid w:val="009D02D6"/>
    <w:rsid w:val="009D28D0"/>
    <w:rsid w:val="00A04787"/>
    <w:rsid w:val="00A437B2"/>
    <w:rsid w:val="00A50558"/>
    <w:rsid w:val="00AA6001"/>
    <w:rsid w:val="00AE3D8E"/>
    <w:rsid w:val="00AF5A3C"/>
    <w:rsid w:val="00B5031A"/>
    <w:rsid w:val="00B94E59"/>
    <w:rsid w:val="00BB7777"/>
    <w:rsid w:val="00C103BC"/>
    <w:rsid w:val="00C15140"/>
    <w:rsid w:val="00C43BDF"/>
    <w:rsid w:val="00C7412E"/>
    <w:rsid w:val="00DE5063"/>
    <w:rsid w:val="00E74F01"/>
    <w:rsid w:val="00EC313B"/>
    <w:rsid w:val="00F15528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22</cp:revision>
  <cp:lastPrinted>2022-08-01T13:04:00Z</cp:lastPrinted>
  <dcterms:created xsi:type="dcterms:W3CDTF">2021-05-25T10:53:00Z</dcterms:created>
  <dcterms:modified xsi:type="dcterms:W3CDTF">2022-09-28T07:10:00Z</dcterms:modified>
</cp:coreProperties>
</file>