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40C70F" w14:textId="6865D5A4" w:rsidR="00D56ECC" w:rsidRDefault="00D56ECC">
      <w:pPr>
        <w:rPr>
          <w:rFonts w:ascii="Times New Roman" w:eastAsiaTheme="minorEastAsia" w:hAnsi="Times New Roman" w:cs="Times New Roman"/>
          <w:color w:val="000000"/>
          <w:lang w:val="sq-AL"/>
        </w:rPr>
      </w:pPr>
      <w:r>
        <w:rPr>
          <w:b/>
          <w:bCs/>
          <w:noProof/>
          <w:lang w:val="sq-AL"/>
        </w:rPr>
        <w:drawing>
          <wp:anchor distT="0" distB="0" distL="114300" distR="114300" simplePos="0" relativeHeight="251658240" behindDoc="0" locked="0" layoutInCell="1" allowOverlap="1" wp14:anchorId="25C1E4BF" wp14:editId="696E23D6">
            <wp:simplePos x="0" y="0"/>
            <wp:positionH relativeFrom="page">
              <wp:align>left</wp:align>
            </wp:positionH>
            <wp:positionV relativeFrom="margin">
              <wp:posOffset>-1057275</wp:posOffset>
            </wp:positionV>
            <wp:extent cx="7981950" cy="10337800"/>
            <wp:effectExtent l="0" t="0" r="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0" cy="1033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bCs/>
          <w:lang w:val="sq-AL"/>
        </w:rPr>
        <w:br w:type="page"/>
      </w:r>
    </w:p>
    <w:p w14:paraId="067706AD" w14:textId="5111D3CC" w:rsidR="00384AD5" w:rsidRPr="00C81D0C" w:rsidRDefault="00384AD5" w:rsidP="00384AD5">
      <w:pPr>
        <w:pStyle w:val="N03Y"/>
        <w:jc w:val="both"/>
        <w:rPr>
          <w:b w:val="0"/>
          <w:bCs w:val="0"/>
          <w:sz w:val="22"/>
          <w:szCs w:val="22"/>
          <w:lang w:val="sq-AL"/>
        </w:rPr>
      </w:pPr>
      <w:r w:rsidRPr="00C81D0C">
        <w:rPr>
          <w:b w:val="0"/>
          <w:bCs w:val="0"/>
          <w:sz w:val="22"/>
          <w:szCs w:val="22"/>
          <w:lang w:val="sq-AL"/>
        </w:rPr>
        <w:lastRenderedPageBreak/>
        <w:t xml:space="preserve">Në bazë të nenit 27 paragrafit 1 pikës 6 të Ligjit për Vetëqeverisjen Lokale (“Fletorja Zyrtare e Malit </w:t>
      </w:r>
      <w:r w:rsidR="00E816E8">
        <w:rPr>
          <w:b w:val="0"/>
          <w:bCs w:val="0"/>
          <w:sz w:val="22"/>
          <w:szCs w:val="22"/>
          <w:lang w:val="sq-AL"/>
        </w:rPr>
        <w:t>të Zi”, nr. 2/18, 34/19 dhe 38/20</w:t>
      </w:r>
      <w:r w:rsidRPr="00C81D0C">
        <w:rPr>
          <w:b w:val="0"/>
          <w:bCs w:val="0"/>
          <w:sz w:val="22"/>
          <w:szCs w:val="22"/>
          <w:lang w:val="sq-AL"/>
        </w:rPr>
        <w:t>) si dhe nenit 24 paragrafit 1, pikës 6 dhe nenit 53 paragrafit 1 pikës 2 të Statutit të Komunës së Tuzit (“Fleta Zyrtare e Malit të Zi-dispozitat komunale”, nr. 24/19</w:t>
      </w:r>
      <w:r w:rsidR="00E816E8">
        <w:rPr>
          <w:b w:val="0"/>
          <w:bCs w:val="0"/>
          <w:sz w:val="22"/>
          <w:szCs w:val="22"/>
          <w:lang w:val="sq-AL"/>
        </w:rPr>
        <w:t xml:space="preserve"> dhe 05/20</w:t>
      </w:r>
      <w:r w:rsidRPr="00C81D0C">
        <w:rPr>
          <w:b w:val="0"/>
          <w:bCs w:val="0"/>
          <w:sz w:val="22"/>
          <w:szCs w:val="22"/>
          <w:lang w:val="sq-AL"/>
        </w:rPr>
        <w:t>), Kuvendi i Komunës së Tuzit, në seancën e mbajtur më         , ka sjellë</w:t>
      </w:r>
    </w:p>
    <w:p w14:paraId="1F47D4BB" w14:textId="77777777" w:rsidR="00384AD5" w:rsidRPr="00C81D0C" w:rsidRDefault="00384AD5" w:rsidP="00384AD5">
      <w:pPr>
        <w:pStyle w:val="N03Y"/>
        <w:rPr>
          <w:lang w:val="sq-AL"/>
        </w:rPr>
      </w:pPr>
      <w:r w:rsidRPr="00C81D0C">
        <w:rPr>
          <w:lang w:val="sq-AL"/>
        </w:rPr>
        <w:t>VENDIM</w:t>
      </w:r>
    </w:p>
    <w:p w14:paraId="21B8DCC5" w14:textId="77777777" w:rsidR="00384AD5" w:rsidRPr="00C81D0C" w:rsidRDefault="00384AD5" w:rsidP="00B65910">
      <w:pPr>
        <w:pStyle w:val="N03Y"/>
        <w:rPr>
          <w:lang w:val="sq-AL"/>
        </w:rPr>
      </w:pPr>
      <w:r w:rsidRPr="00C81D0C">
        <w:rPr>
          <w:lang w:val="sq-AL"/>
        </w:rPr>
        <w:t xml:space="preserve">mbi kriteret, mënyrën dhe  procedurën e shpërndarjes së mjeteve për përkrahjen e </w:t>
      </w:r>
      <w:r w:rsidR="00B65910">
        <w:rPr>
          <w:lang w:val="sq-AL"/>
        </w:rPr>
        <w:t>afarizmit</w:t>
      </w:r>
    </w:p>
    <w:p w14:paraId="4BFA30B1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 -DISPOZITA THEMELORE</w:t>
      </w:r>
    </w:p>
    <w:p w14:paraId="582AE48E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</w:t>
      </w:r>
    </w:p>
    <w:p w14:paraId="008F137A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Me këtë vendim përcaktohen kriteret, mënyra dhe procedura e shpërndarjes së mjeteve të Buxhetit të komunës së Tuzit, të destinuara për përkrahjen e</w:t>
      </w:r>
      <w:r w:rsidR="00B65910">
        <w:rPr>
          <w:lang w:val="sq-AL"/>
        </w:rPr>
        <w:t xml:space="preserve"> afarizmit</w:t>
      </w:r>
      <w:r w:rsidRPr="00C81D0C">
        <w:rPr>
          <w:lang w:val="sq-AL"/>
        </w:rPr>
        <w:t>.</w:t>
      </w:r>
    </w:p>
    <w:p w14:paraId="0BEAD46A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II – PËRDORUESIT E MJETEVE</w:t>
      </w:r>
    </w:p>
    <w:p w14:paraId="4AE3969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</w:t>
      </w:r>
    </w:p>
    <w:p w14:paraId="1815DB8B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Mjetet nga buxheti </w:t>
      </w:r>
      <w:r w:rsidR="00B65910">
        <w:rPr>
          <w:lang w:val="sq-AL"/>
        </w:rPr>
        <w:t>t</w:t>
      </w:r>
      <w:r w:rsidR="00B65910">
        <w:t xml:space="preserve">ë </w:t>
      </w:r>
      <w:proofErr w:type="spellStart"/>
      <w:r w:rsidR="00B65910">
        <w:t>ndara</w:t>
      </w:r>
      <w:proofErr w:type="spellEnd"/>
      <w:r w:rsidR="00B65910">
        <w:t xml:space="preserve"> </w:t>
      </w:r>
      <w:proofErr w:type="spellStart"/>
      <w:r w:rsidR="00B65910">
        <w:t>për</w:t>
      </w:r>
      <w:proofErr w:type="spellEnd"/>
      <w:r w:rsidR="00B65910">
        <w:t xml:space="preserve"> </w:t>
      </w:r>
      <w:proofErr w:type="spellStart"/>
      <w:r w:rsidR="00B65910">
        <w:t>afarizmin</w:t>
      </w:r>
      <w:proofErr w:type="spellEnd"/>
      <w:r w:rsidRPr="00C81D0C">
        <w:rPr>
          <w:lang w:val="sq-AL"/>
        </w:rPr>
        <w:t xml:space="preserve"> nga buxheti</w:t>
      </w:r>
      <w:r w:rsidR="00B65910">
        <w:rPr>
          <w:lang w:val="sq-AL"/>
        </w:rPr>
        <w:t xml:space="preserve"> </w:t>
      </w:r>
      <w:r w:rsidRPr="00C81D0C">
        <w:rPr>
          <w:lang w:val="sq-AL"/>
        </w:rPr>
        <w:t xml:space="preserve"> aktual vjetor i komunës së Tuzit ndahen për idetë e biznesit/punës (në tekstin e mëtejmë: biznesi plani) </w:t>
      </w:r>
      <w:r w:rsidR="00B65910">
        <w:rPr>
          <w:lang w:val="sq-AL"/>
        </w:rPr>
        <w:t>personave fizik ose juridik me vendqendrirm gjegjësisht me seli në territornn e Komunës së Tuzit</w:t>
      </w:r>
      <w:r w:rsidRPr="00C81D0C">
        <w:rPr>
          <w:lang w:val="sq-AL"/>
        </w:rPr>
        <w:t>.</w:t>
      </w:r>
    </w:p>
    <w:p w14:paraId="19941ED8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Mjetet nga paragrafi 1. i këtij neni planifikohen si linjë e veçantë buxhetore.</w:t>
      </w:r>
    </w:p>
    <w:p w14:paraId="626FF28C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III – KONKURSI PUBLIK</w:t>
      </w:r>
    </w:p>
    <w:p w14:paraId="7BB8D9E5" w14:textId="77777777" w:rsidR="00917A11" w:rsidRPr="00542BB6" w:rsidRDefault="00917A11" w:rsidP="00917A11">
      <w:pPr>
        <w:pStyle w:val="N01X"/>
      </w:pPr>
      <w:r w:rsidRPr="00542BB6">
        <w:t>Neni 3</w:t>
      </w:r>
    </w:p>
    <w:p w14:paraId="7D8C1BC0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proofErr w:type="spellStart"/>
      <w:r w:rsidRPr="00542BB6">
        <w:rPr>
          <w:b w:val="0"/>
          <w:bCs w:val="0"/>
        </w:rPr>
        <w:t>Shpërndarja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mjeteve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për</w:t>
      </w:r>
      <w:proofErr w:type="spellEnd"/>
      <w:r w:rsidRPr="00542BB6">
        <w:rPr>
          <w:b w:val="0"/>
          <w:bCs w:val="0"/>
        </w:rPr>
        <w:t xml:space="preserve"> planet e </w:t>
      </w:r>
      <w:proofErr w:type="spellStart"/>
      <w:r w:rsidRPr="00542BB6">
        <w:rPr>
          <w:b w:val="0"/>
          <w:bCs w:val="0"/>
        </w:rPr>
        <w:t>biznesit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bëhet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bazë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një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konkursi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publik</w:t>
      </w:r>
      <w:proofErr w:type="spellEnd"/>
      <w:r w:rsidRPr="00542BB6">
        <w:rPr>
          <w:b w:val="0"/>
          <w:bCs w:val="0"/>
        </w:rPr>
        <w:t xml:space="preserve"> (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tekstin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mëtejmë</w:t>
      </w:r>
      <w:proofErr w:type="spellEnd"/>
      <w:r w:rsidRPr="00542BB6">
        <w:rPr>
          <w:b w:val="0"/>
          <w:bCs w:val="0"/>
        </w:rPr>
        <w:t xml:space="preserve">: </w:t>
      </w:r>
      <w:proofErr w:type="spellStart"/>
      <w:r w:rsidRPr="00542BB6">
        <w:rPr>
          <w:b w:val="0"/>
          <w:bCs w:val="0"/>
        </w:rPr>
        <w:t>konkursi</w:t>
      </w:r>
      <w:proofErr w:type="spellEnd"/>
      <w:r w:rsidRPr="00542BB6">
        <w:rPr>
          <w:b w:val="0"/>
          <w:bCs w:val="0"/>
        </w:rPr>
        <w:t xml:space="preserve">), </w:t>
      </w:r>
      <w:proofErr w:type="spellStart"/>
      <w:r w:rsidRPr="00542BB6">
        <w:rPr>
          <w:b w:val="0"/>
          <w:bCs w:val="0"/>
        </w:rPr>
        <w:t>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shpallur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nga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Komisioni</w:t>
      </w:r>
      <w:proofErr w:type="spellEnd"/>
      <w:r w:rsidRPr="00542BB6">
        <w:rPr>
          <w:b w:val="0"/>
          <w:bCs w:val="0"/>
        </w:rPr>
        <w:t>.</w:t>
      </w:r>
    </w:p>
    <w:p w14:paraId="031194CE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proofErr w:type="spellStart"/>
      <w:r w:rsidRPr="00542BB6">
        <w:rPr>
          <w:b w:val="0"/>
          <w:bCs w:val="0"/>
        </w:rPr>
        <w:t>Konkursi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publik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mund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shpallet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për</w:t>
      </w:r>
      <w:proofErr w:type="spellEnd"/>
      <w:r w:rsidRPr="00542BB6">
        <w:rPr>
          <w:b w:val="0"/>
          <w:bCs w:val="0"/>
        </w:rPr>
        <w:t>:</w:t>
      </w:r>
    </w:p>
    <w:p w14:paraId="548666A5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1.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ekonomik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komunës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Tuzit</w:t>
      </w:r>
      <w:proofErr w:type="spellEnd"/>
      <w:r w:rsidRPr="00542BB6">
        <w:rPr>
          <w:b w:val="0"/>
          <w:bCs w:val="0"/>
        </w:rPr>
        <w:t>;</w:t>
      </w:r>
    </w:p>
    <w:p w14:paraId="431CB08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2.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bujqësisë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zonave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rurale</w:t>
      </w:r>
      <w:proofErr w:type="spellEnd"/>
      <w:r w:rsidRPr="00542BB6">
        <w:rPr>
          <w:b w:val="0"/>
          <w:bCs w:val="0"/>
        </w:rPr>
        <w:t xml:space="preserve"> (</w:t>
      </w:r>
      <w:proofErr w:type="spellStart"/>
      <w:r>
        <w:rPr>
          <w:b w:val="0"/>
          <w:bCs w:val="0"/>
        </w:rPr>
        <w:t>avancimi</w:t>
      </w:r>
      <w:proofErr w:type="spellEnd"/>
      <w:r>
        <w:rPr>
          <w:b w:val="0"/>
          <w:bCs w:val="0"/>
        </w:rPr>
        <w:t xml:space="preserve"> I </w:t>
      </w:r>
      <w:proofErr w:type="spellStart"/>
      <w:r w:rsidRPr="00542BB6">
        <w:rPr>
          <w:b w:val="0"/>
          <w:bCs w:val="0"/>
        </w:rPr>
        <w:t>blegtor</w:t>
      </w:r>
      <w:r>
        <w:rPr>
          <w:b w:val="0"/>
          <w:bCs w:val="0"/>
        </w:rPr>
        <w:t>isë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pemtarisë</w:t>
      </w:r>
      <w:proofErr w:type="spellEnd"/>
      <w:r w:rsidRPr="00542BB6">
        <w:rPr>
          <w:b w:val="0"/>
          <w:bCs w:val="0"/>
        </w:rPr>
        <w:t xml:space="preserve">, </w:t>
      </w:r>
      <w:r w:rsidR="004B60E8">
        <w:rPr>
          <w:b w:val="0"/>
          <w:bCs w:val="0"/>
        </w:rPr>
        <w:t xml:space="preserve">    </w:t>
      </w:r>
      <w:proofErr w:type="spellStart"/>
      <w:r w:rsidRPr="00542BB6">
        <w:rPr>
          <w:b w:val="0"/>
          <w:bCs w:val="0"/>
        </w:rPr>
        <w:t>vreshtari</w:t>
      </w:r>
      <w:r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ullishtëri</w:t>
      </w:r>
      <w:r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lavërtarisë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perimtari</w:t>
      </w:r>
      <w:r>
        <w:rPr>
          <w:b w:val="0"/>
          <w:bCs w:val="0"/>
        </w:rPr>
        <w:t>s</w:t>
      </w:r>
      <w:r w:rsidRPr="00542BB6">
        <w:rPr>
          <w:b w:val="0"/>
          <w:bCs w:val="0"/>
        </w:rPr>
        <w:t>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zbatimin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programeve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zonat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rurale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mbrojtjen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tokës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bujqësore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shfrytëzimin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tokës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pjellore</w:t>
      </w:r>
      <w:proofErr w:type="spellEnd"/>
      <w:r w:rsidRPr="00542BB6">
        <w:rPr>
          <w:b w:val="0"/>
          <w:bCs w:val="0"/>
        </w:rPr>
        <w:t>);</w:t>
      </w:r>
    </w:p>
    <w:p w14:paraId="3EADA4D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3.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prodhimit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bujqësor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organik</w:t>
      </w:r>
      <w:proofErr w:type="spellEnd"/>
      <w:r w:rsidRPr="00542BB6">
        <w:rPr>
          <w:b w:val="0"/>
          <w:bCs w:val="0"/>
        </w:rPr>
        <w:t>;</w:t>
      </w:r>
    </w:p>
    <w:p w14:paraId="269A2FAA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4.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sipërmarrjes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krijuese</w:t>
      </w:r>
      <w:proofErr w:type="spellEnd"/>
      <w:r w:rsidRPr="00542BB6">
        <w:rPr>
          <w:b w:val="0"/>
          <w:bCs w:val="0"/>
        </w:rPr>
        <w:t>;</w:t>
      </w:r>
    </w:p>
    <w:p w14:paraId="042358E4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5. </w:t>
      </w:r>
      <w:proofErr w:type="spellStart"/>
      <w:r w:rsidRPr="00542BB6">
        <w:rPr>
          <w:b w:val="0"/>
          <w:bCs w:val="0"/>
        </w:rPr>
        <w:t>krijimi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kushteve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turizmit</w:t>
      </w:r>
      <w:proofErr w:type="spellEnd"/>
      <w:r w:rsidRPr="00542BB6">
        <w:rPr>
          <w:b w:val="0"/>
          <w:bCs w:val="0"/>
        </w:rPr>
        <w:t>;</w:t>
      </w:r>
    </w:p>
    <w:p w14:paraId="5B15C4E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6. </w:t>
      </w:r>
      <w:proofErr w:type="spellStart"/>
      <w:r w:rsidRPr="00542BB6">
        <w:rPr>
          <w:b w:val="0"/>
          <w:bCs w:val="0"/>
        </w:rPr>
        <w:t>kontribut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afirmimin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valorizimin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potencialit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traditës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kulturore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komunës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Tuzit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ngritjen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nivelit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kulturës</w:t>
      </w:r>
      <w:proofErr w:type="spellEnd"/>
      <w:r w:rsidRPr="00542BB6">
        <w:rPr>
          <w:b w:val="0"/>
          <w:bCs w:val="0"/>
        </w:rPr>
        <w:t xml:space="preserve"> urbane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ruajtjen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trashëgimisë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kulturore</w:t>
      </w:r>
      <w:proofErr w:type="spellEnd"/>
      <w:r w:rsidRPr="00542BB6">
        <w:rPr>
          <w:b w:val="0"/>
          <w:bCs w:val="0"/>
        </w:rPr>
        <w:t>;</w:t>
      </w:r>
    </w:p>
    <w:p w14:paraId="6D305E02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7.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shkrim-leximit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informativ</w:t>
      </w:r>
      <w:proofErr w:type="spellEnd"/>
      <w:r w:rsidRPr="00542BB6">
        <w:rPr>
          <w:b w:val="0"/>
          <w:bCs w:val="0"/>
        </w:rPr>
        <w:t>;</w:t>
      </w:r>
    </w:p>
    <w:p w14:paraId="73936F7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lastRenderedPageBreak/>
        <w:t xml:space="preserve">    8. </w:t>
      </w:r>
      <w:proofErr w:type="spellStart"/>
      <w:r w:rsidRPr="00542BB6">
        <w:rPr>
          <w:b w:val="0"/>
          <w:bCs w:val="0"/>
        </w:rPr>
        <w:t>si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dhe</w:t>
      </w:r>
      <w:proofErr w:type="spellEnd"/>
      <w:r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gjitha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rastet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tjera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</w:t>
      </w:r>
      <w:proofErr w:type="spellEnd"/>
      <w:r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nxi</w:t>
      </w:r>
      <w:r>
        <w:rPr>
          <w:b w:val="0"/>
          <w:bCs w:val="0"/>
        </w:rPr>
        <w:t>tet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realizimi</w:t>
      </w:r>
      <w:proofErr w:type="spellEnd"/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 xml:space="preserve">I </w:t>
      </w:r>
      <w:r w:rsidRPr="00542BB6">
        <w:rPr>
          <w:b w:val="0"/>
          <w:bCs w:val="0"/>
        </w:rPr>
        <w:t xml:space="preserve"> e</w:t>
      </w:r>
      <w:proofErr w:type="gram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qëllimeve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strategjike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komunës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Tuzit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avancimi</w:t>
      </w:r>
      <w:proofErr w:type="spellEnd"/>
      <w:r>
        <w:rPr>
          <w:b w:val="0"/>
          <w:bCs w:val="0"/>
        </w:rPr>
        <w:t xml:space="preserve"> I </w:t>
      </w:r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interesi</w:t>
      </w:r>
      <w:r>
        <w:rPr>
          <w:b w:val="0"/>
          <w:bCs w:val="0"/>
        </w:rPr>
        <w:t>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publik</w:t>
      </w:r>
      <w:proofErr w:type="spellEnd"/>
      <w:r w:rsidRPr="00542BB6">
        <w:rPr>
          <w:b w:val="0"/>
          <w:bCs w:val="0"/>
        </w:rPr>
        <w:t>.</w:t>
      </w:r>
    </w:p>
    <w:p w14:paraId="7A28AC27" w14:textId="77777777" w:rsidR="00917A11" w:rsidRDefault="00917A11" w:rsidP="00917A11">
      <w:pPr>
        <w:pStyle w:val="N01X"/>
      </w:pPr>
    </w:p>
    <w:p w14:paraId="056158B8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4</w:t>
      </w:r>
    </w:p>
    <w:p w14:paraId="02954AC3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Konkursi publikohet në një gazetë ditore, përmes faqes së internetit të komunës, transmetuesit publik lokal dhe në një mënyrë tjetër të përshtatshme.</w:t>
      </w:r>
    </w:p>
    <w:p w14:paraId="3461CBF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Konkursi për shpërndarjen e mjeteve është i hapur për 30 ditë nga dita e publikimit.</w:t>
      </w:r>
    </w:p>
    <w:p w14:paraId="26DBAF1C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IV – KOMISIONI PËR NDARJEN E MJETEVE</w:t>
      </w:r>
    </w:p>
    <w:p w14:paraId="54D99BD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5</w:t>
      </w:r>
    </w:p>
    <w:p w14:paraId="3B3D4D3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Procesi i ndarjes së mjeteve kryhet nga Komisioni </w:t>
      </w:r>
      <w:r w:rsidR="00E80D78">
        <w:rPr>
          <w:lang w:val="sq-AL"/>
        </w:rPr>
        <w:t xml:space="preserve">të </w:t>
      </w:r>
      <w:r w:rsidRPr="00C81D0C">
        <w:rPr>
          <w:lang w:val="sq-AL"/>
        </w:rPr>
        <w:t>cilin e emëron kryetari.</w:t>
      </w:r>
    </w:p>
    <w:p w14:paraId="39C73DD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Komisioni ka kryetar</w:t>
      </w:r>
      <w:r w:rsidR="00E80D78">
        <w:rPr>
          <w:lang w:val="sq-AL"/>
        </w:rPr>
        <w:t>in</w:t>
      </w:r>
      <w:r w:rsidRPr="00C81D0C">
        <w:rPr>
          <w:lang w:val="sq-AL"/>
        </w:rPr>
        <w:t xml:space="preserve"> dhe katër anëtarë.</w:t>
      </w:r>
    </w:p>
    <w:p w14:paraId="2B9B8625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Komisioni është përgjegjës për:</w:t>
      </w:r>
    </w:p>
    <w:p w14:paraId="0875FFA7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1.</w:t>
      </w:r>
      <w:r w:rsidRPr="00C81D0C">
        <w:rPr>
          <w:lang w:val="sq-AL"/>
        </w:rPr>
        <w:t xml:space="preserve"> shpalljen e konkursit publik</w:t>
      </w:r>
    </w:p>
    <w:p w14:paraId="31DD64B6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2. </w:t>
      </w:r>
      <w:r w:rsidRPr="00C81D0C">
        <w:rPr>
          <w:lang w:val="sq-AL"/>
        </w:rPr>
        <w:t>kontrollimi dhe vlerësimi i vlefshmërisë së dokumentacionit të paraqitur dhe planeve të biznesit të propozuar sipas kritereve të përcaktuara.</w:t>
      </w:r>
    </w:p>
    <w:p w14:paraId="156D790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3.</w:t>
      </w:r>
      <w:r w:rsidRPr="00C81D0C">
        <w:rPr>
          <w:lang w:val="sq-AL"/>
        </w:rPr>
        <w:t xml:space="preserve"> përgatitja e kontratës me </w:t>
      </w:r>
      <w:r w:rsidR="00E80D78">
        <w:rPr>
          <w:lang w:val="sq-AL"/>
        </w:rPr>
        <w:t>personat juridik/fizik</w:t>
      </w:r>
      <w:r w:rsidRPr="00C81D0C">
        <w:rPr>
          <w:lang w:val="sq-AL"/>
        </w:rPr>
        <w:t xml:space="preserve">, planet e biznesit të </w:t>
      </w:r>
      <w:r w:rsidR="00E80D78">
        <w:rPr>
          <w:lang w:val="sq-AL"/>
        </w:rPr>
        <w:t>cilëve</w:t>
      </w:r>
      <w:r w:rsidRPr="00C81D0C">
        <w:rPr>
          <w:lang w:val="sq-AL"/>
        </w:rPr>
        <w:t xml:space="preserve"> janë miratuar</w:t>
      </w:r>
    </w:p>
    <w:p w14:paraId="23C9C6E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4. </w:t>
      </w:r>
      <w:r w:rsidRPr="00C81D0C">
        <w:rPr>
          <w:lang w:val="sq-AL"/>
        </w:rPr>
        <w:t>përgatitja e propozimit për vendim për ndarjen e mjeteve</w:t>
      </w:r>
    </w:p>
    <w:p w14:paraId="0EDF99C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5. </w:t>
      </w:r>
      <w:r w:rsidRPr="00C81D0C">
        <w:rPr>
          <w:lang w:val="sq-AL"/>
        </w:rPr>
        <w:t xml:space="preserve"> monitorimin e realizimit të planeve të biznesit të miratuara</w:t>
      </w:r>
    </w:p>
    <w:p w14:paraId="331C352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6.</w:t>
      </w:r>
      <w:r w:rsidRPr="00C81D0C">
        <w:rPr>
          <w:lang w:val="sq-AL"/>
        </w:rPr>
        <w:t xml:space="preserve"> përgatitja e një raporti për realizimin e fondeve të ndara</w:t>
      </w:r>
    </w:p>
    <w:p w14:paraId="5C30C1CF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Mandati i Komisionit është dy vjeçar.</w:t>
      </w:r>
    </w:p>
    <w:p w14:paraId="55880075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Detyrat profesionale, administrative dhe teknike për nevojat e Komisionit i kryen Sekretari i Komisionit, i cili emërohet nga</w:t>
      </w:r>
      <w:r w:rsidR="00E80D78">
        <w:rPr>
          <w:lang w:val="sq-AL"/>
        </w:rPr>
        <w:t xml:space="preserve"> organi kompetent për punët e afrizimit</w:t>
      </w:r>
      <w:r w:rsidRPr="00C81D0C">
        <w:rPr>
          <w:lang w:val="sq-AL"/>
        </w:rPr>
        <w:t>.</w:t>
      </w:r>
    </w:p>
    <w:p w14:paraId="5D8675AC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Komisioni sjellë Rregulloren e punës.</w:t>
      </w:r>
    </w:p>
    <w:p w14:paraId="0A5D3A47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 xml:space="preserve">V – </w:t>
      </w:r>
      <w:bookmarkStart w:id="0" w:name="_Hlk98756658"/>
      <w:r w:rsidRPr="00C81D0C">
        <w:rPr>
          <w:lang w:val="sq-AL"/>
        </w:rPr>
        <w:t>PERFUNDIMI I MADATIT PËR ANËTARË</w:t>
      </w:r>
      <w:r w:rsidR="00E80D78">
        <w:rPr>
          <w:lang w:val="sq-AL"/>
        </w:rPr>
        <w:t>T</w:t>
      </w:r>
      <w:r w:rsidRPr="00C81D0C">
        <w:rPr>
          <w:lang w:val="sq-AL"/>
        </w:rPr>
        <w:t xml:space="preserve"> </w:t>
      </w:r>
      <w:r w:rsidR="00E80D78">
        <w:rPr>
          <w:lang w:val="sq-AL"/>
        </w:rPr>
        <w:t>E</w:t>
      </w:r>
      <w:r w:rsidRPr="00C81D0C">
        <w:rPr>
          <w:lang w:val="sq-AL"/>
        </w:rPr>
        <w:t xml:space="preserve"> KOMISIONIT</w:t>
      </w:r>
    </w:p>
    <w:p w14:paraId="359173C2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6</w:t>
      </w:r>
    </w:p>
    <w:p w14:paraId="2812BBA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Mandati i anëtarit të Komisionit përfundon para skadimit të mandatit për të cilin është emëruar, në rastet kur:</w:t>
      </w:r>
    </w:p>
    <w:p w14:paraId="71B50DB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1) dhënies së dorëheqjes, për të cilën e njofton kryetarin e Komisionit;</w:t>
      </w:r>
    </w:p>
    <w:p w14:paraId="49DD0E56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2) nëse me vendim të </w:t>
      </w:r>
      <w:r w:rsidR="00C90A16">
        <w:rPr>
          <w:lang w:val="sq-AL"/>
        </w:rPr>
        <w:t xml:space="preserve">plotfuqishëm është privuar nga aftësia </w:t>
      </w:r>
      <w:r w:rsidRPr="00C81D0C">
        <w:rPr>
          <w:lang w:val="sq-AL"/>
        </w:rPr>
        <w:t>për punë;</w:t>
      </w:r>
    </w:p>
    <w:p w14:paraId="407BCAB1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3) nëse me vendim të formës së prerë të gjykatës është dënuar me burgim të pakushtëzuar së paku 6 muaj dhe</w:t>
      </w:r>
    </w:p>
    <w:p w14:paraId="681BACC8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4) në rast shkarkimi.</w:t>
      </w:r>
    </w:p>
    <w:bookmarkEnd w:id="0"/>
    <w:p w14:paraId="08C0759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7</w:t>
      </w:r>
    </w:p>
    <w:p w14:paraId="5A6CAC4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Kryetari do të shkarkoi anëtarët e Komisionit në rast se:</w:t>
      </w:r>
    </w:p>
    <w:p w14:paraId="161ADC85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1) konstatohet se gjatë emërimit mbi veten ka dhënë të dhëna të pasakta ose nuk ka paraqitur të dhëna dhe rrethana që kanë ndikuar në emërimin e anëtarit të Komisionit;</w:t>
      </w:r>
    </w:p>
    <w:p w14:paraId="1F8A85E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2) </w:t>
      </w:r>
      <w:r w:rsidR="00C90A16">
        <w:rPr>
          <w:lang w:val="sq-AL"/>
        </w:rPr>
        <w:t xml:space="preserve">se nuk e </w:t>
      </w:r>
      <w:r w:rsidRPr="00C81D0C">
        <w:rPr>
          <w:lang w:val="sq-AL"/>
        </w:rPr>
        <w:t xml:space="preserve"> kryen funksionin e anëtarit të Komisionit për një periudhë më të gjatë se gjashtë muaj;</w:t>
      </w:r>
    </w:p>
    <w:p w14:paraId="2040A400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3) disa nga rrethanat nga neni 5 i këtij vendimi kanë ndryshuar.</w:t>
      </w:r>
    </w:p>
    <w:p w14:paraId="6AE051B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lastRenderedPageBreak/>
        <w:t>Neni 8</w:t>
      </w:r>
    </w:p>
    <w:p w14:paraId="3AACB346" w14:textId="77777777" w:rsidR="00C90A16" w:rsidRDefault="00C90A16" w:rsidP="00384AD5">
      <w:pPr>
        <w:pStyle w:val="T30X"/>
        <w:rPr>
          <w:lang w:val="sq-AL"/>
        </w:rPr>
      </w:pPr>
      <w:r>
        <w:rPr>
          <w:lang w:val="sq-AL"/>
        </w:rPr>
        <w:t>Në procedurën e shkarkimit anëtari i Komisionit ka të drejtë që të deklarohet mbi aryet për shkarkim. Kryetari i komunës sjellë ëvendimin mbi shkarkimin e anëtarit të Komisionit.</w:t>
      </w:r>
    </w:p>
    <w:p w14:paraId="0E6668C3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9</w:t>
      </w:r>
    </w:p>
    <w:p w14:paraId="09CDBCA3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Në rast të përfundimit të mandatit të anëtarit të Komisionit para skadimit të mandatit për të cilin është emëruar, Kryetari i Komunës është i detyruar të emërojë një anëtar të ri të Komisionit brenda </w:t>
      </w:r>
      <w:r w:rsidR="00C90A16">
        <w:rPr>
          <w:lang w:val="sq-AL"/>
        </w:rPr>
        <w:t>20</w:t>
      </w:r>
      <w:r w:rsidRPr="00C81D0C">
        <w:rPr>
          <w:lang w:val="sq-AL"/>
        </w:rPr>
        <w:t xml:space="preserve"> ditëve nga dita e përfundimit të mandati</w:t>
      </w:r>
      <w:r w:rsidR="00C90A16">
        <w:rPr>
          <w:lang w:val="sq-AL"/>
        </w:rPr>
        <w:t>t</w:t>
      </w:r>
      <w:r w:rsidRPr="00C81D0C">
        <w:rPr>
          <w:lang w:val="sq-AL"/>
        </w:rPr>
        <w:t>.</w:t>
      </w:r>
    </w:p>
    <w:p w14:paraId="34CA6AB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Mandati i anëtarit të sapoemëruar të Komisionit zgjat deri në skadimin e mandatit të Komisionit.</w:t>
      </w:r>
    </w:p>
    <w:p w14:paraId="546DD756" w14:textId="77777777" w:rsidR="00384AD5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Anëtari i Komisionit, i cili shkarkohet para skadimit të mandatit për të cilin është emëruar, nuk mund të riemërohet anëtar i Komisionit.</w:t>
      </w:r>
    </w:p>
    <w:p w14:paraId="14EACFB1" w14:textId="77777777" w:rsidR="003A227E" w:rsidRDefault="003A227E" w:rsidP="00384AD5">
      <w:pPr>
        <w:pStyle w:val="T30X"/>
        <w:rPr>
          <w:lang w:val="sq-AL"/>
        </w:rPr>
      </w:pPr>
    </w:p>
    <w:p w14:paraId="0F2E7DCA" w14:textId="77777777" w:rsidR="003A227E" w:rsidRPr="00C81D0C" w:rsidRDefault="003A227E" w:rsidP="00384AD5">
      <w:pPr>
        <w:pStyle w:val="T30X"/>
        <w:rPr>
          <w:lang w:val="sq-AL"/>
        </w:rPr>
      </w:pPr>
    </w:p>
    <w:p w14:paraId="059C629D" w14:textId="77777777" w:rsidR="00384AD5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 xml:space="preserve">VI - PËRCAKTIMI I PRIORITETEVE PËR NDARJEN E </w:t>
      </w:r>
      <w:r w:rsidR="003A227E">
        <w:rPr>
          <w:lang w:val="sq-AL"/>
        </w:rPr>
        <w:t>MJETEVE</w:t>
      </w:r>
    </w:p>
    <w:p w14:paraId="5B7FC54D" w14:textId="77777777" w:rsidR="00384AD5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10</w:t>
      </w:r>
    </w:p>
    <w:p w14:paraId="4FC0F184" w14:textId="77777777" w:rsidR="003A227E" w:rsidRDefault="003A227E" w:rsidP="00384AD5">
      <w:pPr>
        <w:pStyle w:val="C30X"/>
        <w:rPr>
          <w:lang w:val="sq-AL"/>
        </w:rPr>
      </w:pPr>
    </w:p>
    <w:p w14:paraId="37FE26ED" w14:textId="77777777" w:rsidR="003A227E" w:rsidRDefault="003A227E" w:rsidP="003A227E">
      <w:pPr>
        <w:pStyle w:val="C30X"/>
        <w:jc w:val="left"/>
        <w:rPr>
          <w:b w:val="0"/>
          <w:bCs w:val="0"/>
          <w:lang w:val="sq-AL"/>
        </w:rPr>
      </w:pPr>
      <w:r>
        <w:rPr>
          <w:b w:val="0"/>
          <w:bCs w:val="0"/>
          <w:lang w:val="sq-AL"/>
        </w:rPr>
        <w:t>Administrata lokale e komunëps së Tuzit është e obliguar që për nevojat e hartimit të planit, vën në disponim aktet strategjike programore dhe planore të komunës së Tuzit, në afat prej tri ditësh nga dita e dorëzimit të kërkesës.</w:t>
      </w:r>
    </w:p>
    <w:p w14:paraId="2C282100" w14:textId="77777777" w:rsidR="003A227E" w:rsidRPr="003A227E" w:rsidRDefault="003A227E" w:rsidP="003A227E">
      <w:pPr>
        <w:pStyle w:val="C30X"/>
        <w:jc w:val="left"/>
        <w:rPr>
          <w:b w:val="0"/>
          <w:bCs w:val="0"/>
          <w:lang w:val="sq-AL"/>
        </w:rPr>
      </w:pPr>
    </w:p>
    <w:p w14:paraId="1A86BABE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11</w:t>
      </w:r>
    </w:p>
    <w:p w14:paraId="3DB6D846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Planet e biznesit që nuk do të mbështeten janë:</w:t>
      </w:r>
    </w:p>
    <w:p w14:paraId="2A93D9AF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1.</w:t>
      </w:r>
      <w:r w:rsidRPr="00C81D0C">
        <w:rPr>
          <w:lang w:val="sq-AL"/>
        </w:rPr>
        <w:t xml:space="preserve"> Veprimtaritë nën kompetencën ose përgjegjësinë e qeverisë, si arsimi formal, kujdesi formal shëndetësor, etj.;</w:t>
      </w:r>
    </w:p>
    <w:p w14:paraId="0512E9C4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2. </w:t>
      </w:r>
      <w:r w:rsidRPr="00C81D0C">
        <w:rPr>
          <w:lang w:val="sq-AL"/>
        </w:rPr>
        <w:t>Planet e biznesit që kërkojnë fonde për blerjen dhe shpërndarjen e ndihmave humanitare;</w:t>
      </w:r>
    </w:p>
    <w:p w14:paraId="419EB9DA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3.</w:t>
      </w:r>
      <w:r w:rsidRPr="00C81D0C">
        <w:rPr>
          <w:lang w:val="sq-AL"/>
        </w:rPr>
        <w:t xml:space="preserve"> Planet e biznesit të bazuara ekskluzivisht në prodhimin, përgatitjen dhe shtypjen e njëhershme të librave, broshurave, buletineve, revistave, etj., nëse botimi i këtyre botimeve nuk është pjesë e një programi më të gjerë apo aktiviteteve më gjithëpërfshirëse dhe të vazhdueshme;</w:t>
      </w:r>
    </w:p>
    <w:p w14:paraId="014CBC23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4.</w:t>
      </w:r>
      <w:r w:rsidRPr="00C81D0C">
        <w:rPr>
          <w:lang w:val="sq-AL"/>
        </w:rPr>
        <w:t xml:space="preserve"> Veprimtaria e konsideruar e paligjshme ose e dëmshme për mjedisin dhe e rrezikshme për shëndetin e njeriut: lojërat e fatit, duhani, pijet alkoolike (përveç prodhimit të verës dhe rakisë së frutave);</w:t>
      </w:r>
    </w:p>
    <w:p w14:paraId="77DA3951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5. </w:t>
      </w:r>
      <w:r w:rsidRPr="00C81D0C">
        <w:rPr>
          <w:lang w:val="sq-AL"/>
        </w:rPr>
        <w:t>Veprimtaritë imorale dhe të paligjshme.</w:t>
      </w:r>
    </w:p>
    <w:p w14:paraId="09D5D7E2" w14:textId="77777777" w:rsidR="00384AD5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VII - PROCEDURA SIPAS KONKURSIT</w:t>
      </w:r>
    </w:p>
    <w:p w14:paraId="6BC7B711" w14:textId="77777777" w:rsidR="00226210" w:rsidRPr="00C81D0C" w:rsidRDefault="00E17BDE" w:rsidP="00226210">
      <w:pPr>
        <w:pStyle w:val="N01X"/>
        <w:numPr>
          <w:ilvl w:val="0"/>
          <w:numId w:val="3"/>
        </w:numPr>
        <w:rPr>
          <w:lang w:val="sq-AL"/>
        </w:rPr>
      </w:pPr>
      <w:r>
        <w:rPr>
          <w:lang w:val="sq-AL"/>
        </w:rPr>
        <w:t>Procedura sipas konkursit</w:t>
      </w:r>
    </w:p>
    <w:p w14:paraId="67C6E954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12</w:t>
      </w:r>
    </w:p>
    <w:p w14:paraId="54F239EB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Aplikimi për konkursin e planit të biznesit dorëzohet brenda </w:t>
      </w:r>
      <w:r w:rsidR="00187C6B">
        <w:rPr>
          <w:lang w:val="sq-AL"/>
        </w:rPr>
        <w:t>30</w:t>
      </w:r>
      <w:r w:rsidRPr="00C81D0C">
        <w:rPr>
          <w:lang w:val="sq-AL"/>
        </w:rPr>
        <w:t xml:space="preserve"> ditëve nga dita e publikimit të tij.</w:t>
      </w:r>
    </w:p>
    <w:p w14:paraId="6BA4D69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Aplik</w:t>
      </w:r>
      <w:r w:rsidR="00187C6B">
        <w:rPr>
          <w:lang w:val="sq-AL"/>
        </w:rPr>
        <w:t>imi</w:t>
      </w:r>
      <w:r w:rsidRPr="00C81D0C">
        <w:rPr>
          <w:lang w:val="sq-AL"/>
        </w:rPr>
        <w:t xml:space="preserve"> drejtohet në Komision dhe dorëzohet në</w:t>
      </w:r>
      <w:r w:rsidR="00187C6B">
        <w:rPr>
          <w:lang w:val="sq-AL"/>
        </w:rPr>
        <w:t xml:space="preserve"> arkivin e </w:t>
      </w:r>
      <w:r w:rsidRPr="00C81D0C">
        <w:rPr>
          <w:lang w:val="sq-AL"/>
        </w:rPr>
        <w:t>komunës së Tuzit.</w:t>
      </w:r>
    </w:p>
    <w:p w14:paraId="2DCA5AF8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Në një zarf të mbyllur, </w:t>
      </w:r>
      <w:r w:rsidR="00187C6B">
        <w:rPr>
          <w:lang w:val="sq-AL"/>
        </w:rPr>
        <w:t>personat fizik dorëzojnë</w:t>
      </w:r>
      <w:r w:rsidRPr="00C81D0C">
        <w:rPr>
          <w:lang w:val="sq-AL"/>
        </w:rPr>
        <w:t>:</w:t>
      </w:r>
    </w:p>
    <w:p w14:paraId="4710A167" w14:textId="77777777" w:rsidR="00384AD5" w:rsidRDefault="00384AD5" w:rsidP="00187C6B">
      <w:pPr>
        <w:pStyle w:val="T30X"/>
        <w:numPr>
          <w:ilvl w:val="0"/>
          <w:numId w:val="1"/>
        </w:numPr>
        <w:rPr>
          <w:lang w:val="sq-AL"/>
        </w:rPr>
      </w:pPr>
      <w:r w:rsidRPr="00C81D0C">
        <w:rPr>
          <w:lang w:val="sq-AL"/>
        </w:rPr>
        <w:t xml:space="preserve">planin e biznesit të zhvilluar; </w:t>
      </w:r>
    </w:p>
    <w:p w14:paraId="640CC6EE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t>verzioni elektronik i planit të biznesit</w:t>
      </w:r>
    </w:p>
    <w:p w14:paraId="5938827C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lastRenderedPageBreak/>
        <w:t>kopja e vërtetuar e letërnjoftimit</w:t>
      </w:r>
    </w:p>
    <w:p w14:paraId="67F2A9B5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t>letra shpjeguese e qëllimit</w:t>
      </w:r>
    </w:p>
    <w:p w14:paraId="63657CB6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t>profakturat</w:t>
      </w:r>
    </w:p>
    <w:p w14:paraId="476E4AE7" w14:textId="77777777" w:rsidR="00812D2B" w:rsidRPr="00C81D0C" w:rsidRDefault="00812D2B" w:rsidP="00812D2B">
      <w:pPr>
        <w:pStyle w:val="T30X"/>
        <w:ind w:left="508" w:firstLine="0"/>
        <w:rPr>
          <w:lang w:val="sq-AL"/>
        </w:rPr>
      </w:pPr>
      <w:r>
        <w:rPr>
          <w:lang w:val="sq-AL"/>
        </w:rPr>
        <w:t>Në zarfine mbyllur, personat juridik të cilët planifikojnë zhvillimin e biznestit dorëzojnë:</w:t>
      </w:r>
    </w:p>
    <w:p w14:paraId="6D3C5243" w14:textId="77777777" w:rsidR="00384AD5" w:rsidRDefault="00384AD5" w:rsidP="00812D2B">
      <w:pPr>
        <w:pStyle w:val="T30X"/>
        <w:numPr>
          <w:ilvl w:val="0"/>
          <w:numId w:val="2"/>
        </w:numPr>
        <w:rPr>
          <w:lang w:val="sq-AL"/>
        </w:rPr>
      </w:pPr>
      <w:r w:rsidRPr="00C81D0C">
        <w:rPr>
          <w:lang w:val="sq-AL"/>
        </w:rPr>
        <w:t>plan biznesi i zhvilluar;</w:t>
      </w:r>
    </w:p>
    <w:p w14:paraId="3E2CC615" w14:textId="77777777" w:rsidR="00812D2B" w:rsidRDefault="00812D2B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foto</w:t>
      </w:r>
      <w:r w:rsidR="00384AD5" w:rsidRPr="00C81D0C">
        <w:rPr>
          <w:lang w:val="sq-AL"/>
        </w:rPr>
        <w:t>kopje e letërnjoftimit</w:t>
      </w:r>
      <w:r>
        <w:rPr>
          <w:lang w:val="sq-AL"/>
        </w:rPr>
        <w:t xml:space="preserve"> të personit përgjegjës në personin juridik</w:t>
      </w:r>
    </w:p>
    <w:p w14:paraId="56B7E347" w14:textId="77777777" w:rsidR="00812D2B" w:rsidRDefault="00812D2B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verzionin elektronik të ploanit të biznesit në CD</w:t>
      </w:r>
    </w:p>
    <w:p w14:paraId="6796F7DA" w14:textId="77777777" w:rsidR="00812D2B" w:rsidRDefault="00812D2B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 xml:space="preserve">kopjen vërtetuar ose origjinalin e aktvendimit </w:t>
      </w:r>
      <w:r w:rsidR="00132C64">
        <w:rPr>
          <w:lang w:val="sq-AL"/>
        </w:rPr>
        <w:t>mbi regjistrimin e përdoruesit të fundit në CRPS (QRSA);</w:t>
      </w:r>
    </w:p>
    <w:p w14:paraId="25AF56F7" w14:textId="77777777" w:rsidR="00132C64" w:rsidRDefault="00132C64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 xml:space="preserve">kopja e vërtetuar ose aktvendimi orgigjinal mbi regjistrimin për TVSH nëse </w:t>
      </w:r>
      <w:r w:rsidR="00CD50DC">
        <w:rPr>
          <w:lang w:val="sq-AL"/>
        </w:rPr>
        <w:t>përdoruesi i fundit është pagues i TVSH-së</w:t>
      </w:r>
    </w:p>
    <w:p w14:paraId="52A8035E" w14:textId="77777777" w:rsidR="00CD50DC" w:rsidRDefault="00CD50DC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statutin aktual të shoqërisë</w:t>
      </w:r>
    </w:p>
    <w:p w14:paraId="12960B7C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 w:rsidRPr="00CD50DC">
        <w:rPr>
          <w:lang w:val="sq-AL"/>
        </w:rPr>
        <w:t xml:space="preserve">formularin origjinal ose kopjen e vërtetuar të nënshkrimeve të vërtetuara të personave për përfaqësim dhe kartonin plotfuqishëm të nënshkrimeve të deponuara </w:t>
      </w:r>
    </w:p>
    <w:p w14:paraId="214361D3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vërtetimin e Administratës së të ardhurave dhe doganave mbi shlqyerjen e rregullt të tatimeve dhe kontributeve jo më të vjetër se 30 ditësh;</w:t>
      </w:r>
    </w:p>
    <w:p w14:paraId="310CA3F6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vërtetimin e organit të administratës lokale i cili ka në kompetencë punët e përcaktimit, pagesës dhe kontrollit të tatimit që parashtruesi i kërkesës nuk ka obligime të pashlyera tatimore në vitin paraprak, jo më të vjetër se 30 ditësh;</w:t>
      </w:r>
    </w:p>
    <w:p w14:paraId="4CFAD2B5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formularin e përshtatshëm për muajin e fundit të pagimit të taksës dhe kontributeve për të punësuarit të vërtetuar nga ana e administratës së të ardhurave dhe doganave, si dëshmi mbi numrin e të punësuarve;</w:t>
      </w:r>
    </w:p>
    <w:p w14:paraId="4D724863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profaktuart</w:t>
      </w:r>
    </w:p>
    <w:p w14:paraId="344FE79D" w14:textId="77777777" w:rsidR="00226210" w:rsidRDefault="00226210" w:rsidP="00226210">
      <w:pPr>
        <w:pStyle w:val="T30X"/>
        <w:rPr>
          <w:lang w:val="sq-AL"/>
        </w:rPr>
      </w:pPr>
    </w:p>
    <w:p w14:paraId="78755038" w14:textId="77777777" w:rsidR="00226210" w:rsidRPr="00226210" w:rsidRDefault="00226210" w:rsidP="00226210">
      <w:pPr>
        <w:pStyle w:val="T30X"/>
        <w:jc w:val="center"/>
        <w:rPr>
          <w:b/>
          <w:bCs/>
          <w:sz w:val="24"/>
          <w:szCs w:val="24"/>
          <w:lang w:val="sq-AL"/>
        </w:rPr>
      </w:pPr>
      <w:r w:rsidRPr="00226210">
        <w:rPr>
          <w:b/>
          <w:bCs/>
          <w:sz w:val="24"/>
          <w:szCs w:val="24"/>
          <w:lang w:val="sq-AL"/>
        </w:rPr>
        <w:t xml:space="preserve">2. </w:t>
      </w:r>
      <w:r>
        <w:rPr>
          <w:b/>
          <w:bCs/>
          <w:sz w:val="24"/>
          <w:szCs w:val="24"/>
          <w:lang w:val="sq-AL"/>
        </w:rPr>
        <w:t>P</w:t>
      </w:r>
      <w:r w:rsidRPr="00226210">
        <w:rPr>
          <w:b/>
          <w:bCs/>
          <w:sz w:val="24"/>
          <w:szCs w:val="24"/>
          <w:lang w:val="sq-AL"/>
        </w:rPr>
        <w:t>ërmbajtja e planit të biznesit</w:t>
      </w:r>
    </w:p>
    <w:p w14:paraId="47935A8C" w14:textId="77777777" w:rsidR="00384AD5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13</w:t>
      </w:r>
    </w:p>
    <w:p w14:paraId="7B057D67" w14:textId="77777777" w:rsidR="00226210" w:rsidRPr="005C3B5F" w:rsidRDefault="00226210" w:rsidP="00226210">
      <w:pPr>
        <w:pStyle w:val="N01X"/>
        <w:jc w:val="left"/>
        <w:rPr>
          <w:b w:val="0"/>
          <w:bCs w:val="0"/>
        </w:rPr>
      </w:pP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arritur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kushte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barabarta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gjithë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pjesëmarrësit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konkurs</w:t>
      </w:r>
      <w:proofErr w:type="spellEnd"/>
      <w:r w:rsidRPr="005C3B5F">
        <w:rPr>
          <w:b w:val="0"/>
          <w:bCs w:val="0"/>
        </w:rPr>
        <w:t xml:space="preserve">, </w:t>
      </w:r>
      <w:proofErr w:type="spellStart"/>
      <w:r w:rsidRPr="005C3B5F">
        <w:rPr>
          <w:b w:val="0"/>
          <w:bCs w:val="0"/>
        </w:rPr>
        <w:t>si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dhe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procedurën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metodologjike</w:t>
      </w:r>
      <w:proofErr w:type="spellEnd"/>
      <w:r w:rsidRPr="005C3B5F">
        <w:rPr>
          <w:b w:val="0"/>
          <w:bCs w:val="0"/>
        </w:rPr>
        <w:t xml:space="preserve">, e </w:t>
      </w:r>
      <w:proofErr w:type="spellStart"/>
      <w:r w:rsidRPr="005C3B5F">
        <w:rPr>
          <w:b w:val="0"/>
          <w:bCs w:val="0"/>
        </w:rPr>
        <w:t>cila</w:t>
      </w:r>
      <w:proofErr w:type="spellEnd"/>
      <w:r w:rsidRPr="005C3B5F">
        <w:rPr>
          <w:b w:val="0"/>
          <w:bCs w:val="0"/>
        </w:rPr>
        <w:t xml:space="preserve"> do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bëjë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një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përzgjedhje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drejtë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planeve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biznesit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që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aplikojnë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financim</w:t>
      </w:r>
      <w:proofErr w:type="spellEnd"/>
      <w:r w:rsidRPr="005C3B5F">
        <w:rPr>
          <w:b w:val="0"/>
          <w:bCs w:val="0"/>
        </w:rPr>
        <w:t xml:space="preserve">, </w:t>
      </w:r>
      <w:proofErr w:type="spellStart"/>
      <w:r w:rsidRPr="005C3B5F">
        <w:rPr>
          <w:b w:val="0"/>
          <w:bCs w:val="0"/>
        </w:rPr>
        <w:t>Komisioni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përcakton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një</w:t>
      </w:r>
      <w:proofErr w:type="spellEnd"/>
      <w:r w:rsidRPr="005C3B5F">
        <w:rPr>
          <w:b w:val="0"/>
          <w:bCs w:val="0"/>
        </w:rPr>
        <w:t xml:space="preserve"> formular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paraqitjen</w:t>
      </w:r>
      <w:proofErr w:type="spellEnd"/>
      <w:r w:rsidRPr="005C3B5F">
        <w:rPr>
          <w:b w:val="0"/>
          <w:bCs w:val="0"/>
        </w:rPr>
        <w:t xml:space="preserve"> e </w:t>
      </w:r>
      <w:proofErr w:type="spellStart"/>
      <w:r w:rsidRPr="005C3B5F">
        <w:rPr>
          <w:b w:val="0"/>
          <w:bCs w:val="0"/>
        </w:rPr>
        <w:t>propozim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planeve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biznesit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secilin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nga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konkurset</w:t>
      </w:r>
      <w:proofErr w:type="spellEnd"/>
      <w:r w:rsidRPr="005C3B5F">
        <w:rPr>
          <w:b w:val="0"/>
          <w:bCs w:val="0"/>
        </w:rPr>
        <w:t xml:space="preserve"> e </w:t>
      </w:r>
      <w:proofErr w:type="spellStart"/>
      <w:r w:rsidRPr="005C3B5F">
        <w:rPr>
          <w:b w:val="0"/>
          <w:bCs w:val="0"/>
        </w:rPr>
        <w:t>shpallura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dhe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publikuara</w:t>
      </w:r>
      <w:proofErr w:type="spellEnd"/>
      <w:r w:rsidRPr="005C3B5F">
        <w:rPr>
          <w:b w:val="0"/>
          <w:bCs w:val="0"/>
        </w:rPr>
        <w:t>.</w:t>
      </w:r>
    </w:p>
    <w:p w14:paraId="1CA8E2BD" w14:textId="77777777" w:rsidR="00226210" w:rsidRPr="00C81D0C" w:rsidRDefault="006A75A5" w:rsidP="006A75A5">
      <w:pPr>
        <w:pStyle w:val="C30X"/>
        <w:numPr>
          <w:ilvl w:val="0"/>
          <w:numId w:val="4"/>
        </w:numPr>
        <w:jc w:val="left"/>
        <w:rPr>
          <w:lang w:val="sq-AL"/>
        </w:rPr>
      </w:pPr>
      <w:r>
        <w:rPr>
          <w:lang w:val="sq-AL"/>
        </w:rPr>
        <w:t>Aplikimi në konkurs</w:t>
      </w:r>
    </w:p>
    <w:p w14:paraId="160F2C21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14</w:t>
      </w:r>
    </w:p>
    <w:p w14:paraId="5F1C9BB1" w14:textId="77777777" w:rsidR="00226210" w:rsidRDefault="00226210" w:rsidP="00226210">
      <w:pPr>
        <w:pStyle w:val="T30X"/>
      </w:pPr>
      <w:proofErr w:type="spellStart"/>
      <w:r w:rsidRPr="005C3B5F">
        <w:t>Aplikimi</w:t>
      </w:r>
      <w:proofErr w:type="spellEnd"/>
      <w:r w:rsidRPr="005C3B5F">
        <w:t xml:space="preserve"> </w:t>
      </w:r>
      <w:proofErr w:type="spellStart"/>
      <w:r w:rsidRPr="005C3B5F">
        <w:t>për</w:t>
      </w:r>
      <w:proofErr w:type="spellEnd"/>
      <w:r w:rsidRPr="005C3B5F">
        <w:t xml:space="preserve"> </w:t>
      </w:r>
      <w:proofErr w:type="spellStart"/>
      <w:r w:rsidRPr="005C3B5F">
        <w:t>konkurs</w:t>
      </w:r>
      <w:proofErr w:type="spellEnd"/>
      <w:r w:rsidRPr="005C3B5F">
        <w:t xml:space="preserve"> </w:t>
      </w:r>
      <w:proofErr w:type="spellStart"/>
      <w:r w:rsidRPr="005C3B5F">
        <w:t>dorëzohet</w:t>
      </w:r>
      <w:proofErr w:type="spellEnd"/>
      <w:r w:rsidRPr="005C3B5F">
        <w:t xml:space="preserve"> </w:t>
      </w:r>
      <w:proofErr w:type="spellStart"/>
      <w:r w:rsidRPr="005C3B5F">
        <w:t>në</w:t>
      </w:r>
      <w:proofErr w:type="spellEnd"/>
      <w:r w:rsidRPr="005C3B5F">
        <w:t xml:space="preserve"> </w:t>
      </w:r>
      <w:proofErr w:type="spellStart"/>
      <w:r w:rsidRPr="005C3B5F">
        <w:t>formularin</w:t>
      </w:r>
      <w:proofErr w:type="spellEnd"/>
      <w:r w:rsidRPr="005C3B5F">
        <w:t xml:space="preserve"> e </w:t>
      </w:r>
      <w:proofErr w:type="spellStart"/>
      <w:r w:rsidRPr="005C3B5F">
        <w:t>përcaktuar</w:t>
      </w:r>
      <w:proofErr w:type="spellEnd"/>
      <w:r w:rsidRPr="005C3B5F">
        <w:t xml:space="preserve">, </w:t>
      </w:r>
      <w:proofErr w:type="spellStart"/>
      <w:r w:rsidRPr="005C3B5F">
        <w:t>të</w:t>
      </w:r>
      <w:proofErr w:type="spellEnd"/>
      <w:r w:rsidRPr="005C3B5F">
        <w:t xml:space="preserve"> </w:t>
      </w:r>
      <w:proofErr w:type="spellStart"/>
      <w:r w:rsidRPr="005C3B5F">
        <w:t>cilin</w:t>
      </w:r>
      <w:proofErr w:type="spellEnd"/>
      <w:r w:rsidRPr="005C3B5F">
        <w:t xml:space="preserve"> </w:t>
      </w:r>
      <w:proofErr w:type="spellStart"/>
      <w:r w:rsidRPr="005C3B5F">
        <w:t>Komisioni</w:t>
      </w:r>
      <w:proofErr w:type="spellEnd"/>
      <w:r w:rsidRPr="005C3B5F">
        <w:t xml:space="preserve"> e </w:t>
      </w:r>
      <w:proofErr w:type="spellStart"/>
      <w:r w:rsidRPr="005C3B5F">
        <w:t>përcakton</w:t>
      </w:r>
      <w:proofErr w:type="spellEnd"/>
      <w:r w:rsidRPr="005C3B5F">
        <w:t xml:space="preserve"> </w:t>
      </w:r>
      <w:proofErr w:type="spellStart"/>
      <w:r w:rsidRPr="005C3B5F">
        <w:t>për</w:t>
      </w:r>
      <w:proofErr w:type="spellEnd"/>
      <w:r w:rsidRPr="005C3B5F">
        <w:t xml:space="preserve"> </w:t>
      </w:r>
      <w:proofErr w:type="spellStart"/>
      <w:r w:rsidRPr="005C3B5F">
        <w:t>çdo</w:t>
      </w:r>
      <w:proofErr w:type="spellEnd"/>
      <w:r w:rsidRPr="005C3B5F">
        <w:t xml:space="preserve"> </w:t>
      </w:r>
      <w:proofErr w:type="spellStart"/>
      <w:r w:rsidRPr="005C3B5F">
        <w:t>konkurs</w:t>
      </w:r>
      <w:proofErr w:type="spellEnd"/>
      <w:r w:rsidRPr="005C3B5F">
        <w:t xml:space="preserve"> </w:t>
      </w:r>
      <w:proofErr w:type="spellStart"/>
      <w:r w:rsidRPr="005C3B5F">
        <w:t>individualisht</w:t>
      </w:r>
      <w:proofErr w:type="spellEnd"/>
      <w:r w:rsidRPr="005C3B5F">
        <w:t>.</w:t>
      </w:r>
    </w:p>
    <w:p w14:paraId="678DCDDC" w14:textId="77777777" w:rsidR="00384AD5" w:rsidRPr="00C81D0C" w:rsidRDefault="006A75A5" w:rsidP="00384AD5">
      <w:pPr>
        <w:pStyle w:val="N01X"/>
        <w:rPr>
          <w:lang w:val="sq-AL"/>
        </w:rPr>
      </w:pPr>
      <w:r>
        <w:rPr>
          <w:lang w:val="sq-AL"/>
        </w:rPr>
        <w:t xml:space="preserve">4   </w:t>
      </w:r>
      <w:r w:rsidR="00384AD5" w:rsidRPr="00C81D0C">
        <w:rPr>
          <w:lang w:val="sq-AL"/>
        </w:rPr>
        <w:t xml:space="preserve"> </w:t>
      </w:r>
      <w:r>
        <w:rPr>
          <w:lang w:val="sq-AL"/>
        </w:rPr>
        <w:t>Verifikimi administrativ</w:t>
      </w:r>
      <w:r w:rsidR="00384AD5" w:rsidRPr="00C81D0C">
        <w:rPr>
          <w:lang w:val="sq-AL"/>
        </w:rPr>
        <w:t xml:space="preserve"> </w:t>
      </w:r>
    </w:p>
    <w:p w14:paraId="461F54BA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15</w:t>
      </w:r>
    </w:p>
    <w:p w14:paraId="3B023B50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Komisioni do t'i hapë zarfet e mbyllura të dorëzuara në kohë në mbledhjen e parë pas skadimit të afatit për dorëzimin e aplikacioneve.</w:t>
      </w:r>
    </w:p>
    <w:p w14:paraId="5FAA3A70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Nëse konstaton se personi fizik/juridik nuk ka dorëzuar të gjithë dokumentacionin e përcaktuar në nenin 12 të këtij vendimi, Komisioni e fton atë të eliminojë mangësitë menjëherë, dhe jo më vonë se tre ditë nga data e marrjes së ftesës.</w:t>
      </w:r>
    </w:p>
    <w:p w14:paraId="2090B461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lastRenderedPageBreak/>
        <w:t>Nëse personi fizik/juridik nuk e eliminon mangësitë brenda afatit të caktuar, Komisioni do ta refuzojë kërkesën.</w:t>
      </w:r>
    </w:p>
    <w:p w14:paraId="6A64B0F9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Personi fizik/juridik që nuk ka dorëzuar dokumentacionin e plotë, brenda 8 ditëve nga dita e dorëzimit të vendimit, mund të bëjë ankim te Kryeadministratori për mosvlerësim të dokumentacionit të paraqitur.</w:t>
      </w:r>
    </w:p>
    <w:p w14:paraId="33E62217" w14:textId="77777777" w:rsidR="006A75A5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Kryeadministratori brenda 8 ditëve nga dita e pranimit të ankesës merr vendim për miratimin ose refuzimin e ankesës.</w:t>
      </w:r>
    </w:p>
    <w:p w14:paraId="1EB699D5" w14:textId="77777777" w:rsidR="00900708" w:rsidRDefault="00900708" w:rsidP="00900708">
      <w:pPr>
        <w:pStyle w:val="T30X"/>
        <w:rPr>
          <w:lang w:val="sq-AL"/>
        </w:rPr>
      </w:pPr>
    </w:p>
    <w:p w14:paraId="5E38532C" w14:textId="77777777" w:rsidR="00900708" w:rsidRDefault="00900708" w:rsidP="00900708">
      <w:pPr>
        <w:pStyle w:val="T30X"/>
        <w:rPr>
          <w:lang w:val="sq-AL"/>
        </w:rPr>
      </w:pPr>
    </w:p>
    <w:p w14:paraId="31DBB42C" w14:textId="77777777" w:rsidR="00384AD5" w:rsidRPr="00C81D0C" w:rsidRDefault="00384AD5" w:rsidP="00384AD5">
      <w:pPr>
        <w:pStyle w:val="T30X"/>
        <w:rPr>
          <w:lang w:val="sq-AL"/>
        </w:rPr>
      </w:pPr>
    </w:p>
    <w:p w14:paraId="549BD91F" w14:textId="77777777" w:rsidR="00384AD5" w:rsidRPr="00C81D0C" w:rsidRDefault="00BA59DC" w:rsidP="00384AD5">
      <w:pPr>
        <w:pStyle w:val="N01X"/>
        <w:rPr>
          <w:lang w:val="sq-AL"/>
        </w:rPr>
      </w:pPr>
      <w:r>
        <w:rPr>
          <w:lang w:val="sq-AL"/>
        </w:rPr>
        <w:t>5</w:t>
      </w:r>
      <w:r w:rsidR="00384AD5" w:rsidRPr="00C81D0C">
        <w:rPr>
          <w:lang w:val="sq-AL"/>
        </w:rPr>
        <w:t xml:space="preserve"> </w:t>
      </w:r>
      <w:r>
        <w:rPr>
          <w:lang w:val="sq-AL"/>
        </w:rPr>
        <w:t>Kriteret për ndarje</w:t>
      </w:r>
    </w:p>
    <w:p w14:paraId="79E54BA1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16</w:t>
      </w:r>
    </w:p>
    <w:p w14:paraId="6C9369BB" w14:textId="77777777" w:rsidR="00BA59DC" w:rsidRDefault="00BA59DC" w:rsidP="00BA59DC">
      <w:pPr>
        <w:pStyle w:val="T30X"/>
        <w:rPr>
          <w:lang w:val="sq-AL"/>
        </w:rPr>
      </w:pPr>
      <w:r w:rsidRPr="00C81D0C">
        <w:rPr>
          <w:lang w:val="sq-AL"/>
        </w:rPr>
        <w:t>Një</w:t>
      </w:r>
      <w:r>
        <w:rPr>
          <w:lang w:val="sq-AL"/>
        </w:rPr>
        <w:t xml:space="preserve"> përson</w:t>
      </w:r>
      <w:r w:rsidRPr="00C81D0C">
        <w:rPr>
          <w:lang w:val="sq-AL"/>
        </w:rPr>
        <w:t xml:space="preserve"> </w:t>
      </w:r>
      <w:r>
        <w:rPr>
          <w:lang w:val="sq-AL"/>
        </w:rPr>
        <w:t>fizik</w:t>
      </w:r>
      <w:r w:rsidRPr="00C81D0C">
        <w:rPr>
          <w:lang w:val="sq-AL"/>
        </w:rPr>
        <w:t>/</w:t>
      </w:r>
      <w:r>
        <w:rPr>
          <w:lang w:val="sq-AL"/>
        </w:rPr>
        <w:t>juridik</w:t>
      </w:r>
      <w:r w:rsidRPr="00C81D0C">
        <w:rPr>
          <w:lang w:val="sq-AL"/>
        </w:rPr>
        <w:t xml:space="preserve"> mund të konkurr</w:t>
      </w:r>
      <w:r>
        <w:rPr>
          <w:lang w:val="sq-AL"/>
        </w:rPr>
        <w:t>oi</w:t>
      </w:r>
      <w:r w:rsidRPr="00C81D0C">
        <w:rPr>
          <w:lang w:val="sq-AL"/>
        </w:rPr>
        <w:t xml:space="preserve"> me maksimum dy plane biznesi dhe mund të mbështetet vetëm nga një plan biznesi.</w:t>
      </w:r>
      <w:r>
        <w:rPr>
          <w:lang w:val="sq-AL"/>
        </w:rPr>
        <w:t xml:space="preserve"> </w:t>
      </w:r>
    </w:p>
    <w:p w14:paraId="6E4C09B7" w14:textId="77777777" w:rsidR="00BA59DC" w:rsidRPr="00BA59DC" w:rsidRDefault="00BA59DC" w:rsidP="00BA59DC">
      <w:pPr>
        <w:pStyle w:val="T30X"/>
        <w:rPr>
          <w:b/>
          <w:bCs/>
          <w:lang w:val="sq-AL"/>
        </w:rPr>
      </w:pPr>
      <w:r w:rsidRPr="00BA59DC">
        <w:rPr>
          <w:b/>
          <w:bCs/>
          <w:lang w:val="sq-AL"/>
        </w:rPr>
        <w:t xml:space="preserve">                                                                         Neni 17</w:t>
      </w:r>
    </w:p>
    <w:p w14:paraId="761DA923" w14:textId="77777777" w:rsidR="00BA59DC" w:rsidRPr="00C81D0C" w:rsidRDefault="00BA59DC" w:rsidP="00BA59DC">
      <w:pPr>
        <w:pStyle w:val="T30X"/>
        <w:rPr>
          <w:lang w:val="sq-AL"/>
        </w:rPr>
      </w:pPr>
      <w:r w:rsidRPr="00C81D0C">
        <w:rPr>
          <w:lang w:val="sq-AL"/>
        </w:rPr>
        <w:t>Komisioni ndan mjetet për planin e biznesit në bazë të kritereve pozitive dhe eliminatore:</w:t>
      </w:r>
    </w:p>
    <w:p w14:paraId="6AEEA710" w14:textId="77777777" w:rsidR="00BA59DC" w:rsidRDefault="00BA59DC" w:rsidP="00BA59DC">
      <w:pPr>
        <w:pStyle w:val="T30X"/>
        <w:rPr>
          <w:lang w:val="sq-AL"/>
        </w:rPr>
      </w:pPr>
      <w:r w:rsidRPr="00C81D0C">
        <w:rPr>
          <w:lang w:val="sq-AL"/>
        </w:rPr>
        <w:t>Kriteret pozitive janë</w:t>
      </w:r>
      <w:r>
        <w:rPr>
          <w:lang w:val="sq-AL"/>
        </w:rPr>
        <w:t>:</w:t>
      </w:r>
    </w:p>
    <w:p w14:paraId="608BFAAF" w14:textId="77777777" w:rsidR="00BA59DC" w:rsidRDefault="00BA59DC" w:rsidP="00BA59DC">
      <w:pPr>
        <w:pStyle w:val="T30X"/>
        <w:rPr>
          <w:lang w:val="sq-AL"/>
        </w:rPr>
      </w:pPr>
    </w:p>
    <w:p w14:paraId="751CFEBC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>1. Personi fizik/juridik, plani i biznesit i të cilit përfshin punësimin e personave nga territori i komunës së Tuzit gjatë vitit për të cilin është shpallur konkursi - nga 0 deri në 25 pikë;</w:t>
      </w:r>
    </w:p>
    <w:p w14:paraId="74657977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2. plani i biznesit ofron të gjithë informacionin e nevojshëm për fillimin e punës, drejtimin e biznesit dhe menaxhimin e sukseshëm të biznesit në të ardhmen - nga 0 deri në 15 pikë;</w:t>
      </w:r>
    </w:p>
    <w:p w14:paraId="73F1BE24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3. plani i biznesit ofron propozime për financimin e ideve të biznesit nga burime të veta dhe/ose të tjera financimi - nga 0 deri në 10 pikë;</w:t>
      </w:r>
    </w:p>
    <w:p w14:paraId="1C186B48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4. Aspekti inovativ i planit të biznesit - 20 pikë;</w:t>
      </w:r>
    </w:p>
    <w:p w14:paraId="6FD87AE7" w14:textId="77777777" w:rsid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5. kontributi i planit të biznesit të regjistruar në realizimin e interesit publik dhe realizimin e qëllimeve strategjike në një fushë të caktuar - nga 0 deri në 30 pikë.</w:t>
      </w:r>
    </w:p>
    <w:p w14:paraId="5EEFD046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>Komisioni, për sqarim, mund të zhvillojë një intervistë gojore me pjesëmarrësit në konkurs.</w:t>
      </w:r>
    </w:p>
    <w:p w14:paraId="3115FE0C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>Kriteret e eliminimit janë:</w:t>
      </w:r>
    </w:p>
    <w:p w14:paraId="33BFEC6D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1. Mungesa e kushteve formale për aplikim për plan biznesi (dokumentacion i paplotë ose i pasaktë);</w:t>
      </w:r>
    </w:p>
    <w:p w14:paraId="64DDD1CF" w14:textId="77777777" w:rsid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2. Plani i biznesit joadekuat (nuk korrespondon me përmbajtjen e propozuar në përputhje me nen</w:t>
      </w:r>
      <w:r w:rsidR="00E816E8">
        <w:rPr>
          <w:lang w:val="sq-AL"/>
        </w:rPr>
        <w:t>in 13</w:t>
      </w:r>
      <w:r w:rsidRPr="003E12D9">
        <w:rPr>
          <w:lang w:val="sq-AL"/>
        </w:rPr>
        <w:t xml:space="preserve"> të vendimit).</w:t>
      </w:r>
    </w:p>
    <w:p w14:paraId="2CC6E597" w14:textId="77777777" w:rsidR="005B179A" w:rsidRDefault="005B179A" w:rsidP="005B179A">
      <w:pPr>
        <w:pStyle w:val="N01X"/>
      </w:pPr>
      <w:r>
        <w:t xml:space="preserve">6. </w:t>
      </w:r>
      <w:proofErr w:type="spellStart"/>
      <w:r>
        <w:t>Përcaktimi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ranglistës</w:t>
      </w:r>
      <w:proofErr w:type="spellEnd"/>
    </w:p>
    <w:p w14:paraId="6562A134" w14:textId="77777777" w:rsidR="005B179A" w:rsidRDefault="005B179A" w:rsidP="005B179A">
      <w:pPr>
        <w:pStyle w:val="C30X"/>
      </w:pPr>
      <w:r>
        <w:t>Neni 18</w:t>
      </w:r>
    </w:p>
    <w:p w14:paraId="13CF2F72" w14:textId="77777777" w:rsidR="005B179A" w:rsidRPr="00503447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Çdo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jep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pikë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secilin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nga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kriteret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pozitive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0E5BDCF1" w14:textId="77777777" w:rsidR="005B179A" w:rsidRPr="00503447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Vlerësimi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përfundimtar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planit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biznesit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është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shuma</w:t>
      </w:r>
      <w:proofErr w:type="spellEnd"/>
      <w:r w:rsidRPr="00503447">
        <w:rPr>
          <w:b w:val="0"/>
          <w:bCs w:val="0"/>
          <w:sz w:val="22"/>
          <w:szCs w:val="22"/>
        </w:rPr>
        <w:t xml:space="preserve"> e </w:t>
      </w:r>
      <w:proofErr w:type="spellStart"/>
      <w:r w:rsidRPr="00503447">
        <w:rPr>
          <w:b w:val="0"/>
          <w:bCs w:val="0"/>
          <w:sz w:val="22"/>
          <w:szCs w:val="22"/>
        </w:rPr>
        <w:t>pikëve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gjithë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7537C9B0" w14:textId="77777777" w:rsidR="005B179A" w:rsidRPr="00503447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Komisioni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miraton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një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listë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renditjes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që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përmban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vlerësimet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përfundimtare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gjitha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planeve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biznesit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7841515B" w14:textId="77777777" w:rsidR="005B179A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Nëse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zbatimi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ndonjërit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prej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kritereve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eliminatore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nuk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është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rezultat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vlerësimit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gjithë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individualisht</w:t>
      </w:r>
      <w:proofErr w:type="spellEnd"/>
      <w:r w:rsidRPr="00503447">
        <w:rPr>
          <w:b w:val="0"/>
          <w:bCs w:val="0"/>
          <w:sz w:val="22"/>
          <w:szCs w:val="22"/>
        </w:rPr>
        <w:t xml:space="preserve">, </w:t>
      </w:r>
      <w:proofErr w:type="spellStart"/>
      <w:r w:rsidRPr="00503447">
        <w:rPr>
          <w:b w:val="0"/>
          <w:bCs w:val="0"/>
          <w:sz w:val="22"/>
          <w:szCs w:val="22"/>
        </w:rPr>
        <w:t>vendimi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zbatimin</w:t>
      </w:r>
      <w:proofErr w:type="spellEnd"/>
      <w:r w:rsidRPr="00503447">
        <w:rPr>
          <w:b w:val="0"/>
          <w:bCs w:val="0"/>
          <w:sz w:val="22"/>
          <w:szCs w:val="22"/>
        </w:rPr>
        <w:t xml:space="preserve"> e </w:t>
      </w:r>
      <w:proofErr w:type="spellStart"/>
      <w:r w:rsidRPr="00503447">
        <w:rPr>
          <w:b w:val="0"/>
          <w:bCs w:val="0"/>
          <w:sz w:val="22"/>
          <w:szCs w:val="22"/>
        </w:rPr>
        <w:t>kriterit</w:t>
      </w:r>
      <w:proofErr w:type="spellEnd"/>
      <w:r w:rsidRPr="00503447">
        <w:rPr>
          <w:b w:val="0"/>
          <w:bCs w:val="0"/>
          <w:sz w:val="22"/>
          <w:szCs w:val="22"/>
        </w:rPr>
        <w:t xml:space="preserve"> eliminator </w:t>
      </w:r>
      <w:proofErr w:type="spellStart"/>
      <w:r w:rsidRPr="00503447">
        <w:rPr>
          <w:b w:val="0"/>
          <w:bCs w:val="0"/>
          <w:sz w:val="22"/>
          <w:szCs w:val="22"/>
        </w:rPr>
        <w:t>merret</w:t>
      </w:r>
      <w:proofErr w:type="spellEnd"/>
      <w:r w:rsidRPr="00503447">
        <w:rPr>
          <w:b w:val="0"/>
          <w:bCs w:val="0"/>
          <w:sz w:val="22"/>
          <w:szCs w:val="22"/>
        </w:rPr>
        <w:t xml:space="preserve"> me </w:t>
      </w:r>
      <w:proofErr w:type="spellStart"/>
      <w:r w:rsidRPr="00503447">
        <w:rPr>
          <w:b w:val="0"/>
          <w:bCs w:val="0"/>
          <w:sz w:val="22"/>
          <w:szCs w:val="22"/>
        </w:rPr>
        <w:t>shumicën</w:t>
      </w:r>
      <w:proofErr w:type="spellEnd"/>
      <w:r w:rsidRPr="00503447">
        <w:rPr>
          <w:b w:val="0"/>
          <w:bCs w:val="0"/>
          <w:sz w:val="22"/>
          <w:szCs w:val="22"/>
        </w:rPr>
        <w:t xml:space="preserve"> e </w:t>
      </w:r>
      <w:proofErr w:type="spellStart"/>
      <w:r w:rsidRPr="00503447">
        <w:rPr>
          <w:b w:val="0"/>
          <w:bCs w:val="0"/>
          <w:sz w:val="22"/>
          <w:szCs w:val="22"/>
        </w:rPr>
        <w:t>votave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numrit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përgjithshëm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7CDB09F7" w14:textId="77777777" w:rsidR="00BA1675" w:rsidRDefault="00BA1675" w:rsidP="00BA1675">
      <w:pPr>
        <w:pStyle w:val="N01X"/>
      </w:pPr>
      <w:r>
        <w:lastRenderedPageBreak/>
        <w:t xml:space="preserve">7.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ndarjen</w:t>
      </w:r>
      <w:proofErr w:type="spellEnd"/>
      <w:r>
        <w:t xml:space="preserve"> e </w:t>
      </w:r>
      <w:proofErr w:type="spellStart"/>
      <w:r>
        <w:t>mjeteve</w:t>
      </w:r>
      <w:proofErr w:type="spellEnd"/>
      <w:r>
        <w:t xml:space="preserve"> </w:t>
      </w:r>
    </w:p>
    <w:p w14:paraId="7A1A36F2" w14:textId="77777777" w:rsidR="00BA1675" w:rsidRDefault="00BA1675" w:rsidP="00BA1675">
      <w:pPr>
        <w:pStyle w:val="C30X"/>
      </w:pPr>
      <w:r>
        <w:t>Neni 19</w:t>
      </w:r>
    </w:p>
    <w:p w14:paraId="5ABAE99C" w14:textId="77777777" w:rsidR="00830B9F" w:rsidRDefault="00830B9F" w:rsidP="00BA1675">
      <w:pPr>
        <w:pStyle w:val="C30X"/>
        <w:rPr>
          <w:b w:val="0"/>
          <w:bCs w:val="0"/>
          <w:sz w:val="22"/>
          <w:szCs w:val="22"/>
        </w:rPr>
      </w:pPr>
      <w:bookmarkStart w:id="1" w:name="_Hlk99108421"/>
    </w:p>
    <w:p w14:paraId="4FA0DDB6" w14:textId="77777777" w:rsidR="00830B9F" w:rsidRP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Komisioni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sjellë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vendim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ndarjen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r w:rsidRPr="00830B9F">
        <w:rPr>
          <w:b w:val="0"/>
          <w:bCs w:val="0"/>
          <w:sz w:val="22"/>
          <w:szCs w:val="22"/>
        </w:rPr>
        <w:t xml:space="preserve">e </w:t>
      </w:r>
      <w:proofErr w:type="spellStart"/>
      <w:r w:rsidRPr="00830B9F">
        <w:rPr>
          <w:b w:val="0"/>
          <w:bCs w:val="0"/>
          <w:sz w:val="22"/>
          <w:szCs w:val="22"/>
        </w:rPr>
        <w:t>mjeteve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brenda</w:t>
      </w:r>
      <w:proofErr w:type="spellEnd"/>
      <w:r w:rsidRPr="00830B9F">
        <w:rPr>
          <w:b w:val="0"/>
          <w:bCs w:val="0"/>
          <w:sz w:val="22"/>
          <w:szCs w:val="22"/>
        </w:rPr>
        <w:t xml:space="preserve"> 8 </w:t>
      </w:r>
      <w:proofErr w:type="spellStart"/>
      <w:r w:rsidRPr="00830B9F">
        <w:rPr>
          <w:b w:val="0"/>
          <w:bCs w:val="0"/>
          <w:sz w:val="22"/>
          <w:szCs w:val="22"/>
        </w:rPr>
        <w:t>ditëve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nga</w:t>
      </w:r>
      <w:proofErr w:type="spellEnd"/>
      <w:r w:rsidRPr="00830B9F">
        <w:rPr>
          <w:b w:val="0"/>
          <w:bCs w:val="0"/>
          <w:sz w:val="22"/>
          <w:szCs w:val="22"/>
        </w:rPr>
        <w:t xml:space="preserve"> d</w:t>
      </w:r>
      <w:r>
        <w:rPr>
          <w:b w:val="0"/>
          <w:bCs w:val="0"/>
          <w:sz w:val="22"/>
          <w:szCs w:val="22"/>
        </w:rPr>
        <w:t xml:space="preserve">ita e </w:t>
      </w:r>
      <w:proofErr w:type="spellStart"/>
      <w:r>
        <w:rPr>
          <w:b w:val="0"/>
          <w:bCs w:val="0"/>
          <w:sz w:val="22"/>
          <w:szCs w:val="22"/>
        </w:rPr>
        <w:t>sjelljes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së</w:t>
      </w:r>
      <w:proofErr w:type="spellEnd"/>
      <w:r>
        <w:rPr>
          <w:b w:val="0"/>
          <w:bCs w:val="0"/>
          <w:sz w:val="22"/>
          <w:szCs w:val="22"/>
        </w:rPr>
        <w:t xml:space="preserve"> rang </w:t>
      </w:r>
      <w:proofErr w:type="spellStart"/>
      <w:r>
        <w:rPr>
          <w:b w:val="0"/>
          <w:bCs w:val="0"/>
          <w:sz w:val="22"/>
          <w:szCs w:val="22"/>
        </w:rPr>
        <w:t>listës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p w14:paraId="6966795D" w14:textId="77777777" w:rsidR="00830B9F" w:rsidRP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rast</w:t>
      </w:r>
      <w:proofErr w:type="spellEnd"/>
      <w:r w:rsidRPr="00830B9F">
        <w:rPr>
          <w:b w:val="0"/>
          <w:bCs w:val="0"/>
          <w:sz w:val="22"/>
          <w:szCs w:val="22"/>
        </w:rPr>
        <w:t xml:space="preserve"> se </w:t>
      </w:r>
      <w:proofErr w:type="spellStart"/>
      <w:r w:rsidRPr="00830B9F">
        <w:rPr>
          <w:b w:val="0"/>
          <w:bCs w:val="0"/>
          <w:sz w:val="22"/>
          <w:szCs w:val="22"/>
        </w:rPr>
        <w:t>dy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ose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shumë</w:t>
      </w:r>
      <w:proofErr w:type="spellEnd"/>
      <w:r w:rsidRPr="00830B9F">
        <w:rPr>
          <w:b w:val="0"/>
          <w:bCs w:val="0"/>
          <w:sz w:val="22"/>
          <w:szCs w:val="22"/>
        </w:rPr>
        <w:t xml:space="preserve"> plane </w:t>
      </w:r>
      <w:proofErr w:type="spellStart"/>
      <w:r w:rsidRPr="00830B9F">
        <w:rPr>
          <w:b w:val="0"/>
          <w:bCs w:val="0"/>
          <w:sz w:val="22"/>
          <w:szCs w:val="22"/>
        </w:rPr>
        <w:t>biznesi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marrin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njëjtin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numër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pikësh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dh</w:t>
      </w:r>
      <w:r>
        <w:rPr>
          <w:b w:val="0"/>
          <w:bCs w:val="0"/>
          <w:sz w:val="22"/>
          <w:szCs w:val="22"/>
        </w:rPr>
        <w:t>e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mjetet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dispozicion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nuk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mjaftojnë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financimin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tyre</w:t>
      </w:r>
      <w:proofErr w:type="spellEnd"/>
      <w:r w:rsidRPr="00830B9F">
        <w:rPr>
          <w:b w:val="0"/>
          <w:bCs w:val="0"/>
          <w:sz w:val="22"/>
          <w:szCs w:val="22"/>
        </w:rPr>
        <w:t xml:space="preserve">, </w:t>
      </w:r>
      <w:proofErr w:type="spellStart"/>
      <w:r>
        <w:rPr>
          <w:b w:val="0"/>
          <w:bCs w:val="0"/>
          <w:sz w:val="22"/>
          <w:szCs w:val="22"/>
        </w:rPr>
        <w:t>mjetet</w:t>
      </w:r>
      <w:proofErr w:type="spellEnd"/>
      <w:r w:rsidRPr="00830B9F">
        <w:rPr>
          <w:b w:val="0"/>
          <w:bCs w:val="0"/>
          <w:sz w:val="22"/>
          <w:szCs w:val="22"/>
        </w:rPr>
        <w:t xml:space="preserve"> do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ndahen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planin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biznesit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bazë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vendimit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marrë</w:t>
      </w:r>
      <w:proofErr w:type="spellEnd"/>
      <w:r w:rsidRPr="00830B9F">
        <w:rPr>
          <w:b w:val="0"/>
          <w:bCs w:val="0"/>
          <w:sz w:val="22"/>
          <w:szCs w:val="22"/>
        </w:rPr>
        <w:t xml:space="preserve"> me </w:t>
      </w:r>
      <w:proofErr w:type="spellStart"/>
      <w:r w:rsidRPr="00830B9F">
        <w:rPr>
          <w:b w:val="0"/>
          <w:bCs w:val="0"/>
          <w:sz w:val="22"/>
          <w:szCs w:val="22"/>
        </w:rPr>
        <w:t>shumicë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votash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numrit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përgjithshëm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anëtarëve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p w14:paraId="1B4AD45B" w14:textId="77777777" w:rsidR="00830B9F" w:rsidRP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Vendimi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shpërndarjen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mjeteve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mund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ankimohet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tek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Kryeadministratori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afat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prej</w:t>
      </w:r>
      <w:proofErr w:type="spellEnd"/>
      <w:r w:rsidRPr="00830B9F">
        <w:rPr>
          <w:b w:val="0"/>
          <w:bCs w:val="0"/>
          <w:sz w:val="22"/>
          <w:szCs w:val="22"/>
        </w:rPr>
        <w:t xml:space="preserve"> 8 </w:t>
      </w:r>
      <w:proofErr w:type="spellStart"/>
      <w:r w:rsidRPr="00830B9F">
        <w:rPr>
          <w:b w:val="0"/>
          <w:bCs w:val="0"/>
          <w:sz w:val="22"/>
          <w:szCs w:val="22"/>
        </w:rPr>
        <w:t>ditësh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nga</w:t>
      </w:r>
      <w:proofErr w:type="spellEnd"/>
      <w:r w:rsidRPr="00830B9F">
        <w:rPr>
          <w:b w:val="0"/>
          <w:bCs w:val="0"/>
          <w:sz w:val="22"/>
          <w:szCs w:val="22"/>
        </w:rPr>
        <w:t xml:space="preserve"> dita e </w:t>
      </w:r>
      <w:proofErr w:type="spellStart"/>
      <w:r w:rsidRPr="00830B9F">
        <w:rPr>
          <w:b w:val="0"/>
          <w:bCs w:val="0"/>
          <w:sz w:val="22"/>
          <w:szCs w:val="22"/>
        </w:rPr>
        <w:t>dorëzimit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ofertuesi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p w14:paraId="20C16C4B" w14:textId="77777777" w:rsid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Kryeadministratori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është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detyruar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marrë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vendim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brenda</w:t>
      </w:r>
      <w:proofErr w:type="spellEnd"/>
      <w:r w:rsidRPr="00830B9F">
        <w:rPr>
          <w:b w:val="0"/>
          <w:bCs w:val="0"/>
          <w:sz w:val="22"/>
          <w:szCs w:val="22"/>
        </w:rPr>
        <w:t xml:space="preserve"> 8 </w:t>
      </w:r>
      <w:proofErr w:type="spellStart"/>
      <w:r w:rsidRPr="00830B9F">
        <w:rPr>
          <w:b w:val="0"/>
          <w:bCs w:val="0"/>
          <w:sz w:val="22"/>
          <w:szCs w:val="22"/>
        </w:rPr>
        <w:t>ditëve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nga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skadimi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afatit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paraqitjen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ankesës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bookmarkEnd w:id="1"/>
    <w:p w14:paraId="37644CCB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20</w:t>
      </w:r>
    </w:p>
    <w:p w14:paraId="1DE2CF88" w14:textId="77777777" w:rsidR="00DF23B7" w:rsidRPr="00DF23B7" w:rsidRDefault="00DF23B7" w:rsidP="00793F2C">
      <w:pPr>
        <w:pStyle w:val="N01X"/>
        <w:jc w:val="left"/>
        <w:rPr>
          <w:b w:val="0"/>
          <w:bCs w:val="0"/>
          <w:lang w:val="sq-AL"/>
        </w:rPr>
      </w:pPr>
      <w:r w:rsidRPr="00DF23B7">
        <w:rPr>
          <w:b w:val="0"/>
          <w:bCs w:val="0"/>
          <w:lang w:val="sq-AL"/>
        </w:rPr>
        <w:t>Shuma minimale e mjeteve të akorduara për një person fizik/juridik nuk mund të jetë më e vogël se 70% e shumës së kërkuar për financimin e atij plani biznesi.</w:t>
      </w:r>
    </w:p>
    <w:p w14:paraId="21404855" w14:textId="77777777" w:rsidR="00DF23B7" w:rsidRPr="00DF23B7" w:rsidRDefault="00DF23B7" w:rsidP="00DF23B7">
      <w:pPr>
        <w:pStyle w:val="N01X"/>
        <w:jc w:val="left"/>
        <w:rPr>
          <w:b w:val="0"/>
          <w:bCs w:val="0"/>
          <w:lang w:val="sq-AL"/>
        </w:rPr>
      </w:pPr>
      <w:r w:rsidRPr="00DF23B7">
        <w:rPr>
          <w:b w:val="0"/>
          <w:bCs w:val="0"/>
          <w:lang w:val="sq-AL"/>
        </w:rPr>
        <w:t>Pavarësisht nga paragrafi 1 i këtij neni, nëse asnjë nga pjesëmarrësit nuk merr numrin maksimal të pikëve, Komisioni rezervon të drejtën që shumën e paraparë nga Buxheti i Komunës së Tuzit për konkursin për të cilin kanë aplikuar ta ndajë në 10 pjesë të barabarta të pjesëmarrësve</w:t>
      </w:r>
      <w:r w:rsidR="00462BE8">
        <w:rPr>
          <w:b w:val="0"/>
          <w:bCs w:val="0"/>
          <w:lang w:val="sq-AL"/>
        </w:rPr>
        <w:t xml:space="preserve"> të cilët janë gjendur në listën e renditjes nga vendi 1 deri te 10.</w:t>
      </w:r>
    </w:p>
    <w:p w14:paraId="3A23BA00" w14:textId="77777777" w:rsidR="00830B9F" w:rsidRDefault="00830B9F" w:rsidP="00384AD5">
      <w:pPr>
        <w:pStyle w:val="C30X"/>
        <w:rPr>
          <w:lang w:val="sq-AL"/>
        </w:rPr>
      </w:pPr>
    </w:p>
    <w:p w14:paraId="07A352AB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21</w:t>
      </w:r>
    </w:p>
    <w:p w14:paraId="1FA7143C" w14:textId="77777777" w:rsidR="00DF23B7" w:rsidRDefault="00DF23B7" w:rsidP="00DF23B7">
      <w:pPr>
        <w:pStyle w:val="T30X"/>
      </w:pPr>
      <w:proofErr w:type="spellStart"/>
      <w:r>
        <w:t>Vendimi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="00830B9F">
        <w:t>ndarjen</w:t>
      </w:r>
      <w:proofErr w:type="spellEnd"/>
      <w:r w:rsidR="00830B9F">
        <w:t xml:space="preserve"> e </w:t>
      </w:r>
      <w:proofErr w:type="spellStart"/>
      <w:r w:rsidR="00830B9F">
        <w:t>mjeteve</w:t>
      </w:r>
      <w:proofErr w:type="spellEnd"/>
      <w:r>
        <w:t xml:space="preserve"> </w:t>
      </w:r>
      <w:proofErr w:type="spellStart"/>
      <w:r>
        <w:t>përmban</w:t>
      </w:r>
      <w:proofErr w:type="spellEnd"/>
      <w:r>
        <w:t>:</w:t>
      </w:r>
    </w:p>
    <w:p w14:paraId="67BFF86B" w14:textId="77777777" w:rsidR="00DF23B7" w:rsidRDefault="00DF23B7" w:rsidP="00DF23B7">
      <w:pPr>
        <w:pStyle w:val="T30X"/>
      </w:pPr>
      <w:r>
        <w:t xml:space="preserve">    1. </w:t>
      </w:r>
      <w:proofErr w:type="spellStart"/>
      <w:r>
        <w:t>emrin</w:t>
      </w:r>
      <w:proofErr w:type="spellEnd"/>
      <w:r>
        <w:t xml:space="preserve"> e </w:t>
      </w:r>
      <w:proofErr w:type="spellStart"/>
      <w:r>
        <w:t>personit</w:t>
      </w:r>
      <w:proofErr w:type="spellEnd"/>
      <w:r>
        <w:t xml:space="preserve"> </w:t>
      </w:r>
      <w:proofErr w:type="spellStart"/>
      <w:r>
        <w:t>fizik</w:t>
      </w:r>
      <w:proofErr w:type="spellEnd"/>
      <w:r>
        <w:t>/</w:t>
      </w:r>
      <w:proofErr w:type="spellStart"/>
      <w:r>
        <w:t>juridik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ndarë</w:t>
      </w:r>
      <w:proofErr w:type="spellEnd"/>
      <w:r>
        <w:t xml:space="preserve"> </w:t>
      </w:r>
      <w:proofErr w:type="spellStart"/>
      <w:r>
        <w:t>mjetet</w:t>
      </w:r>
      <w:proofErr w:type="spellEnd"/>
      <w:r>
        <w:t>;</w:t>
      </w:r>
    </w:p>
    <w:p w14:paraId="4AAA0AAB" w14:textId="77777777" w:rsidR="00DF23B7" w:rsidRDefault="00DF23B7" w:rsidP="00DF23B7">
      <w:pPr>
        <w:pStyle w:val="T30X"/>
      </w:pPr>
      <w:r>
        <w:t xml:space="preserve">    2. </w:t>
      </w:r>
      <w:proofErr w:type="spellStart"/>
      <w:r>
        <w:t>emri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biznesit</w:t>
      </w:r>
      <w:proofErr w:type="spellEnd"/>
      <w:r>
        <w:t>;</w:t>
      </w:r>
    </w:p>
    <w:p w14:paraId="78682E3D" w14:textId="77777777" w:rsidR="00DF23B7" w:rsidRDefault="00DF23B7" w:rsidP="00DF23B7">
      <w:pPr>
        <w:pStyle w:val="T30X"/>
      </w:pPr>
      <w:r>
        <w:t xml:space="preserve">    3. </w:t>
      </w:r>
      <w:proofErr w:type="spellStart"/>
      <w:r>
        <w:t>shumën</w:t>
      </w:r>
      <w:proofErr w:type="spellEnd"/>
      <w:r>
        <w:t xml:space="preserve"> e </w:t>
      </w:r>
      <w:proofErr w:type="spellStart"/>
      <w:r>
        <w:t>mjeteve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Komisioni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secilin</w:t>
      </w:r>
      <w:proofErr w:type="spellEnd"/>
      <w:r>
        <w:t xml:space="preserve"> plan </w:t>
      </w:r>
      <w:proofErr w:type="spellStart"/>
      <w:r>
        <w:t>biznesi</w:t>
      </w:r>
      <w:proofErr w:type="spellEnd"/>
      <w:r>
        <w:t>;</w:t>
      </w:r>
    </w:p>
    <w:p w14:paraId="4FC2DE7C" w14:textId="77777777" w:rsidR="00DF23B7" w:rsidRDefault="00DF23B7" w:rsidP="00DF23B7">
      <w:pPr>
        <w:pStyle w:val="T30X"/>
      </w:pPr>
      <w:r>
        <w:t xml:space="preserve">    4.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shpjegim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arsyeve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refuzimit</w:t>
      </w:r>
      <w:proofErr w:type="spellEnd"/>
      <w:r>
        <w:t xml:space="preserve">, duke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listën</w:t>
      </w:r>
      <w:proofErr w:type="spellEnd"/>
      <w:r>
        <w:t xml:space="preserve"> e </w:t>
      </w:r>
      <w:proofErr w:type="spellStart"/>
      <w:r>
        <w:t>rezultateve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planet e </w:t>
      </w:r>
      <w:proofErr w:type="spellStart"/>
      <w:r>
        <w:t>refuzuara</w:t>
      </w:r>
      <w:proofErr w:type="spellEnd"/>
      <w:r>
        <w:t>.</w:t>
      </w:r>
    </w:p>
    <w:p w14:paraId="01DE0C80" w14:textId="77777777" w:rsidR="00DF23B7" w:rsidRDefault="00DF23B7" w:rsidP="00384AD5">
      <w:pPr>
        <w:pStyle w:val="T30X"/>
        <w:rPr>
          <w:lang w:val="sq-AL"/>
        </w:rPr>
      </w:pPr>
    </w:p>
    <w:p w14:paraId="3E92289F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22</w:t>
      </w:r>
    </w:p>
    <w:p w14:paraId="082D365B" w14:textId="77777777" w:rsidR="00DF23B7" w:rsidRDefault="00DF23B7" w:rsidP="00384AD5">
      <w:pPr>
        <w:pStyle w:val="T30X"/>
        <w:rPr>
          <w:lang w:val="sq-AL"/>
        </w:rPr>
      </w:pPr>
      <w:r w:rsidRPr="00DF23B7">
        <w:rPr>
          <w:lang w:val="sq-AL"/>
        </w:rPr>
        <w:t>Vendimi për shpërndarjen e mjeteve u dërgohet pjesëmarrësve në konkurs dhe publikohet në ueb faqen e komunës së Tuzit.</w:t>
      </w:r>
    </w:p>
    <w:p w14:paraId="498AFC54" w14:textId="77777777" w:rsidR="00830B9F" w:rsidRDefault="00830B9F" w:rsidP="00384AD5">
      <w:pPr>
        <w:pStyle w:val="C30X"/>
        <w:rPr>
          <w:lang w:val="sq-AL"/>
        </w:rPr>
      </w:pPr>
      <w:r>
        <w:rPr>
          <w:lang w:val="sq-AL"/>
        </w:rPr>
        <w:t xml:space="preserve">VIII - LIDHJA E MARRËVESHJES </w:t>
      </w:r>
    </w:p>
    <w:p w14:paraId="73FEEFFD" w14:textId="77777777" w:rsidR="00384AD5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23</w:t>
      </w:r>
    </w:p>
    <w:p w14:paraId="1649B612" w14:textId="77777777" w:rsidR="00830B9F" w:rsidRPr="00C81D0C" w:rsidRDefault="00830B9F" w:rsidP="00830B9F">
      <w:pPr>
        <w:pStyle w:val="C30X"/>
        <w:jc w:val="left"/>
        <w:rPr>
          <w:lang w:val="sq-AL"/>
        </w:rPr>
      </w:pPr>
    </w:p>
    <w:p w14:paraId="24DA9F71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 xml:space="preserve">Pas marrjes së Vendimit për shpërndarjen e mjeteve dhe shpalljes publike të tij, kryetari i komunës së Tuzit me personin fizik/juridik të cilit i janë ndarë mjetet, në afat prej 8 ditësh nga dita e ekzekutimit të </w:t>
      </w:r>
      <w:r w:rsidRPr="00DF23B7">
        <w:rPr>
          <w:lang w:val="sq-AL"/>
        </w:rPr>
        <w:lastRenderedPageBreak/>
        <w:t>vendimit, lidh marrëveshje që rregullon të drejtat dhe detyrimet e ndërsjella. , përdorimi</w:t>
      </w:r>
      <w:r w:rsidR="007678A0">
        <w:rPr>
          <w:lang w:val="sq-AL"/>
        </w:rPr>
        <w:t>n e mjeteve</w:t>
      </w:r>
      <w:r w:rsidRPr="00DF23B7">
        <w:rPr>
          <w:lang w:val="sq-AL"/>
        </w:rPr>
        <w:t>, raportimi dhe mbikëqyrja mbi zbatimin e planit të biznesit.</w:t>
      </w:r>
    </w:p>
    <w:p w14:paraId="72236FCA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Nëse fituesi i mjeteve është person fizik, ai është i detyruar të regjistrojë veprimtarinë e tij ekonomike brenda 15 ditëve nga dita e nënshkrimit të kontratës dhe t'i paraqesë Komisionit prova</w:t>
      </w:r>
      <w:r w:rsidR="007678A0">
        <w:rPr>
          <w:lang w:val="sq-AL"/>
        </w:rPr>
        <w:t>t për këtë</w:t>
      </w:r>
      <w:r w:rsidRPr="00DF23B7">
        <w:rPr>
          <w:lang w:val="sq-AL"/>
        </w:rPr>
        <w:t>.</w:t>
      </w:r>
    </w:p>
    <w:p w14:paraId="54848BFF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 xml:space="preserve">Kontrata konsiderohet e </w:t>
      </w:r>
      <w:r w:rsidR="00D91D4B">
        <w:rPr>
          <w:lang w:val="sq-AL"/>
        </w:rPr>
        <w:t>ndërprere</w:t>
      </w:r>
      <w:r w:rsidRPr="00DF23B7">
        <w:rPr>
          <w:lang w:val="sq-AL"/>
        </w:rPr>
        <w:t xml:space="preserve"> nëse personi nga paragrafi 2 i këtij vendimi nuk dorëzon dëshminë e regjistrimit, e cila e liron komunën e Tuzit nga të gjitha detyrimet ndaj përfituesit të mjeteve.</w:t>
      </w:r>
    </w:p>
    <w:p w14:paraId="7BFB99F6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Komuna e Tuzit, në afat prej 30 ditësh nga dita e nënshkrimit të Marrëveshjes, i paguan mjetet në llogarinë bankare të personit fizik/juridik.</w:t>
      </w:r>
    </w:p>
    <w:p w14:paraId="7E4E7AE2" w14:textId="77777777" w:rsid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Komisioni monitoron zbatimin e kontratës së lidhur.</w:t>
      </w:r>
    </w:p>
    <w:p w14:paraId="23CD2E82" w14:textId="77777777" w:rsidR="007678A0" w:rsidRDefault="007678A0" w:rsidP="007678A0">
      <w:pPr>
        <w:pStyle w:val="T30X"/>
        <w:jc w:val="center"/>
        <w:rPr>
          <w:b/>
          <w:bCs/>
          <w:lang w:val="sq-AL"/>
        </w:rPr>
      </w:pPr>
    </w:p>
    <w:p w14:paraId="117DF531" w14:textId="77777777" w:rsidR="00DF23B7" w:rsidRPr="007678A0" w:rsidRDefault="007678A0" w:rsidP="007678A0">
      <w:pPr>
        <w:pStyle w:val="T30X"/>
        <w:jc w:val="center"/>
        <w:rPr>
          <w:b/>
          <w:bCs/>
          <w:lang w:val="sq-AL"/>
        </w:rPr>
      </w:pPr>
      <w:r w:rsidRPr="007678A0">
        <w:rPr>
          <w:b/>
          <w:bCs/>
          <w:lang w:val="sq-AL"/>
        </w:rPr>
        <w:t xml:space="preserve">IX </w:t>
      </w:r>
      <w:r>
        <w:rPr>
          <w:b/>
          <w:bCs/>
          <w:lang w:val="sq-AL"/>
        </w:rPr>
        <w:t xml:space="preserve">- </w:t>
      </w:r>
      <w:r w:rsidRPr="007678A0">
        <w:rPr>
          <w:b/>
          <w:bCs/>
          <w:lang w:val="sq-AL"/>
        </w:rPr>
        <w:t>PËRCJELLJA E REALIZIMIT TË PLANIT TË BVIZNESTI DHE VLERËSIMI SUKSESIT</w:t>
      </w:r>
    </w:p>
    <w:p w14:paraId="2834029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24</w:t>
      </w:r>
    </w:p>
    <w:p w14:paraId="6E550225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Anëtarët e Komisionit monitorojnë zbatimin e planeve të biznesit.</w:t>
      </w:r>
    </w:p>
    <w:p w14:paraId="4E403FB9" w14:textId="77777777" w:rsid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Monitorimi i zbatimit të planeve të biznesit bëhet në mostër të rastësishme.</w:t>
      </w:r>
    </w:p>
    <w:p w14:paraId="11D986D5" w14:textId="77777777" w:rsidR="00384AD5" w:rsidRPr="00C81D0C" w:rsidRDefault="007678A0" w:rsidP="00384AD5">
      <w:pPr>
        <w:pStyle w:val="N01X"/>
        <w:rPr>
          <w:lang w:val="sq-AL"/>
        </w:rPr>
      </w:pPr>
      <w:r>
        <w:rPr>
          <w:lang w:val="sq-AL"/>
        </w:rPr>
        <w:t>X</w:t>
      </w:r>
      <w:r w:rsidR="00384AD5" w:rsidRPr="00C81D0C">
        <w:rPr>
          <w:lang w:val="sq-AL"/>
        </w:rPr>
        <w:t xml:space="preserve"> – </w:t>
      </w:r>
      <w:r>
        <w:rPr>
          <w:lang w:val="sq-AL"/>
        </w:rPr>
        <w:t>RAPORT MBI REALIZIMIN E PLANEVE TË BIZNESIT</w:t>
      </w:r>
    </w:p>
    <w:p w14:paraId="61165F0F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25</w:t>
      </w:r>
    </w:p>
    <w:p w14:paraId="3249BFCE" w14:textId="77777777" w:rsidR="00793F2C" w:rsidRDefault="00793F2C" w:rsidP="00384AD5">
      <w:pPr>
        <w:pStyle w:val="T30X"/>
        <w:rPr>
          <w:lang w:val="sq-AL"/>
        </w:rPr>
      </w:pPr>
      <w:r w:rsidRPr="00793F2C">
        <w:rPr>
          <w:lang w:val="sq-AL"/>
        </w:rPr>
        <w:t xml:space="preserve">Pjesëmarrësi të cilit i janë dhënë </w:t>
      </w:r>
      <w:r w:rsidR="007678A0">
        <w:rPr>
          <w:lang w:val="sq-AL"/>
        </w:rPr>
        <w:t>mjetet</w:t>
      </w:r>
      <w:r w:rsidRPr="00793F2C">
        <w:rPr>
          <w:lang w:val="sq-AL"/>
        </w:rPr>
        <w:t xml:space="preserve"> në bazë të </w:t>
      </w:r>
      <w:r w:rsidR="007678A0">
        <w:rPr>
          <w:lang w:val="sq-AL"/>
        </w:rPr>
        <w:t>konkursit</w:t>
      </w:r>
      <w:r w:rsidRPr="00793F2C">
        <w:rPr>
          <w:lang w:val="sq-AL"/>
        </w:rPr>
        <w:t xml:space="preserve"> të shpallur në tremujorin e parë dhe të dytë të vitit aktual i paraqet Komisionit një raport për zbatimin e planit të biznesit me raporte financiare, jo më vonë se data 31 mars i vitit pasardhës. në tremujorin e tretë dhe të katërt të vitit aktual, i paraqet Komisionit raportin e zbatimit të planit të biznesit me pasqyrat financiare, jo më vonë se data 30 shtator e vitit pasardhës.</w:t>
      </w:r>
    </w:p>
    <w:p w14:paraId="52501741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26</w:t>
      </w:r>
    </w:p>
    <w:p w14:paraId="6598F526" w14:textId="77777777" w:rsidR="007678A0" w:rsidRDefault="007678A0" w:rsidP="00384AD5">
      <w:pPr>
        <w:pStyle w:val="T30X"/>
        <w:rPr>
          <w:lang w:val="sq-AL"/>
        </w:rPr>
      </w:pPr>
      <w:r w:rsidRPr="007678A0">
        <w:rPr>
          <w:lang w:val="sq-AL"/>
        </w:rPr>
        <w:t xml:space="preserve">Me qëllim të njohjes së </w:t>
      </w:r>
      <w:r w:rsidR="00D91D4B">
        <w:rPr>
          <w:lang w:val="sq-AL"/>
        </w:rPr>
        <w:t>opinionit</w:t>
      </w:r>
      <w:r w:rsidRPr="007678A0">
        <w:rPr>
          <w:lang w:val="sq-AL"/>
        </w:rPr>
        <w:t xml:space="preserve"> të gjerë me planet e biznesit të realizuara, Komisioni, në mënyrë të përshtatshme, deri në shpalljen e konkursit të ri, mund të prezantojë publikisht aktivitetet e realizuara dhe rezultatet e arritura të </w:t>
      </w:r>
      <w:r w:rsidR="00D91D4B">
        <w:rPr>
          <w:lang w:val="sq-AL"/>
        </w:rPr>
        <w:t>shoqërive</w:t>
      </w:r>
      <w:r w:rsidRPr="007678A0">
        <w:rPr>
          <w:lang w:val="sq-AL"/>
        </w:rPr>
        <w:t>/</w:t>
      </w:r>
      <w:r w:rsidR="00D91D4B">
        <w:rPr>
          <w:lang w:val="sq-AL"/>
        </w:rPr>
        <w:t>afaristëve</w:t>
      </w:r>
      <w:r w:rsidRPr="007678A0">
        <w:rPr>
          <w:lang w:val="sq-AL"/>
        </w:rPr>
        <w:t>, planet e biznesit të të cilëve mbështeten.</w:t>
      </w:r>
    </w:p>
    <w:p w14:paraId="38019928" w14:textId="77777777" w:rsidR="007678A0" w:rsidRDefault="007678A0" w:rsidP="00384AD5">
      <w:pPr>
        <w:pStyle w:val="T30X"/>
        <w:rPr>
          <w:lang w:val="sq-AL"/>
        </w:rPr>
      </w:pPr>
    </w:p>
    <w:p w14:paraId="305D7204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27</w:t>
      </w:r>
    </w:p>
    <w:p w14:paraId="0BEBDF2B" w14:textId="77777777" w:rsidR="00D91D4B" w:rsidRP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Komisioni i paraqet Kuvendit raport për planet e biznesit të mbështetura, shumën e mjeteve të ndara, projektet e realizuara dhe efektet e tyre.</w:t>
      </w:r>
    </w:p>
    <w:p w14:paraId="72DD34AF" w14:textId="77777777" w:rsid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Raporti dorëzohet në tremujorin e katërt të vitit të ardhshëm për vitin paraprak.</w:t>
      </w:r>
    </w:p>
    <w:p w14:paraId="2B3B0307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28</w:t>
      </w:r>
    </w:p>
    <w:p w14:paraId="11EFFB4A" w14:textId="77777777" w:rsidR="00D91D4B" w:rsidRP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Komisioni</w:t>
      </w:r>
      <w:r w:rsidR="00E816E8">
        <w:rPr>
          <w:lang w:val="sq-AL"/>
        </w:rPr>
        <w:t xml:space="preserve"> (kryetari, anëtarët dhe sekretari)</w:t>
      </w:r>
      <w:r w:rsidRPr="00D91D4B">
        <w:rPr>
          <w:lang w:val="sq-AL"/>
        </w:rPr>
        <w:t xml:space="preserve"> ka të drejtë në shpërblim për punën.</w:t>
      </w:r>
    </w:p>
    <w:p w14:paraId="3E87EDE5" w14:textId="77777777" w:rsid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Masën e kompensimit e përcakton kryetari i Komunës së Tuzit me akt të veçantë, duke u nisur nga vëllimi dhe kompleksiteti i punës që kryen Komisioni.</w:t>
      </w:r>
    </w:p>
    <w:p w14:paraId="7FBE43E1" w14:textId="77777777" w:rsidR="00D91D4B" w:rsidRDefault="00D91D4B" w:rsidP="00384AD5">
      <w:pPr>
        <w:pStyle w:val="T30X"/>
        <w:rPr>
          <w:lang w:val="sq-AL"/>
        </w:rPr>
      </w:pPr>
    </w:p>
    <w:p w14:paraId="413EF8D6" w14:textId="77777777" w:rsidR="00D91D4B" w:rsidRPr="00D91D4B" w:rsidRDefault="00D91D4B" w:rsidP="00D91D4B">
      <w:pPr>
        <w:pStyle w:val="T30X"/>
        <w:jc w:val="center"/>
        <w:rPr>
          <w:b/>
          <w:bCs/>
          <w:lang w:val="sq-AL"/>
        </w:rPr>
      </w:pPr>
      <w:r w:rsidRPr="00D91D4B">
        <w:rPr>
          <w:b/>
          <w:bCs/>
          <w:lang w:val="sq-AL"/>
        </w:rPr>
        <w:t>XI-DISPOZITA PERFUNDIMARE</w:t>
      </w:r>
    </w:p>
    <w:p w14:paraId="27DD0B60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29</w:t>
      </w:r>
    </w:p>
    <w:p w14:paraId="52F6F986" w14:textId="44AE7CEF" w:rsidR="00DF5EAE" w:rsidRDefault="00D91D4B" w:rsidP="00D56ECC">
      <w:pPr>
        <w:pStyle w:val="T30X"/>
        <w:rPr>
          <w:lang w:val="sq-AL"/>
        </w:rPr>
      </w:pPr>
      <w:r>
        <w:rPr>
          <w:lang w:val="sq-AL"/>
        </w:rPr>
        <w:t>Ky vendim hynë në fuqi me ditën e 8 nga dita e publikimit në “Fletën zyrtare të Malit të Zi - dispozitat komunale”</w:t>
      </w:r>
    </w:p>
    <w:p w14:paraId="1BADC588" w14:textId="767BF65C" w:rsidR="00DF5EAE" w:rsidRDefault="00DF5EAE" w:rsidP="00D56ECC">
      <w:pPr>
        <w:ind w:hanging="708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 xml:space="preserve">A R S Y E T I M </w:t>
      </w:r>
    </w:p>
    <w:p w14:paraId="0CA71D70" w14:textId="77777777" w:rsidR="00D56ECC" w:rsidRPr="00DC4005" w:rsidRDefault="00D56ECC" w:rsidP="00D56ECC">
      <w:pPr>
        <w:ind w:hanging="708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47FB889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Baza ligjore :</w:t>
      </w:r>
    </w:p>
    <w:p w14:paraId="62D76092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sz w:val="24"/>
          <w:szCs w:val="24"/>
          <w:lang w:val="sq-AL"/>
        </w:rPr>
        <w:t>Baza ligjore për sjelljen e këtij vendimi gjendet në nenin 27, paragrafin 1, piken 6, të Ligjit për Vetëqeverisjen Lokale (“Fleta Zyrtare e Malit të Zi”, nr. 02/18, 034/19 dhe 38/20) i cili përcakton se komuna rregullon dhe ofron kushte për zhvillimin e afarizmit, si dhe neni 24 paragrafi 1 pika 2 e Statutit të Komunës së Tuzit (Fleta Zyrtare e Malit të Zi-Dispozitat Komunale nr. 24/19 dhe 05/20), i cili përcakton se komuna rregullon dhe ofron kushte për zhvillimin e afarizmit, si dhe neni 53 paragrafi 1 i po kësaj rregulloreje i cili përcakton se Kuvendi miraton rregullore dhe akte të tjera të përgjithshme.</w:t>
      </w:r>
    </w:p>
    <w:p w14:paraId="7BA0A42A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bCs/>
          <w:sz w:val="24"/>
          <w:szCs w:val="24"/>
          <w:lang w:val="sq-AL"/>
        </w:rPr>
        <w:t>Arsyet për sjellje të Vendimit</w:t>
      </w: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:</w:t>
      </w:r>
    </w:p>
    <w:p w14:paraId="5CC6EB5F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sz w:val="24"/>
          <w:szCs w:val="24"/>
          <w:lang w:val="sq-AL"/>
        </w:rPr>
        <w:t>Arsyet për sjelljen e këtij vendimi mbështeten në nevojën për forcimin e kapaciteteve afariste përmes fuqizimit ekonomik të mjedisit të biznesit dhe përmirësimit të zhvillimit të përgjithshëm ekonomik lokal. Qëllimet specifike janë krijimi i vendeve të reja të punës, stimulimi i inovacionit dhe kreativitetit, përmirësimi i përformancës së kompanive ekzistuese dhe hapja e të rejave, përmirësimi i produktit turistik, diversifikimin i ofertës turistike e të ngjashme, synimet e përcaktuara me dokumente strategjike të Komunës së Tuzit</w:t>
      </w:r>
    </w:p>
    <w:p w14:paraId="56408F20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Përmbajtja e Vendimit:</w:t>
      </w:r>
    </w:p>
    <w:p w14:paraId="05BFA2E2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rregullon lëndën e rregullimit të vendimit në përputhje me rregullat ligjore dhe teknike për hartimin e Rregullores për shpërndarjen e fondeve për mbështetjen e sipërmarrjes.</w:t>
      </w:r>
    </w:p>
    <w:p w14:paraId="23D86CEE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përcakton se cilët janë përfituesit dhe kategoria së cilës i ndahen mjetet për të mbështetur afarizmin.</w:t>
      </w:r>
    </w:p>
    <w:p w14:paraId="40D79C1C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Neni 3-11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parashikon procedurën dhe mënyrën e shpalljes së konkursit publik, formimin e Komisionit, përbërjen dhe kohëzgjatjen e mandatit të Komisionit, shkarkimin e tyre, përfundimin e mandatit, përcaktimin e prioriteteve për ndarjen e mjeteve, planet e biznesit që nuk do të mbështeten etj.</w:t>
      </w:r>
    </w:p>
    <w:p w14:paraId="2A8CBA1C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Neni 12-14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përcakton procedurën e konkurrimit, dokumentacionin që personat janë të detyruar të paraqesin në konkurs, më pas përcakton se çfarë përmban plani i biznesit dhe çfarë është aplikimi për konkurs.</w:t>
      </w:r>
    </w:p>
    <w:p w14:paraId="73CC9923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Nenet 15 deri në 18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parashikojnë procedurën e verifikimit administrativ, përcaktojnë kriteret e ndarjes së mjeteve, kriteret e pikëzimit të planeve të biznesit, vlerësimin e tyre, përcaktimin e renditjes, etj.</w:t>
      </w:r>
    </w:p>
    <w:p w14:paraId="0B1BD32C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Neni 19-28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përcakton se Komisioni merr Vendim për shpërndarjen e mjeteve për mbështetjen e afarizmit, të cilat rregullore përmban akti, pastaj lidhjen e kontratës me përfituesit e mbështetjes. Më tej, është përcaktuar monitorimi i zbatimit të planit të biznesit dhe vlerësimi i p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>rformancës, pastaj detyrimi i dorëzimit të raporteve mbi realizimin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e planeve të biznesit pranë 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lastRenderedPageBreak/>
        <w:t>Komisionit. Po ashtu është definuara edhe detyrimi I pagesës së kompensimit për punën që kryen Komisioni.</w:t>
      </w:r>
    </w:p>
    <w:p w14:paraId="4580F169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/>
          <w:sz w:val="24"/>
          <w:szCs w:val="24"/>
          <w:lang w:val="sq-AL"/>
        </w:rPr>
        <w:t>Neni 29</w:t>
      </w: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përcakton dispozitat përfundimtare dhe afatin për hyrjen në fuqi të Vendimit.</w:t>
      </w:r>
    </w:p>
    <w:p w14:paraId="7EBA2C59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C4005">
        <w:rPr>
          <w:rFonts w:ascii="Times New Roman" w:hAnsi="Times New Roman" w:cs="Times New Roman"/>
          <w:bCs/>
          <w:sz w:val="24"/>
          <w:szCs w:val="24"/>
          <w:lang w:val="sq-AL"/>
        </w:rPr>
        <w:t>Për arsyet e mësipërme i propozohet Kuvendit të Komunës së Tuzit të sjellë  vendim mbi kriteret, mënyrën dhe procedurën e ndarjes së mjeteve për mbështetjen e afarizmit.</w:t>
      </w:r>
    </w:p>
    <w:p w14:paraId="47443F0E" w14:textId="77777777" w:rsidR="00DF5EAE" w:rsidRPr="00DC4005" w:rsidRDefault="00DF5EAE" w:rsidP="00DF5EA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2033C525" w14:textId="77777777" w:rsidR="00DF5EAE" w:rsidRDefault="00DF5EAE" w:rsidP="00384AD5">
      <w:pPr>
        <w:pStyle w:val="T30X"/>
        <w:rPr>
          <w:lang w:val="sq-AL"/>
        </w:rPr>
      </w:pPr>
    </w:p>
    <w:p w14:paraId="7D1ED3BC" w14:textId="77777777" w:rsidR="00DF5EAE" w:rsidRDefault="00DF5EAE" w:rsidP="00384AD5">
      <w:pPr>
        <w:pStyle w:val="T30X"/>
        <w:rPr>
          <w:lang w:val="sq-AL"/>
        </w:rPr>
      </w:pPr>
    </w:p>
    <w:p w14:paraId="22ADD573" w14:textId="77777777" w:rsidR="00DF5EAE" w:rsidRDefault="00DF5EAE" w:rsidP="00384AD5">
      <w:pPr>
        <w:pStyle w:val="T30X"/>
        <w:rPr>
          <w:lang w:val="sq-AL"/>
        </w:rPr>
      </w:pPr>
    </w:p>
    <w:p w14:paraId="01E263E3" w14:textId="77777777" w:rsidR="00DF5EAE" w:rsidRDefault="00DF5EAE" w:rsidP="00384AD5">
      <w:pPr>
        <w:pStyle w:val="T30X"/>
        <w:rPr>
          <w:lang w:val="sq-AL"/>
        </w:rPr>
      </w:pPr>
    </w:p>
    <w:p w14:paraId="651EBD66" w14:textId="77777777" w:rsidR="00DF5EAE" w:rsidRDefault="00DF5EAE" w:rsidP="00384AD5">
      <w:pPr>
        <w:pStyle w:val="T30X"/>
        <w:rPr>
          <w:lang w:val="sq-AL"/>
        </w:rPr>
      </w:pPr>
    </w:p>
    <w:p w14:paraId="6754EC43" w14:textId="77777777" w:rsidR="00DF5EAE" w:rsidRDefault="00DF5EAE" w:rsidP="00384AD5">
      <w:pPr>
        <w:pStyle w:val="T30X"/>
        <w:rPr>
          <w:lang w:val="sq-AL"/>
        </w:rPr>
      </w:pPr>
    </w:p>
    <w:p w14:paraId="3FF8C0FF" w14:textId="77777777" w:rsidR="00DF5EAE" w:rsidRDefault="00DF5EAE" w:rsidP="00384AD5">
      <w:pPr>
        <w:pStyle w:val="T30X"/>
        <w:rPr>
          <w:lang w:val="sq-AL"/>
        </w:rPr>
      </w:pPr>
    </w:p>
    <w:p w14:paraId="4510DDBD" w14:textId="77777777" w:rsidR="00DF5EAE" w:rsidRDefault="00DF5EAE" w:rsidP="00384AD5">
      <w:pPr>
        <w:pStyle w:val="T30X"/>
        <w:rPr>
          <w:lang w:val="sq-AL"/>
        </w:rPr>
      </w:pPr>
    </w:p>
    <w:p w14:paraId="3317731A" w14:textId="77777777" w:rsidR="00DF5EAE" w:rsidRDefault="00DF5EAE" w:rsidP="00384AD5">
      <w:pPr>
        <w:pStyle w:val="T30X"/>
        <w:rPr>
          <w:lang w:val="sq-AL"/>
        </w:rPr>
      </w:pPr>
    </w:p>
    <w:p w14:paraId="25A78550" w14:textId="77777777" w:rsidR="00DF5EAE" w:rsidRDefault="00DF5EAE" w:rsidP="00384AD5">
      <w:pPr>
        <w:pStyle w:val="T30X"/>
        <w:rPr>
          <w:lang w:val="sq-AL"/>
        </w:rPr>
      </w:pPr>
    </w:p>
    <w:p w14:paraId="26B211E0" w14:textId="77777777" w:rsidR="00DF5EAE" w:rsidRDefault="00DF5EAE" w:rsidP="00384AD5">
      <w:pPr>
        <w:pStyle w:val="T30X"/>
        <w:rPr>
          <w:lang w:val="sq-AL"/>
        </w:rPr>
      </w:pPr>
    </w:p>
    <w:p w14:paraId="1864809D" w14:textId="77777777" w:rsidR="00DF5EAE" w:rsidRDefault="00DF5EAE" w:rsidP="00384AD5">
      <w:pPr>
        <w:pStyle w:val="T30X"/>
        <w:rPr>
          <w:lang w:val="sq-AL"/>
        </w:rPr>
      </w:pPr>
    </w:p>
    <w:p w14:paraId="62A6D063" w14:textId="77777777" w:rsidR="00DF5EAE" w:rsidRDefault="00DF5EAE" w:rsidP="00384AD5">
      <w:pPr>
        <w:pStyle w:val="T30X"/>
        <w:rPr>
          <w:lang w:val="sq-AL"/>
        </w:rPr>
      </w:pPr>
    </w:p>
    <w:p w14:paraId="34955F80" w14:textId="77777777" w:rsidR="00DF5EAE" w:rsidRDefault="00DF5EAE" w:rsidP="00384AD5">
      <w:pPr>
        <w:pStyle w:val="T30X"/>
        <w:rPr>
          <w:lang w:val="sq-AL"/>
        </w:rPr>
      </w:pPr>
    </w:p>
    <w:p w14:paraId="617D7CCD" w14:textId="77777777" w:rsidR="00DF5EAE" w:rsidRDefault="00DF5EAE" w:rsidP="00384AD5">
      <w:pPr>
        <w:pStyle w:val="T30X"/>
        <w:rPr>
          <w:lang w:val="sq-AL"/>
        </w:rPr>
      </w:pPr>
    </w:p>
    <w:p w14:paraId="2629B35E" w14:textId="02210877" w:rsidR="00D56ECC" w:rsidRDefault="00D56ECC">
      <w:pPr>
        <w:rPr>
          <w:rFonts w:ascii="Times New Roman" w:eastAsiaTheme="minorEastAsia" w:hAnsi="Times New Roman" w:cs="Times New Roman"/>
          <w:color w:val="000000"/>
          <w:lang w:val="sq-AL"/>
        </w:rPr>
      </w:pPr>
      <w:r>
        <w:rPr>
          <w:lang w:val="sq-AL"/>
        </w:rPr>
        <w:br w:type="page"/>
      </w:r>
    </w:p>
    <w:p w14:paraId="484E683D" w14:textId="0BE5CD32" w:rsidR="00D56ECC" w:rsidRDefault="00D56ECC">
      <w:pPr>
        <w:rPr>
          <w:rFonts w:ascii="Times New Roman" w:eastAsiaTheme="minorEastAsia" w:hAnsi="Times New Roman" w:cs="Times New Roman"/>
          <w:color w:val="000000"/>
          <w:lang w:val="sq-AL"/>
        </w:rPr>
      </w:pPr>
      <w:r>
        <w:rPr>
          <w:rFonts w:ascii="Times New Roman" w:eastAsiaTheme="minorEastAsia" w:hAnsi="Times New Roman" w:cs="Times New Roman"/>
          <w:noProof/>
          <w:color w:val="000000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09FD9BA8" wp14:editId="4F8028D8">
            <wp:simplePos x="0" y="0"/>
            <wp:positionH relativeFrom="page">
              <wp:align>left</wp:align>
            </wp:positionH>
            <wp:positionV relativeFrom="margin">
              <wp:posOffset>-1419225</wp:posOffset>
            </wp:positionV>
            <wp:extent cx="8010525" cy="110680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0525" cy="1106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val="sq-AL"/>
        </w:rPr>
        <w:br w:type="page"/>
      </w:r>
    </w:p>
    <w:p w14:paraId="77970558" w14:textId="149E0A1D" w:rsidR="00DF5EAE" w:rsidRDefault="00D56ECC" w:rsidP="00384AD5">
      <w:pPr>
        <w:pStyle w:val="T30X"/>
        <w:rPr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0DF6A852" wp14:editId="1F698BA0">
            <wp:simplePos x="0" y="0"/>
            <wp:positionH relativeFrom="page">
              <wp:posOffset>0</wp:posOffset>
            </wp:positionH>
            <wp:positionV relativeFrom="margin">
              <wp:posOffset>-1076325</wp:posOffset>
            </wp:positionV>
            <wp:extent cx="7886700" cy="11326495"/>
            <wp:effectExtent l="0" t="0" r="0" b="825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132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F5EAE" w:rsidSect="003B0C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1464D"/>
    <w:multiLevelType w:val="hybridMultilevel"/>
    <w:tmpl w:val="2CCE5F12"/>
    <w:lvl w:ilvl="0" w:tplc="603C5F5E">
      <w:start w:val="1"/>
      <w:numFmt w:val="decimal"/>
      <w:lvlText w:val="%1."/>
      <w:lvlJc w:val="left"/>
      <w:pPr>
        <w:ind w:left="80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28" w:hanging="360"/>
      </w:pPr>
    </w:lvl>
    <w:lvl w:ilvl="2" w:tplc="041C001B" w:tentative="1">
      <w:start w:val="1"/>
      <w:numFmt w:val="lowerRoman"/>
      <w:lvlText w:val="%3."/>
      <w:lvlJc w:val="right"/>
      <w:pPr>
        <w:ind w:left="2248" w:hanging="180"/>
      </w:pPr>
    </w:lvl>
    <w:lvl w:ilvl="3" w:tplc="041C000F" w:tentative="1">
      <w:start w:val="1"/>
      <w:numFmt w:val="decimal"/>
      <w:lvlText w:val="%4."/>
      <w:lvlJc w:val="left"/>
      <w:pPr>
        <w:ind w:left="2968" w:hanging="360"/>
      </w:pPr>
    </w:lvl>
    <w:lvl w:ilvl="4" w:tplc="041C0019" w:tentative="1">
      <w:start w:val="1"/>
      <w:numFmt w:val="lowerLetter"/>
      <w:lvlText w:val="%5."/>
      <w:lvlJc w:val="left"/>
      <w:pPr>
        <w:ind w:left="3688" w:hanging="360"/>
      </w:pPr>
    </w:lvl>
    <w:lvl w:ilvl="5" w:tplc="041C001B" w:tentative="1">
      <w:start w:val="1"/>
      <w:numFmt w:val="lowerRoman"/>
      <w:lvlText w:val="%6."/>
      <w:lvlJc w:val="right"/>
      <w:pPr>
        <w:ind w:left="4408" w:hanging="180"/>
      </w:pPr>
    </w:lvl>
    <w:lvl w:ilvl="6" w:tplc="041C000F" w:tentative="1">
      <w:start w:val="1"/>
      <w:numFmt w:val="decimal"/>
      <w:lvlText w:val="%7."/>
      <w:lvlJc w:val="left"/>
      <w:pPr>
        <w:ind w:left="5128" w:hanging="360"/>
      </w:pPr>
    </w:lvl>
    <w:lvl w:ilvl="7" w:tplc="041C0019" w:tentative="1">
      <w:start w:val="1"/>
      <w:numFmt w:val="lowerLetter"/>
      <w:lvlText w:val="%8."/>
      <w:lvlJc w:val="left"/>
      <w:pPr>
        <w:ind w:left="5848" w:hanging="360"/>
      </w:pPr>
    </w:lvl>
    <w:lvl w:ilvl="8" w:tplc="041C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" w15:restartNumberingAfterBreak="0">
    <w:nsid w:val="3616373D"/>
    <w:multiLevelType w:val="hybridMultilevel"/>
    <w:tmpl w:val="4166717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439D8"/>
    <w:multiLevelType w:val="hybridMultilevel"/>
    <w:tmpl w:val="895C1F06"/>
    <w:lvl w:ilvl="0" w:tplc="F66C1CAE">
      <w:start w:val="1"/>
      <w:numFmt w:val="decimal"/>
      <w:lvlText w:val="%1."/>
      <w:lvlJc w:val="left"/>
      <w:pPr>
        <w:ind w:left="86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88" w:hanging="360"/>
      </w:pPr>
    </w:lvl>
    <w:lvl w:ilvl="2" w:tplc="041C001B" w:tentative="1">
      <w:start w:val="1"/>
      <w:numFmt w:val="lowerRoman"/>
      <w:lvlText w:val="%3."/>
      <w:lvlJc w:val="right"/>
      <w:pPr>
        <w:ind w:left="2308" w:hanging="180"/>
      </w:pPr>
    </w:lvl>
    <w:lvl w:ilvl="3" w:tplc="041C000F" w:tentative="1">
      <w:start w:val="1"/>
      <w:numFmt w:val="decimal"/>
      <w:lvlText w:val="%4."/>
      <w:lvlJc w:val="left"/>
      <w:pPr>
        <w:ind w:left="3028" w:hanging="360"/>
      </w:pPr>
    </w:lvl>
    <w:lvl w:ilvl="4" w:tplc="041C0019" w:tentative="1">
      <w:start w:val="1"/>
      <w:numFmt w:val="lowerLetter"/>
      <w:lvlText w:val="%5."/>
      <w:lvlJc w:val="left"/>
      <w:pPr>
        <w:ind w:left="3748" w:hanging="360"/>
      </w:pPr>
    </w:lvl>
    <w:lvl w:ilvl="5" w:tplc="041C001B" w:tentative="1">
      <w:start w:val="1"/>
      <w:numFmt w:val="lowerRoman"/>
      <w:lvlText w:val="%6."/>
      <w:lvlJc w:val="right"/>
      <w:pPr>
        <w:ind w:left="4468" w:hanging="180"/>
      </w:pPr>
    </w:lvl>
    <w:lvl w:ilvl="6" w:tplc="041C000F" w:tentative="1">
      <w:start w:val="1"/>
      <w:numFmt w:val="decimal"/>
      <w:lvlText w:val="%7."/>
      <w:lvlJc w:val="left"/>
      <w:pPr>
        <w:ind w:left="5188" w:hanging="360"/>
      </w:pPr>
    </w:lvl>
    <w:lvl w:ilvl="7" w:tplc="041C0019" w:tentative="1">
      <w:start w:val="1"/>
      <w:numFmt w:val="lowerLetter"/>
      <w:lvlText w:val="%8."/>
      <w:lvlJc w:val="left"/>
      <w:pPr>
        <w:ind w:left="5908" w:hanging="360"/>
      </w:pPr>
    </w:lvl>
    <w:lvl w:ilvl="8" w:tplc="041C001B" w:tentative="1">
      <w:start w:val="1"/>
      <w:numFmt w:val="lowerRoman"/>
      <w:lvlText w:val="%9."/>
      <w:lvlJc w:val="right"/>
      <w:pPr>
        <w:ind w:left="6628" w:hanging="180"/>
      </w:pPr>
    </w:lvl>
  </w:abstractNum>
  <w:abstractNum w:abstractNumId="3" w15:restartNumberingAfterBreak="0">
    <w:nsid w:val="7CA35877"/>
    <w:multiLevelType w:val="hybridMultilevel"/>
    <w:tmpl w:val="5CFA6064"/>
    <w:lvl w:ilvl="0" w:tplc="2CD8D84C">
      <w:start w:val="3"/>
      <w:numFmt w:val="decimal"/>
      <w:lvlText w:val="%1"/>
      <w:lvlJc w:val="left"/>
      <w:pPr>
        <w:ind w:left="36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4320" w:hanging="360"/>
      </w:pPr>
    </w:lvl>
    <w:lvl w:ilvl="2" w:tplc="041C001B" w:tentative="1">
      <w:start w:val="1"/>
      <w:numFmt w:val="lowerRoman"/>
      <w:lvlText w:val="%3."/>
      <w:lvlJc w:val="right"/>
      <w:pPr>
        <w:ind w:left="5040" w:hanging="180"/>
      </w:pPr>
    </w:lvl>
    <w:lvl w:ilvl="3" w:tplc="041C000F" w:tentative="1">
      <w:start w:val="1"/>
      <w:numFmt w:val="decimal"/>
      <w:lvlText w:val="%4."/>
      <w:lvlJc w:val="left"/>
      <w:pPr>
        <w:ind w:left="5760" w:hanging="360"/>
      </w:pPr>
    </w:lvl>
    <w:lvl w:ilvl="4" w:tplc="041C0019" w:tentative="1">
      <w:start w:val="1"/>
      <w:numFmt w:val="lowerLetter"/>
      <w:lvlText w:val="%5."/>
      <w:lvlJc w:val="left"/>
      <w:pPr>
        <w:ind w:left="6480" w:hanging="360"/>
      </w:pPr>
    </w:lvl>
    <w:lvl w:ilvl="5" w:tplc="041C001B" w:tentative="1">
      <w:start w:val="1"/>
      <w:numFmt w:val="lowerRoman"/>
      <w:lvlText w:val="%6."/>
      <w:lvlJc w:val="right"/>
      <w:pPr>
        <w:ind w:left="7200" w:hanging="180"/>
      </w:pPr>
    </w:lvl>
    <w:lvl w:ilvl="6" w:tplc="041C000F" w:tentative="1">
      <w:start w:val="1"/>
      <w:numFmt w:val="decimal"/>
      <w:lvlText w:val="%7."/>
      <w:lvlJc w:val="left"/>
      <w:pPr>
        <w:ind w:left="7920" w:hanging="360"/>
      </w:pPr>
    </w:lvl>
    <w:lvl w:ilvl="7" w:tplc="041C0019" w:tentative="1">
      <w:start w:val="1"/>
      <w:numFmt w:val="lowerLetter"/>
      <w:lvlText w:val="%8."/>
      <w:lvlJc w:val="left"/>
      <w:pPr>
        <w:ind w:left="8640" w:hanging="360"/>
      </w:pPr>
    </w:lvl>
    <w:lvl w:ilvl="8" w:tplc="041C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90"/>
    <w:rsid w:val="000F42BE"/>
    <w:rsid w:val="00132C64"/>
    <w:rsid w:val="00187C6B"/>
    <w:rsid w:val="00226210"/>
    <w:rsid w:val="00384AD5"/>
    <w:rsid w:val="003A227E"/>
    <w:rsid w:val="003B0C4D"/>
    <w:rsid w:val="003E12D9"/>
    <w:rsid w:val="0042244B"/>
    <w:rsid w:val="00462BE8"/>
    <w:rsid w:val="004A3E5D"/>
    <w:rsid w:val="004B60E8"/>
    <w:rsid w:val="005B179A"/>
    <w:rsid w:val="006A75A5"/>
    <w:rsid w:val="007678A0"/>
    <w:rsid w:val="00793F2C"/>
    <w:rsid w:val="00794D36"/>
    <w:rsid w:val="00812D2B"/>
    <w:rsid w:val="00830B9F"/>
    <w:rsid w:val="00900708"/>
    <w:rsid w:val="00917A11"/>
    <w:rsid w:val="00B65910"/>
    <w:rsid w:val="00BA1675"/>
    <w:rsid w:val="00BA59DC"/>
    <w:rsid w:val="00C24E6E"/>
    <w:rsid w:val="00C90A16"/>
    <w:rsid w:val="00CD50DC"/>
    <w:rsid w:val="00D56ECC"/>
    <w:rsid w:val="00D91D4B"/>
    <w:rsid w:val="00DD0E90"/>
    <w:rsid w:val="00DF23B7"/>
    <w:rsid w:val="00DF5EAE"/>
    <w:rsid w:val="00E17BDE"/>
    <w:rsid w:val="00E44E7C"/>
    <w:rsid w:val="00E75163"/>
    <w:rsid w:val="00E80D78"/>
    <w:rsid w:val="00E816E8"/>
    <w:rsid w:val="00F14B58"/>
    <w:rsid w:val="00F4740A"/>
    <w:rsid w:val="00F5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D24F7"/>
  <w15:docId w15:val="{0D48BDA1-9206-4A09-AAC1-9AD40022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X">
    <w:name w:val="N01X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DD0E90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DD0E9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DD0E90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DD0E9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Semina Dresaj</cp:lastModifiedBy>
  <cp:revision>2</cp:revision>
  <cp:lastPrinted>2022-03-25T11:05:00Z</cp:lastPrinted>
  <dcterms:created xsi:type="dcterms:W3CDTF">2022-04-29T10:43:00Z</dcterms:created>
  <dcterms:modified xsi:type="dcterms:W3CDTF">2022-04-29T10:43:00Z</dcterms:modified>
</cp:coreProperties>
</file>