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74D09" w14:textId="32E1DA7C" w:rsidR="00A0503A" w:rsidRDefault="00A0503A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1D879BCB" wp14:editId="037A86CD">
            <wp:simplePos x="0" y="0"/>
            <wp:positionH relativeFrom="page">
              <wp:align>left</wp:align>
            </wp:positionH>
            <wp:positionV relativeFrom="page">
              <wp:posOffset>-28575</wp:posOffset>
            </wp:positionV>
            <wp:extent cx="7562850" cy="107251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1FC7413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DA492B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>člana 29 stav 2 Zakona o državnoj imovini („Slu</w:t>
      </w:r>
      <w:proofErr w:type="spellStart"/>
      <w:r w:rsidR="00096383" w:rsidRPr="00DA492B">
        <w:rPr>
          <w:rFonts w:ascii="Garamond" w:hAnsi="Garamond" w:cs="Times New Roman"/>
          <w:sz w:val="28"/>
          <w:szCs w:val="28"/>
          <w:lang w:val="en-US"/>
        </w:rPr>
        <w:t>žbeni</w:t>
      </w:r>
      <w:proofErr w:type="spellEnd"/>
      <w:r w:rsidR="00096383" w:rsidRPr="00DA492B">
        <w:rPr>
          <w:rFonts w:ascii="Garamond" w:hAnsi="Garamond" w:cs="Times New Roman"/>
          <w:sz w:val="28"/>
          <w:szCs w:val="28"/>
          <w:lang w:val="en-US"/>
        </w:rPr>
        <w:t xml:space="preserve"> list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 xml:space="preserve"> CG” br. 21/09 i 40/11)</w:t>
      </w:r>
      <w:r w:rsidR="00364D10" w:rsidRPr="00DA492B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01062C" w:rsidRPr="00DA492B">
        <w:rPr>
          <w:rFonts w:ascii="Garamond" w:hAnsi="Garamond" w:cs="Times New Roman"/>
          <w:sz w:val="28"/>
          <w:szCs w:val="28"/>
          <w:lang w:val="sr-Latn-RS"/>
        </w:rPr>
        <w:t>a u vezi sa Ugovorom o donaciji broj 01-031/21-13548 od 01.11.2021. godine zaključenog između Ambasade narodne republike Kine u Crnoj Gori i opštine Tuzi</w:t>
      </w:r>
      <w:r w:rsidR="0001062C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>___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9604442" w14:textId="77777777" w:rsidR="00110D74" w:rsidRPr="00DA492B" w:rsidRDefault="00D558C1" w:rsidP="00110D74">
      <w:pPr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  <w:r w:rsidRPr="00DA492B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110D74" w:rsidRPr="00DA492B">
        <w:rPr>
          <w:rFonts w:ascii="Garamond" w:hAnsi="Garamond" w:cs="Times New Roman"/>
          <w:b/>
          <w:bCs/>
          <w:sz w:val="28"/>
          <w:szCs w:val="28"/>
          <w:lang w:val="sr-Latn-RS"/>
        </w:rPr>
        <w:t>o davanju na privremeno korišćenje, bez naknade vozila u imovini Opštine Tuzi Zavodu za hitnu medicinsku pomoć Crne Gore</w:t>
      </w:r>
    </w:p>
    <w:p w14:paraId="43E90C89" w14:textId="1D275BA4" w:rsidR="00364D10" w:rsidRPr="00DA492B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DA492B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3A3D22B7" w:rsidR="00D558C1" w:rsidRPr="00DA492B" w:rsidRDefault="00D558C1" w:rsidP="00796BF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bookmarkStart w:id="1" w:name="_Hlk94707454"/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o davanju na privremeno korišćenje, bez naknade vozila u imovini Opštine Tuzi Zavodu za hitnu medicinsku pomoć Crne Gore</w:t>
      </w:r>
      <w:r w:rsidR="00C801DD" w:rsidRPr="00DA492B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1073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>28</w:t>
      </w:r>
      <w:r w:rsidR="00251E55" w:rsidRPr="00DA492B">
        <w:rPr>
          <w:rFonts w:ascii="Garamond" w:hAnsi="Garamond" w:cs="Times New Roman"/>
          <w:sz w:val="28"/>
          <w:szCs w:val="28"/>
          <w:lang w:val="sr-Latn-BA"/>
        </w:rPr>
        <w:t>.01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.2022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1"/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DA492B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DA492B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DA492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„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DA492B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54EBDED6" w14:textId="77777777" w:rsidR="00A46B81" w:rsidRPr="00DA492B" w:rsidRDefault="00A46B81" w:rsidP="00A46B81">
      <w:pPr>
        <w:ind w:hanging="708"/>
        <w:jc w:val="center"/>
        <w:rPr>
          <w:rFonts w:ascii="Garamond" w:hAnsi="Garamond"/>
          <w:b/>
          <w:sz w:val="28"/>
          <w:szCs w:val="28"/>
        </w:rPr>
      </w:pPr>
      <w:r w:rsidRPr="00DA492B">
        <w:rPr>
          <w:rFonts w:ascii="Garamond" w:hAnsi="Garamond"/>
          <w:b/>
          <w:sz w:val="28"/>
          <w:szCs w:val="28"/>
        </w:rPr>
        <w:lastRenderedPageBreak/>
        <w:t>O B R A Z L O Ž E NJ E</w:t>
      </w:r>
    </w:p>
    <w:p w14:paraId="730CA9D6" w14:textId="77777777" w:rsidR="00DA492B" w:rsidRPr="00DA492B" w:rsidRDefault="00DA492B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</w:p>
    <w:p w14:paraId="08711C7A" w14:textId="615E205E" w:rsidR="00274486" w:rsidRPr="00DA492B" w:rsidRDefault="00274486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DA492B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765E3A9A" w14:textId="6941CC83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7FB0E53" w14:textId="3E54756D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akte.</w:t>
      </w:r>
    </w:p>
    <w:p w14:paraId="66DBA1BF" w14:textId="77777777" w:rsidR="00AF6FF7" w:rsidRPr="00DA492B" w:rsidRDefault="00AF6FF7" w:rsidP="00274486">
      <w:pPr>
        <w:pStyle w:val="NoSpacing"/>
        <w:jc w:val="both"/>
        <w:rPr>
          <w:rFonts w:ascii="Garamond" w:hAnsi="Garamond" w:cs="Calibri"/>
          <w:sz w:val="28"/>
          <w:szCs w:val="28"/>
          <w:lang w:val="en-US"/>
        </w:rPr>
      </w:pPr>
      <w:r w:rsidRPr="00DA492B">
        <w:rPr>
          <w:rFonts w:ascii="Garamond" w:hAnsi="Garamond" w:cs="Times New Roman"/>
          <w:sz w:val="28"/>
          <w:szCs w:val="28"/>
          <w:lang w:val="sr-Latn-RS"/>
        </w:rPr>
        <w:t xml:space="preserve">Članom 29 stav 2 Zakona o državnoj imovini propisano je da </w:t>
      </w:r>
      <w:r w:rsidRPr="00DA492B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nepokretnim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stvarima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drugim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dobrima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državnoj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imovini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kojima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određena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svojinska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ovlašćenja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vrši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raspolaže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nadležni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organ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skladu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zakonom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statutom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>.</w:t>
      </w:r>
    </w:p>
    <w:p w14:paraId="0CE84134" w14:textId="6897557B" w:rsidR="00A46B81" w:rsidRPr="00DA492B" w:rsidRDefault="00AF6FF7" w:rsidP="00DA009C">
      <w:pPr>
        <w:pStyle w:val="NoSpacing"/>
        <w:jc w:val="both"/>
        <w:rPr>
          <w:rFonts w:ascii="Garamond" w:hAnsi="Garamond"/>
          <w:sz w:val="28"/>
          <w:szCs w:val="28"/>
        </w:rPr>
      </w:pPr>
      <w:r w:rsidRPr="00DA492B">
        <w:rPr>
          <w:rFonts w:ascii="Garamond" w:hAnsi="Garamond" w:cs="Times New Roman"/>
          <w:sz w:val="28"/>
          <w:szCs w:val="28"/>
          <w:lang w:val="sr-Latn-RS"/>
        </w:rPr>
        <w:t>Ugovorom o donaciji broj 01-031/21-13548 od 01.11.2021. godine zaključenog između Ambasade narodne republike Kine u Crnoj Gori i opštine Tuzi</w:t>
      </w:r>
      <w:r w:rsidR="00A46B81" w:rsidRPr="00DA492B">
        <w:rPr>
          <w:rFonts w:ascii="Garamond" w:hAnsi="Garamond" w:cs="Calibri"/>
          <w:sz w:val="28"/>
          <w:szCs w:val="28"/>
        </w:rPr>
        <w:t xml:space="preserve"> doniran</w:t>
      </w:r>
      <w:r w:rsidR="000814D9" w:rsidRPr="00DA492B">
        <w:rPr>
          <w:rFonts w:ascii="Garamond" w:hAnsi="Garamond" w:cs="Calibri"/>
          <w:sz w:val="28"/>
          <w:szCs w:val="28"/>
        </w:rPr>
        <w:t>a su sredstv</w:t>
      </w:r>
      <w:r w:rsidR="000733E8" w:rsidRPr="00DA492B">
        <w:rPr>
          <w:rFonts w:ascii="Garamond" w:hAnsi="Garamond" w:cs="Calibri"/>
          <w:sz w:val="28"/>
          <w:szCs w:val="28"/>
        </w:rPr>
        <w:t>a</w:t>
      </w:r>
      <w:r w:rsidR="000814D9" w:rsidRPr="00DA492B">
        <w:rPr>
          <w:rFonts w:ascii="Garamond" w:hAnsi="Garamond" w:cs="Calibri"/>
          <w:sz w:val="28"/>
          <w:szCs w:val="28"/>
        </w:rPr>
        <w:t xml:space="preserve"> za kupovinu ambulantn</w:t>
      </w:r>
      <w:r w:rsidR="000733E8" w:rsidRPr="00DA492B">
        <w:rPr>
          <w:rFonts w:ascii="Garamond" w:hAnsi="Garamond" w:cs="Calibri"/>
          <w:sz w:val="28"/>
          <w:szCs w:val="28"/>
        </w:rPr>
        <w:t xml:space="preserve">og vozila. </w:t>
      </w:r>
    </w:p>
    <w:p w14:paraId="0D2F364E" w14:textId="77777777" w:rsidR="00957ED5" w:rsidRPr="00DA492B" w:rsidRDefault="00957ED5" w:rsidP="00A46B81">
      <w:pPr>
        <w:spacing w:line="276" w:lineRule="auto"/>
        <w:ind w:firstLine="720"/>
        <w:jc w:val="both"/>
        <w:rPr>
          <w:rFonts w:ascii="Garamond" w:hAnsi="Garamond"/>
          <w:b/>
          <w:sz w:val="28"/>
          <w:szCs w:val="28"/>
        </w:rPr>
      </w:pPr>
    </w:p>
    <w:p w14:paraId="14DDDF3B" w14:textId="3A23F8E1" w:rsidR="00A46B81" w:rsidRPr="00DA492B" w:rsidRDefault="00DA492B" w:rsidP="00DA492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/>
          <w:b/>
          <w:sz w:val="28"/>
          <w:szCs w:val="28"/>
          <w:u w:val="single"/>
        </w:rPr>
        <w:t>RAZLOZI ZA DONOŠENJE</w:t>
      </w:r>
      <w:r w:rsidRPr="00DA492B">
        <w:rPr>
          <w:rFonts w:ascii="Garamond" w:hAnsi="Garamond"/>
          <w:b/>
          <w:sz w:val="28"/>
          <w:szCs w:val="28"/>
        </w:rPr>
        <w:t xml:space="preserve"> </w:t>
      </w:r>
      <w:r w:rsidR="00A46B81" w:rsidRPr="00DA492B">
        <w:rPr>
          <w:rFonts w:ascii="Garamond" w:hAnsi="Garamond" w:cs="Times New Roman"/>
          <w:sz w:val="28"/>
          <w:szCs w:val="28"/>
          <w:lang w:val="sr-Latn-BA"/>
        </w:rPr>
        <w:t xml:space="preserve">sadržani su u potrebi ustupanja vozila, nadležnom </w:t>
      </w:r>
      <w:r w:rsidR="00957ED5" w:rsidRPr="00DA492B">
        <w:rPr>
          <w:rFonts w:ascii="Garamond" w:hAnsi="Garamond" w:cs="Times New Roman"/>
          <w:sz w:val="28"/>
          <w:szCs w:val="28"/>
          <w:lang w:val="sr-Latn-BA"/>
        </w:rPr>
        <w:t>Zavodu za hitnu medicinsku pomoć Crne Gore</w:t>
      </w:r>
      <w:r w:rsidR="00A46B81" w:rsidRPr="00DA492B">
        <w:rPr>
          <w:rFonts w:ascii="Garamond" w:hAnsi="Garamond" w:cs="Times New Roman"/>
          <w:sz w:val="28"/>
          <w:szCs w:val="28"/>
          <w:lang w:val="sr-Latn-BA"/>
        </w:rPr>
        <w:t>, kako bi nesmetano raspolagalo sa navedenim vozilom i izvršilo proces registracije vozila.</w:t>
      </w:r>
    </w:p>
    <w:p w14:paraId="1EC98CCA" w14:textId="77777777" w:rsidR="00A46B81" w:rsidRPr="00DA492B" w:rsidRDefault="00A46B81" w:rsidP="00DA492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73B297C" w14:textId="48710311" w:rsidR="00DA492B" w:rsidRPr="00DA492B" w:rsidRDefault="00A46B81" w:rsidP="00DA492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Iz gore navedenih razloga, predlaže se Skupštini opštine Tuzi da donese </w:t>
      </w:r>
      <w:r w:rsidR="00DA492B" w:rsidRPr="00DA492B">
        <w:rPr>
          <w:rFonts w:ascii="Garamond" w:hAnsi="Garamond" w:cs="Times New Roman"/>
          <w:sz w:val="28"/>
          <w:szCs w:val="28"/>
          <w:lang w:val="sr-Latn-BA"/>
        </w:rPr>
        <w:t>Odluku o potvrdi Odluke o davanju na privremeno korišćenje, bez naknade vozila u imovini Opštine Tuzi Zavodu za hitnu medicinsku pomoć Crne Gore</w:t>
      </w:r>
      <w:r w:rsidR="009A74DB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7792E891" w14:textId="13B35204" w:rsidR="003A4C4C" w:rsidRPr="00DA492B" w:rsidRDefault="003A4C4C" w:rsidP="00DA492B">
      <w:pPr>
        <w:pStyle w:val="NoSpacing"/>
        <w:ind w:firstLine="720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39AD77C1" w14:textId="0E92118F" w:rsidR="00A0503A" w:rsidRDefault="00A0503A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14B85F70" w14:textId="1AAA6292" w:rsidR="00401446" w:rsidRDefault="00A0503A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inline distT="0" distB="0" distL="0" distR="0" wp14:anchorId="69BE2AAA" wp14:editId="42F2798A">
            <wp:extent cx="5731510" cy="810196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  <w:szCs w:val="28"/>
          <w:lang w:val="sr-Latn-BA"/>
        </w:rPr>
        <w:drawing>
          <wp:anchor distT="0" distB="0" distL="114300" distR="114300" simplePos="0" relativeHeight="251659264" behindDoc="0" locked="0" layoutInCell="1" allowOverlap="1" wp14:anchorId="0F3A9F74" wp14:editId="705C1489">
            <wp:simplePos x="0" y="0"/>
            <wp:positionH relativeFrom="page">
              <wp:posOffset>-19050</wp:posOffset>
            </wp:positionH>
            <wp:positionV relativeFrom="page">
              <wp:align>bottom</wp:align>
            </wp:positionV>
            <wp:extent cx="7572375" cy="106965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937D1" w14:textId="301DDC1E" w:rsidR="00A0503A" w:rsidRDefault="00A0503A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0288" behindDoc="0" locked="0" layoutInCell="1" allowOverlap="1" wp14:anchorId="04924843" wp14:editId="2B09D08E">
            <wp:simplePos x="0" y="0"/>
            <wp:positionH relativeFrom="page">
              <wp:align>left</wp:align>
            </wp:positionH>
            <wp:positionV relativeFrom="margin">
              <wp:posOffset>-971550</wp:posOffset>
            </wp:positionV>
            <wp:extent cx="7724775" cy="107727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77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48D12C74" w14:textId="68457DF0" w:rsidR="00A0503A" w:rsidRDefault="00A0503A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1312" behindDoc="0" locked="0" layoutInCell="1" allowOverlap="1" wp14:anchorId="4CFD5214" wp14:editId="591C61E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20000" cy="107156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3F71427F" w14:textId="297C8EDC" w:rsidR="00A0503A" w:rsidRPr="00DA492B" w:rsidRDefault="00A0503A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62336" behindDoc="0" locked="0" layoutInCell="1" allowOverlap="1" wp14:anchorId="2A815BA0" wp14:editId="3E38ED5D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3325" cy="1070610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0503A" w:rsidRPr="00DA49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411FE"/>
    <w:rsid w:val="00060F20"/>
    <w:rsid w:val="000733E8"/>
    <w:rsid w:val="000814D9"/>
    <w:rsid w:val="00096383"/>
    <w:rsid w:val="00110D74"/>
    <w:rsid w:val="001140B7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0503A"/>
    <w:rsid w:val="00A46B81"/>
    <w:rsid w:val="00A70B87"/>
    <w:rsid w:val="00AA6001"/>
    <w:rsid w:val="00AA676A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2022-02-07T14:22:00Z</cp:lastPrinted>
  <dcterms:created xsi:type="dcterms:W3CDTF">2022-03-11T14:10:00Z</dcterms:created>
  <dcterms:modified xsi:type="dcterms:W3CDTF">2022-03-11T14:10:00Z</dcterms:modified>
</cp:coreProperties>
</file>