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BE02D3" w14:textId="0CB59877" w:rsidR="00A40E1A" w:rsidRDefault="00A40E1A">
      <w:pPr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noProof/>
          <w:sz w:val="24"/>
          <w:szCs w:val="24"/>
          <w:lang w:val="sq-AL"/>
        </w:rPr>
        <w:drawing>
          <wp:anchor distT="0" distB="0" distL="114300" distR="114300" simplePos="0" relativeHeight="251658240" behindDoc="0" locked="0" layoutInCell="1" allowOverlap="1" wp14:anchorId="2DA6C654" wp14:editId="05B10C8D">
            <wp:simplePos x="0" y="0"/>
            <wp:positionH relativeFrom="margin">
              <wp:posOffset>-904875</wp:posOffset>
            </wp:positionH>
            <wp:positionV relativeFrom="margin">
              <wp:posOffset>-914400</wp:posOffset>
            </wp:positionV>
            <wp:extent cx="7762875" cy="1019175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2875" cy="10191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 w:cs="Times New Roman"/>
          <w:sz w:val="24"/>
          <w:szCs w:val="24"/>
          <w:lang w:val="sq-AL"/>
        </w:rPr>
        <w:br w:type="page"/>
      </w:r>
    </w:p>
    <w:p w14:paraId="4A8B105D" w14:textId="138F6918" w:rsidR="00482054" w:rsidRPr="008B0952" w:rsidRDefault="00482054" w:rsidP="00506AEC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B0952">
        <w:rPr>
          <w:rFonts w:ascii="Garamond" w:hAnsi="Garamond" w:cs="Times New Roman"/>
          <w:sz w:val="24"/>
          <w:szCs w:val="24"/>
          <w:lang w:val="sq-AL"/>
        </w:rPr>
        <w:lastRenderedPageBreak/>
        <w:t xml:space="preserve">Në bazë të nenit </w:t>
      </w:r>
      <w:r w:rsidR="00CD2010" w:rsidRPr="008B0952">
        <w:rPr>
          <w:rFonts w:ascii="Garamond" w:hAnsi="Garamond" w:cs="Times New Roman"/>
          <w:sz w:val="24"/>
          <w:szCs w:val="24"/>
          <w:lang w:val="sq-AL"/>
        </w:rPr>
        <w:t>38 paragrafit 1 pikës 2</w:t>
      </w:r>
      <w:r w:rsidRPr="008B0952">
        <w:rPr>
          <w:rFonts w:ascii="Garamond" w:hAnsi="Garamond" w:cs="Times New Roman"/>
          <w:sz w:val="24"/>
          <w:szCs w:val="24"/>
          <w:lang w:val="sq-AL"/>
        </w:rPr>
        <w:t xml:space="preserve"> të Ligjit mbi vetëqeverisjen lokale (</w:t>
      </w:r>
      <w:r w:rsidR="008B0952">
        <w:rPr>
          <w:rFonts w:ascii="Garamond" w:hAnsi="Garamond" w:cs="Times New Roman"/>
          <w:sz w:val="24"/>
          <w:szCs w:val="24"/>
          <w:lang w:val="sq-AL"/>
        </w:rPr>
        <w:t>„</w:t>
      </w:r>
      <w:r w:rsidRPr="008B0952">
        <w:rPr>
          <w:rFonts w:ascii="Garamond" w:hAnsi="Garamond" w:cs="Times New Roman"/>
          <w:sz w:val="24"/>
          <w:szCs w:val="24"/>
          <w:lang w:val="sq-AL"/>
        </w:rPr>
        <w:t xml:space="preserve">Fleta </w:t>
      </w:r>
      <w:r w:rsidR="008B0952">
        <w:rPr>
          <w:rFonts w:ascii="Garamond" w:hAnsi="Garamond" w:cs="Times New Roman"/>
          <w:sz w:val="24"/>
          <w:szCs w:val="24"/>
          <w:lang w:val="sq-AL"/>
        </w:rPr>
        <w:t>z</w:t>
      </w:r>
      <w:r w:rsidRPr="008B0952">
        <w:rPr>
          <w:rFonts w:ascii="Garamond" w:hAnsi="Garamond" w:cs="Times New Roman"/>
          <w:sz w:val="24"/>
          <w:szCs w:val="24"/>
          <w:lang w:val="sq-AL"/>
        </w:rPr>
        <w:t>yrtare e Malit të Zi”, nr.</w:t>
      </w:r>
      <w:r w:rsidR="008B095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B0952">
        <w:rPr>
          <w:rFonts w:ascii="Garamond" w:hAnsi="Garamond" w:cs="Times New Roman"/>
          <w:sz w:val="24"/>
          <w:szCs w:val="24"/>
          <w:lang w:val="sq-AL"/>
        </w:rPr>
        <w:t>02/18, 34/19</w:t>
      </w:r>
      <w:r w:rsidR="00CD2010" w:rsidRPr="008B0952">
        <w:rPr>
          <w:rFonts w:ascii="Garamond" w:hAnsi="Garamond" w:cs="Times New Roman"/>
          <w:sz w:val="24"/>
          <w:szCs w:val="24"/>
          <w:lang w:val="sq-AL"/>
        </w:rPr>
        <w:t xml:space="preserve"> dhe 38/20</w:t>
      </w:r>
      <w:r w:rsidRPr="008B0952">
        <w:rPr>
          <w:rFonts w:ascii="Garamond" w:hAnsi="Garamond" w:cs="Times New Roman"/>
          <w:sz w:val="24"/>
          <w:szCs w:val="24"/>
          <w:lang w:val="sq-AL"/>
        </w:rPr>
        <w:t xml:space="preserve">), </w:t>
      </w:r>
      <w:r w:rsidR="00CD2010" w:rsidRPr="008B0952">
        <w:rPr>
          <w:rFonts w:ascii="Garamond" w:hAnsi="Garamond" w:cs="Times New Roman"/>
          <w:sz w:val="24"/>
          <w:szCs w:val="24"/>
          <w:lang w:val="sq-AL"/>
        </w:rPr>
        <w:t>dhe nenit 53 paragrafit 1 pikës 2 të Statutit të komunës së Tuzi</w:t>
      </w:r>
      <w:r w:rsidR="008B0952">
        <w:rPr>
          <w:rFonts w:ascii="Garamond" w:hAnsi="Garamond" w:cs="Times New Roman"/>
          <w:sz w:val="24"/>
          <w:szCs w:val="24"/>
          <w:lang w:val="sq-AL"/>
        </w:rPr>
        <w:t xml:space="preserve">t </w:t>
      </w:r>
      <w:r w:rsidR="00153ED1" w:rsidRPr="008B0952">
        <w:rPr>
          <w:rFonts w:ascii="Garamond" w:hAnsi="Garamond" w:cs="Times New Roman"/>
          <w:sz w:val="24"/>
          <w:szCs w:val="24"/>
          <w:lang w:val="sq-AL"/>
        </w:rPr>
        <w:t>(</w:t>
      </w:r>
      <w:r w:rsidR="008B0952">
        <w:rPr>
          <w:rFonts w:ascii="Garamond" w:hAnsi="Garamond" w:cs="Times New Roman"/>
          <w:sz w:val="24"/>
          <w:szCs w:val="24"/>
          <w:lang w:val="sq-AL"/>
        </w:rPr>
        <w:t>„</w:t>
      </w:r>
      <w:r w:rsidR="00153ED1" w:rsidRPr="008B0952">
        <w:rPr>
          <w:rFonts w:ascii="Garamond" w:hAnsi="Garamond" w:cs="Times New Roman"/>
          <w:sz w:val="24"/>
          <w:szCs w:val="24"/>
          <w:lang w:val="sq-AL"/>
        </w:rPr>
        <w:t>Fleta Zyrtare e Malit të Zi”, nr.</w:t>
      </w:r>
      <w:r w:rsidR="00CD2010" w:rsidRPr="008B0952">
        <w:rPr>
          <w:rFonts w:ascii="Garamond" w:hAnsi="Garamond" w:cs="Times New Roman"/>
          <w:sz w:val="24"/>
          <w:szCs w:val="24"/>
          <w:lang w:val="sq-AL"/>
        </w:rPr>
        <w:t xml:space="preserve"> 24/19,</w:t>
      </w:r>
      <w:r w:rsidR="0067336F" w:rsidRPr="008B0952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D2010" w:rsidRPr="008B0952">
        <w:rPr>
          <w:rFonts w:ascii="Garamond" w:hAnsi="Garamond" w:cs="Times New Roman"/>
          <w:sz w:val="24"/>
          <w:szCs w:val="24"/>
          <w:lang w:val="sq-AL"/>
        </w:rPr>
        <w:t>05/20</w:t>
      </w:r>
      <w:r w:rsidR="0067336F" w:rsidRPr="008B0952">
        <w:rPr>
          <w:rFonts w:ascii="Garamond" w:hAnsi="Garamond" w:cs="Times New Roman"/>
          <w:sz w:val="24"/>
          <w:szCs w:val="24"/>
          <w:lang w:val="sq-AL"/>
        </w:rPr>
        <w:t>),</w:t>
      </w:r>
      <w:r w:rsidR="00CD2010" w:rsidRPr="008B0952">
        <w:rPr>
          <w:rFonts w:ascii="Garamond" w:hAnsi="Garamond" w:cs="Times New Roman"/>
          <w:sz w:val="24"/>
          <w:szCs w:val="24"/>
          <w:lang w:val="sq-AL"/>
        </w:rPr>
        <w:t xml:space="preserve"> e në lidhje me nenin 30 të Ligjit mbi të ardhurat e të punësuarve në sektorin publik (</w:t>
      </w:r>
      <w:r w:rsidR="008B0952">
        <w:rPr>
          <w:rFonts w:ascii="Garamond" w:hAnsi="Garamond" w:cs="Times New Roman"/>
          <w:sz w:val="24"/>
          <w:szCs w:val="24"/>
          <w:lang w:val="sq-AL"/>
        </w:rPr>
        <w:t>„</w:t>
      </w:r>
      <w:r w:rsidR="00CD2010" w:rsidRPr="008B0952">
        <w:rPr>
          <w:rFonts w:ascii="Garamond" w:hAnsi="Garamond" w:cs="Times New Roman"/>
          <w:sz w:val="24"/>
          <w:szCs w:val="24"/>
          <w:lang w:val="sq-AL"/>
        </w:rPr>
        <w:t>Flet</w:t>
      </w:r>
      <w:r w:rsidR="0067336F" w:rsidRPr="008B0952">
        <w:rPr>
          <w:rFonts w:ascii="Garamond" w:hAnsi="Garamond" w:cs="Times New Roman"/>
          <w:sz w:val="24"/>
          <w:szCs w:val="24"/>
          <w:lang w:val="sq-AL"/>
        </w:rPr>
        <w:t>a zyrtare e Malit të Zi</w:t>
      </w:r>
      <w:r w:rsidR="008B0952">
        <w:rPr>
          <w:rFonts w:ascii="Garamond" w:hAnsi="Garamond" w:cs="Times New Roman"/>
          <w:sz w:val="24"/>
          <w:szCs w:val="24"/>
          <w:lang w:val="sq-AL"/>
        </w:rPr>
        <w:t>”</w:t>
      </w:r>
      <w:r w:rsidR="0067336F" w:rsidRPr="008B0952">
        <w:rPr>
          <w:rFonts w:ascii="Garamond" w:hAnsi="Garamond" w:cs="Times New Roman"/>
          <w:sz w:val="24"/>
          <w:szCs w:val="24"/>
          <w:lang w:val="sq-AL"/>
        </w:rPr>
        <w:t xml:space="preserve"> nr. 16/16, 83/16, 21/17, 42/17, 12/18, 39/18, 42/18, 34/19), Kuvendi i</w:t>
      </w:r>
      <w:r w:rsidR="00153ED1" w:rsidRPr="008B0952">
        <w:rPr>
          <w:rFonts w:ascii="Garamond" w:hAnsi="Garamond" w:cs="Times New Roman"/>
          <w:sz w:val="24"/>
          <w:szCs w:val="24"/>
          <w:lang w:val="sq-AL"/>
        </w:rPr>
        <w:t xml:space="preserve"> Komunës së Tuzit </w:t>
      </w:r>
      <w:r w:rsidR="0067336F" w:rsidRPr="008B0952">
        <w:rPr>
          <w:rFonts w:ascii="Garamond" w:hAnsi="Garamond" w:cs="Times New Roman"/>
          <w:sz w:val="24"/>
          <w:szCs w:val="24"/>
          <w:lang w:val="sq-AL"/>
        </w:rPr>
        <w:t>në seancën e mbajtur më _____</w:t>
      </w:r>
      <w:r w:rsidR="008B0952">
        <w:rPr>
          <w:rFonts w:ascii="Garamond" w:hAnsi="Garamond" w:cs="Times New Roman"/>
          <w:sz w:val="24"/>
          <w:szCs w:val="24"/>
          <w:lang w:val="sq-AL"/>
        </w:rPr>
        <w:t>.12.</w:t>
      </w:r>
      <w:r w:rsidR="0067336F" w:rsidRPr="008B0952">
        <w:rPr>
          <w:rFonts w:ascii="Garamond" w:hAnsi="Garamond" w:cs="Times New Roman"/>
          <w:sz w:val="24"/>
          <w:szCs w:val="24"/>
          <w:lang w:val="sq-AL"/>
        </w:rPr>
        <w:t>2021 ka</w:t>
      </w:r>
      <w:r w:rsidR="00153ED1" w:rsidRPr="008B0952">
        <w:rPr>
          <w:rFonts w:ascii="Garamond" w:hAnsi="Garamond" w:cs="Times New Roman"/>
          <w:sz w:val="24"/>
          <w:szCs w:val="24"/>
          <w:lang w:val="sq-AL"/>
        </w:rPr>
        <w:t xml:space="preserve">  s j e ll ë </w:t>
      </w:r>
    </w:p>
    <w:p w14:paraId="53FF9414" w14:textId="77777777" w:rsidR="00996B30" w:rsidRPr="008B0952" w:rsidRDefault="00996B30" w:rsidP="00506AEC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0EE0AA5F" w14:textId="3FBCBB19" w:rsidR="00996B30" w:rsidRPr="008B0952" w:rsidRDefault="00153ED1" w:rsidP="00506AEC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8B0952">
        <w:rPr>
          <w:rFonts w:ascii="Garamond" w:hAnsi="Garamond" w:cs="Times New Roman"/>
          <w:b/>
          <w:bCs/>
          <w:sz w:val="24"/>
          <w:szCs w:val="24"/>
          <w:lang w:val="sq-AL"/>
        </w:rPr>
        <w:t>V E N D I M</w:t>
      </w:r>
    </w:p>
    <w:p w14:paraId="5BF4AF97" w14:textId="234186E3" w:rsidR="00F82A9A" w:rsidRPr="008B0952" w:rsidRDefault="00821AA4" w:rsidP="00506AEC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8B0952">
        <w:rPr>
          <w:rFonts w:ascii="Garamond" w:hAnsi="Garamond" w:cs="Times New Roman"/>
          <w:b/>
          <w:bCs/>
          <w:sz w:val="24"/>
          <w:szCs w:val="24"/>
          <w:lang w:val="sq-AL"/>
        </w:rPr>
        <w:t>mbi përcaktimin e kompensimit për punë të organeve drejtuese dhe shoqërive me përgjegjësi të kufizuar themelues i të cilave është Komuna e Tuzit</w:t>
      </w:r>
    </w:p>
    <w:p w14:paraId="55010CB8" w14:textId="77777777" w:rsidR="00996B30" w:rsidRPr="008B0952" w:rsidRDefault="00996B30" w:rsidP="00506AEC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31E81514" w14:textId="77777777" w:rsidR="0008372D" w:rsidRPr="008B0952" w:rsidRDefault="0008372D" w:rsidP="00506AEC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2451D905" w14:textId="0666D438" w:rsidR="00996B30" w:rsidRPr="008B0952" w:rsidRDefault="007C37C3" w:rsidP="00506AEC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8B0952">
        <w:rPr>
          <w:rFonts w:ascii="Garamond" w:hAnsi="Garamond" w:cs="Times New Roman"/>
          <w:b/>
          <w:bCs/>
          <w:sz w:val="24"/>
          <w:szCs w:val="24"/>
          <w:lang w:val="sq-AL"/>
        </w:rPr>
        <w:t>Neni</w:t>
      </w:r>
      <w:r w:rsidR="00996B30" w:rsidRPr="008B0952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1</w:t>
      </w:r>
    </w:p>
    <w:p w14:paraId="72FF570D" w14:textId="16D22903" w:rsidR="00533B52" w:rsidRPr="008B0952" w:rsidRDefault="00533B52" w:rsidP="00506AEC">
      <w:pPr>
        <w:pStyle w:val="NoSpacing"/>
        <w:ind w:firstLine="720"/>
        <w:jc w:val="both"/>
        <w:rPr>
          <w:rFonts w:ascii="Garamond" w:hAnsi="Garamond" w:cs="Times New Roman"/>
          <w:b/>
          <w:sz w:val="24"/>
          <w:szCs w:val="24"/>
          <w:lang w:val="sq-AL"/>
        </w:rPr>
      </w:pPr>
      <w:r w:rsidRPr="008B0952">
        <w:rPr>
          <w:rFonts w:ascii="Garamond" w:hAnsi="Garamond" w:cs="Times New Roman"/>
          <w:sz w:val="24"/>
          <w:szCs w:val="24"/>
          <w:lang w:val="sq-AL"/>
        </w:rPr>
        <w:t>Me këtë vendim përcaktohet kompensimi për kryetarin dhe anëtarët e organeve drejtuese të institucioneve publike dhe shoqërive me përgjegjësi të kufizuar të themeluara nga komuna e Tuzi</w:t>
      </w:r>
      <w:r w:rsidR="0067336F" w:rsidRPr="008B0952">
        <w:rPr>
          <w:rFonts w:ascii="Garamond" w:hAnsi="Garamond" w:cs="Times New Roman"/>
          <w:sz w:val="24"/>
          <w:szCs w:val="24"/>
          <w:lang w:val="sq-AL"/>
        </w:rPr>
        <w:t>t (në tekstin e mëtejmë: kryetarit dhe anëtareve dhe organeve drejtuese).</w:t>
      </w:r>
    </w:p>
    <w:p w14:paraId="48BB7D71" w14:textId="58CC7931" w:rsidR="00533B52" w:rsidRPr="008B0952" w:rsidRDefault="00506AEC" w:rsidP="00506AEC">
      <w:pPr>
        <w:pStyle w:val="NoSpacing"/>
        <w:ind w:firstLine="720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8B0952">
        <w:rPr>
          <w:rFonts w:ascii="Garamond" w:hAnsi="Garamond" w:cs="Times New Roman"/>
          <w:bCs/>
          <w:sz w:val="24"/>
          <w:szCs w:val="24"/>
          <w:lang w:val="sq-AL"/>
        </w:rPr>
        <w:t>E drejta</w:t>
      </w:r>
      <w:r w:rsidR="007E6F4C" w:rsidRPr="008B0952">
        <w:rPr>
          <w:rFonts w:ascii="Garamond" w:hAnsi="Garamond" w:cs="Times New Roman"/>
          <w:bCs/>
          <w:sz w:val="24"/>
          <w:szCs w:val="24"/>
          <w:lang w:val="sq-AL"/>
        </w:rPr>
        <w:t xml:space="preserve"> në kompensim nga paragrafi</w:t>
      </w:r>
      <w:r w:rsidR="00533B52" w:rsidRPr="008B0952">
        <w:rPr>
          <w:rFonts w:ascii="Garamond" w:hAnsi="Garamond" w:cs="Times New Roman"/>
          <w:bCs/>
          <w:sz w:val="24"/>
          <w:szCs w:val="24"/>
          <w:lang w:val="sq-AL"/>
        </w:rPr>
        <w:t xml:space="preserve"> 1 </w:t>
      </w:r>
      <w:r w:rsidR="007E6F4C" w:rsidRPr="008B0952">
        <w:rPr>
          <w:rFonts w:ascii="Garamond" w:hAnsi="Garamond" w:cs="Times New Roman"/>
          <w:bCs/>
          <w:sz w:val="24"/>
          <w:szCs w:val="24"/>
          <w:lang w:val="sq-AL"/>
        </w:rPr>
        <w:t xml:space="preserve">i </w:t>
      </w:r>
      <w:r w:rsidR="00533B52" w:rsidRPr="008B0952">
        <w:rPr>
          <w:rFonts w:ascii="Garamond" w:hAnsi="Garamond" w:cs="Times New Roman"/>
          <w:bCs/>
          <w:sz w:val="24"/>
          <w:szCs w:val="24"/>
          <w:lang w:val="sq-AL"/>
        </w:rPr>
        <w:t>këtij neni</w:t>
      </w:r>
      <w:r w:rsidR="0067336F" w:rsidRPr="008B0952">
        <w:rPr>
          <w:rFonts w:ascii="Garamond" w:hAnsi="Garamond" w:cs="Times New Roman"/>
          <w:bCs/>
          <w:sz w:val="24"/>
          <w:szCs w:val="24"/>
          <w:lang w:val="sq-AL"/>
        </w:rPr>
        <w:t xml:space="preserve">, kryetarit dhe anëtareve të organeve drejtuese u takon nga dita e </w:t>
      </w:r>
      <w:r w:rsidR="00533B52" w:rsidRPr="008B0952">
        <w:rPr>
          <w:rFonts w:ascii="Garamond" w:hAnsi="Garamond" w:cs="Times New Roman"/>
          <w:bCs/>
          <w:sz w:val="24"/>
          <w:szCs w:val="24"/>
          <w:lang w:val="sq-AL"/>
        </w:rPr>
        <w:t>emërimit të tyre.</w:t>
      </w:r>
    </w:p>
    <w:p w14:paraId="13D4B08A" w14:textId="77777777" w:rsidR="00506AEC" w:rsidRPr="008B0952" w:rsidRDefault="00506AEC" w:rsidP="00506AEC">
      <w:pPr>
        <w:pStyle w:val="NoSpacing"/>
        <w:ind w:firstLine="720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78893498" w14:textId="77777777" w:rsidR="0008372D" w:rsidRPr="008B0952" w:rsidRDefault="0008372D" w:rsidP="00506AEC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5BC82B4B" w14:textId="2F7D649A" w:rsidR="00996B30" w:rsidRPr="008B0952" w:rsidRDefault="007C37C3" w:rsidP="00506AEC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8B0952">
        <w:rPr>
          <w:rFonts w:ascii="Garamond" w:hAnsi="Garamond" w:cs="Times New Roman"/>
          <w:b/>
          <w:bCs/>
          <w:sz w:val="24"/>
          <w:szCs w:val="24"/>
          <w:lang w:val="sq-AL"/>
        </w:rPr>
        <w:t>Neni</w:t>
      </w:r>
      <w:r w:rsidR="00996B30" w:rsidRPr="008B0952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2</w:t>
      </w:r>
    </w:p>
    <w:p w14:paraId="511A9515" w14:textId="67658A65" w:rsidR="00506AEC" w:rsidRPr="008B0952" w:rsidRDefault="00533B52" w:rsidP="00506AEC">
      <w:pPr>
        <w:pStyle w:val="NoSpacing"/>
        <w:ind w:firstLine="720"/>
        <w:jc w:val="both"/>
        <w:rPr>
          <w:rFonts w:ascii="Garamond" w:hAnsi="Garamond" w:cs="Times New Roman"/>
          <w:b/>
          <w:sz w:val="24"/>
          <w:szCs w:val="24"/>
          <w:lang w:val="sq-AL"/>
        </w:rPr>
      </w:pPr>
      <w:r w:rsidRPr="008B0952">
        <w:rPr>
          <w:rFonts w:ascii="Garamond" w:hAnsi="Garamond" w:cs="Times New Roman"/>
          <w:sz w:val="24"/>
          <w:szCs w:val="24"/>
          <w:lang w:val="sq-AL"/>
        </w:rPr>
        <w:t>Kompensimi i përmendur në nenin 1 të këtij vendimi do të përcaktohet në një shumë mujore prej:</w:t>
      </w:r>
    </w:p>
    <w:p w14:paraId="59CF1956" w14:textId="77777777" w:rsidR="008B0952" w:rsidRDefault="00533B52" w:rsidP="00506AEC">
      <w:pPr>
        <w:pStyle w:val="NoSpacing"/>
        <w:numPr>
          <w:ilvl w:val="0"/>
          <w:numId w:val="2"/>
        </w:numPr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8B0952">
        <w:rPr>
          <w:rFonts w:ascii="Garamond" w:hAnsi="Garamond" w:cs="Times New Roman"/>
          <w:sz w:val="24"/>
          <w:szCs w:val="24"/>
          <w:lang w:val="sq-AL"/>
        </w:rPr>
        <w:t>kryetarit</w:t>
      </w:r>
      <w:r w:rsidR="00506AEC" w:rsidRPr="008B0952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r w:rsidR="0067336F" w:rsidRPr="008B0952">
        <w:rPr>
          <w:rFonts w:ascii="Garamond" w:hAnsi="Garamond" w:cs="Times New Roman"/>
          <w:bCs/>
          <w:sz w:val="24"/>
          <w:szCs w:val="24"/>
          <w:lang w:val="sq-AL"/>
        </w:rPr>
        <w:t>125</w:t>
      </w:r>
      <w:r w:rsidRPr="008B0952">
        <w:rPr>
          <w:rFonts w:ascii="Garamond" w:hAnsi="Garamond" w:cs="Times New Roman"/>
          <w:bCs/>
          <w:sz w:val="24"/>
          <w:szCs w:val="24"/>
          <w:lang w:val="sq-AL"/>
        </w:rPr>
        <w:t xml:space="preserve"> €;</w:t>
      </w:r>
    </w:p>
    <w:p w14:paraId="34C0C336" w14:textId="1477FA6E" w:rsidR="00533B52" w:rsidRPr="008B0952" w:rsidRDefault="00533B52" w:rsidP="00506AEC">
      <w:pPr>
        <w:pStyle w:val="NoSpacing"/>
        <w:numPr>
          <w:ilvl w:val="0"/>
          <w:numId w:val="2"/>
        </w:numPr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8B0952">
        <w:rPr>
          <w:rFonts w:ascii="Garamond" w:hAnsi="Garamond" w:cs="Times New Roman"/>
          <w:bCs/>
          <w:sz w:val="24"/>
          <w:szCs w:val="24"/>
          <w:lang w:val="sq-AL"/>
        </w:rPr>
        <w:t xml:space="preserve">anëtarëve </w:t>
      </w:r>
      <w:r w:rsidR="0067336F" w:rsidRPr="008B0952">
        <w:rPr>
          <w:rFonts w:ascii="Garamond" w:hAnsi="Garamond" w:cs="Times New Roman"/>
          <w:bCs/>
          <w:sz w:val="24"/>
          <w:szCs w:val="24"/>
          <w:lang w:val="sq-AL"/>
        </w:rPr>
        <w:t>100</w:t>
      </w:r>
      <w:r w:rsidRPr="008B0952">
        <w:rPr>
          <w:rFonts w:ascii="Garamond" w:hAnsi="Garamond" w:cs="Times New Roman"/>
          <w:sz w:val="24"/>
          <w:szCs w:val="24"/>
          <w:lang w:val="sq-AL"/>
        </w:rPr>
        <w:t xml:space="preserve"> €.</w:t>
      </w:r>
    </w:p>
    <w:p w14:paraId="00B8CC16" w14:textId="77777777" w:rsidR="0008372D" w:rsidRPr="008B0952" w:rsidRDefault="0008372D" w:rsidP="00506AEC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620DBD5D" w14:textId="42B3A474" w:rsidR="00996B30" w:rsidRPr="008B0952" w:rsidRDefault="007C37C3" w:rsidP="00506AEC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8B0952">
        <w:rPr>
          <w:rFonts w:ascii="Garamond" w:hAnsi="Garamond" w:cs="Times New Roman"/>
          <w:b/>
          <w:bCs/>
          <w:sz w:val="24"/>
          <w:szCs w:val="24"/>
          <w:lang w:val="sq-AL"/>
        </w:rPr>
        <w:t>Neni</w:t>
      </w:r>
      <w:r w:rsidR="00996B30" w:rsidRPr="008B0952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3</w:t>
      </w:r>
    </w:p>
    <w:p w14:paraId="44269551" w14:textId="704B3163" w:rsidR="00CE0ABE" w:rsidRPr="008B0952" w:rsidRDefault="0008372D" w:rsidP="0008372D">
      <w:pPr>
        <w:pStyle w:val="NoSpacing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B0952">
        <w:rPr>
          <w:rFonts w:ascii="Garamond" w:hAnsi="Garamond" w:cs="Times New Roman"/>
          <w:sz w:val="24"/>
          <w:szCs w:val="24"/>
          <w:lang w:val="sq-AL"/>
        </w:rPr>
        <w:t xml:space="preserve">Mjetet </w:t>
      </w:r>
      <w:r w:rsidR="00CE0ABE" w:rsidRPr="008B0952">
        <w:rPr>
          <w:rFonts w:ascii="Garamond" w:hAnsi="Garamond" w:cs="Times New Roman"/>
          <w:sz w:val="24"/>
          <w:szCs w:val="24"/>
          <w:lang w:val="sq-AL"/>
        </w:rPr>
        <w:t xml:space="preserve">për punën e organeve </w:t>
      </w:r>
      <w:r w:rsidR="0067336F" w:rsidRPr="008B0952">
        <w:rPr>
          <w:rFonts w:ascii="Garamond" w:hAnsi="Garamond" w:cs="Times New Roman"/>
          <w:sz w:val="24"/>
          <w:szCs w:val="24"/>
          <w:lang w:val="sq-AL"/>
        </w:rPr>
        <w:t>drejtuese</w:t>
      </w:r>
      <w:r w:rsidR="00CE0ABE" w:rsidRPr="008B0952">
        <w:rPr>
          <w:rFonts w:ascii="Garamond" w:hAnsi="Garamond" w:cs="Times New Roman"/>
          <w:sz w:val="24"/>
          <w:szCs w:val="24"/>
          <w:lang w:val="sq-AL"/>
        </w:rPr>
        <w:t xml:space="preserve"> në institucionet publike sigurohen në buxhetin e komunës, ndërsa për shoqëritë me përgjegjësi të kufizuar nga fondet e </w:t>
      </w:r>
      <w:r w:rsidR="002B2290" w:rsidRPr="008B0952">
        <w:rPr>
          <w:rFonts w:ascii="Garamond" w:hAnsi="Garamond" w:cs="Times New Roman"/>
          <w:sz w:val="24"/>
          <w:szCs w:val="24"/>
          <w:lang w:val="sq-AL"/>
        </w:rPr>
        <w:t>shoqërisë</w:t>
      </w:r>
      <w:r w:rsidR="00CE0ABE" w:rsidRPr="008B0952">
        <w:rPr>
          <w:rFonts w:ascii="Garamond" w:hAnsi="Garamond" w:cs="Times New Roman"/>
          <w:sz w:val="24"/>
          <w:szCs w:val="24"/>
          <w:lang w:val="sq-AL"/>
        </w:rPr>
        <w:t>.</w:t>
      </w:r>
    </w:p>
    <w:p w14:paraId="0FB29409" w14:textId="50E5D47E" w:rsidR="002B2290" w:rsidRPr="008B0952" w:rsidRDefault="002B2290" w:rsidP="0008372D">
      <w:pPr>
        <w:pStyle w:val="NoSpacing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1C15BA98" w14:textId="52497AFD" w:rsidR="002B2290" w:rsidRPr="008B0952" w:rsidRDefault="002B2290" w:rsidP="002B2290">
      <w:pPr>
        <w:pStyle w:val="NoSpacing"/>
        <w:ind w:firstLine="720"/>
        <w:rPr>
          <w:rFonts w:ascii="Garamond" w:hAnsi="Garamond" w:cs="Times New Roman"/>
          <w:b/>
          <w:sz w:val="24"/>
          <w:szCs w:val="24"/>
          <w:lang w:val="sq-AL"/>
        </w:rPr>
      </w:pPr>
      <w:r w:rsidRPr="008B0952">
        <w:rPr>
          <w:rFonts w:ascii="Garamond" w:hAnsi="Garamond" w:cs="Times New Roman"/>
          <w:b/>
          <w:sz w:val="24"/>
          <w:szCs w:val="24"/>
          <w:lang w:val="sq-AL"/>
        </w:rPr>
        <w:t xml:space="preserve">                                                            Neni 4</w:t>
      </w:r>
    </w:p>
    <w:p w14:paraId="68001047" w14:textId="00409D76" w:rsidR="002B2290" w:rsidRPr="008B0952" w:rsidRDefault="002B2290" w:rsidP="008B0952">
      <w:pPr>
        <w:pStyle w:val="NoSpacing"/>
        <w:ind w:firstLine="720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8B0952">
        <w:rPr>
          <w:rFonts w:ascii="Garamond" w:hAnsi="Garamond" w:cs="Times New Roman"/>
          <w:bCs/>
          <w:sz w:val="24"/>
          <w:szCs w:val="24"/>
          <w:lang w:val="sq-AL"/>
        </w:rPr>
        <w:t xml:space="preserve">Me hyrjen në fuqi të këtij vendimi pushon së vlejturi Vendimi mbi përcaktimin e </w:t>
      </w:r>
      <w:r w:rsidR="008B0952">
        <w:rPr>
          <w:rFonts w:ascii="Garamond" w:hAnsi="Garamond" w:cs="Times New Roman"/>
          <w:bCs/>
          <w:sz w:val="24"/>
          <w:szCs w:val="24"/>
          <w:lang w:val="sq-AL"/>
        </w:rPr>
        <w:t>k</w:t>
      </w:r>
      <w:r w:rsidRPr="008B0952">
        <w:rPr>
          <w:rFonts w:ascii="Garamond" w:hAnsi="Garamond" w:cs="Times New Roman"/>
          <w:bCs/>
          <w:sz w:val="24"/>
          <w:szCs w:val="24"/>
          <w:lang w:val="sq-AL"/>
        </w:rPr>
        <w:t>ompensimit për punë të organeve drejtuese në institucionet publike dhe shoqëritë me përgjegjësi të kufizuar themelues i të cilave është Komuna e Tuzit (</w:t>
      </w:r>
      <w:r w:rsidR="008B0952">
        <w:rPr>
          <w:rFonts w:ascii="Garamond" w:hAnsi="Garamond" w:cs="Times New Roman"/>
          <w:bCs/>
          <w:sz w:val="24"/>
          <w:szCs w:val="24"/>
          <w:lang w:val="sq-AL"/>
        </w:rPr>
        <w:t>„</w:t>
      </w:r>
      <w:r w:rsidRPr="008B0952">
        <w:rPr>
          <w:rFonts w:ascii="Garamond" w:hAnsi="Garamond" w:cs="Times New Roman"/>
          <w:bCs/>
          <w:sz w:val="24"/>
          <w:szCs w:val="24"/>
          <w:lang w:val="sq-AL"/>
        </w:rPr>
        <w:t>Fleta zyrtare e Malit të Zi</w:t>
      </w:r>
      <w:r w:rsidR="008B0952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Pr="008B0952">
        <w:rPr>
          <w:rFonts w:ascii="Garamond" w:hAnsi="Garamond" w:cs="Times New Roman"/>
          <w:bCs/>
          <w:sz w:val="24"/>
          <w:szCs w:val="24"/>
          <w:lang w:val="sq-AL"/>
        </w:rPr>
        <w:t>-</w:t>
      </w:r>
      <w:r w:rsidR="008B0952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Pr="008B0952">
        <w:rPr>
          <w:rFonts w:ascii="Garamond" w:hAnsi="Garamond" w:cs="Times New Roman"/>
          <w:bCs/>
          <w:sz w:val="24"/>
          <w:szCs w:val="24"/>
          <w:lang w:val="sq-AL"/>
        </w:rPr>
        <w:t>dispozitat komunale” nr. 15/20).</w:t>
      </w:r>
    </w:p>
    <w:p w14:paraId="3F612B37" w14:textId="77777777" w:rsidR="0008372D" w:rsidRPr="008B0952" w:rsidRDefault="0008372D" w:rsidP="00506AEC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0573A5A3" w14:textId="77777777" w:rsidR="0008372D" w:rsidRPr="008B0952" w:rsidRDefault="0008372D" w:rsidP="00506AEC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173B19EC" w14:textId="49EEFC20" w:rsidR="00996B30" w:rsidRPr="008B0952" w:rsidRDefault="007C37C3" w:rsidP="00506AEC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8B0952">
        <w:rPr>
          <w:rFonts w:ascii="Garamond" w:hAnsi="Garamond" w:cs="Times New Roman"/>
          <w:b/>
          <w:bCs/>
          <w:sz w:val="24"/>
          <w:szCs w:val="24"/>
          <w:lang w:val="sq-AL"/>
        </w:rPr>
        <w:t>Neni</w:t>
      </w:r>
      <w:r w:rsidR="00996B30" w:rsidRPr="008B0952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="002B2290" w:rsidRPr="008B0952">
        <w:rPr>
          <w:rFonts w:ascii="Garamond" w:hAnsi="Garamond" w:cs="Times New Roman"/>
          <w:b/>
          <w:bCs/>
          <w:sz w:val="24"/>
          <w:szCs w:val="24"/>
          <w:lang w:val="sq-AL"/>
        </w:rPr>
        <w:t>5</w:t>
      </w:r>
    </w:p>
    <w:p w14:paraId="515E2FE0" w14:textId="768C01F9" w:rsidR="00CE0ABE" w:rsidRPr="008B0952" w:rsidRDefault="00CE0ABE" w:rsidP="0008372D">
      <w:pPr>
        <w:pStyle w:val="NoSpacing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B0952">
        <w:rPr>
          <w:rFonts w:ascii="Garamond" w:hAnsi="Garamond" w:cs="Times New Roman"/>
          <w:sz w:val="24"/>
          <w:szCs w:val="24"/>
          <w:lang w:val="sq-AL"/>
        </w:rPr>
        <w:t xml:space="preserve">Ky Vendim hynë në fuqi me ditën e sjelljes dhe do të publikohet në </w:t>
      </w:r>
      <w:r w:rsidR="008B0952">
        <w:rPr>
          <w:rFonts w:ascii="Garamond" w:hAnsi="Garamond" w:cs="Times New Roman"/>
          <w:sz w:val="24"/>
          <w:szCs w:val="24"/>
          <w:lang w:val="sq-AL"/>
        </w:rPr>
        <w:t>„</w:t>
      </w:r>
      <w:r w:rsidRPr="008B0952">
        <w:rPr>
          <w:rFonts w:ascii="Garamond" w:hAnsi="Garamond" w:cs="Times New Roman"/>
          <w:sz w:val="24"/>
          <w:szCs w:val="24"/>
          <w:lang w:val="sq-AL"/>
        </w:rPr>
        <w:t xml:space="preserve">Fletën </w:t>
      </w:r>
      <w:r w:rsidR="008B0952">
        <w:rPr>
          <w:rFonts w:ascii="Garamond" w:hAnsi="Garamond" w:cs="Times New Roman"/>
          <w:sz w:val="24"/>
          <w:szCs w:val="24"/>
          <w:lang w:val="sq-AL"/>
        </w:rPr>
        <w:t>z</w:t>
      </w:r>
      <w:r w:rsidRPr="008B0952">
        <w:rPr>
          <w:rFonts w:ascii="Garamond" w:hAnsi="Garamond" w:cs="Times New Roman"/>
          <w:sz w:val="24"/>
          <w:szCs w:val="24"/>
          <w:lang w:val="sq-AL"/>
        </w:rPr>
        <w:t>yrtare të MZ – dispozitat komunale”</w:t>
      </w:r>
      <w:r w:rsidR="00B8265A" w:rsidRPr="008B0952">
        <w:rPr>
          <w:rFonts w:ascii="Garamond" w:hAnsi="Garamond" w:cs="Times New Roman"/>
          <w:sz w:val="24"/>
          <w:szCs w:val="24"/>
          <w:lang w:val="sq-AL"/>
        </w:rPr>
        <w:t>.</w:t>
      </w:r>
    </w:p>
    <w:p w14:paraId="255F869C" w14:textId="47350D5C" w:rsidR="00996B30" w:rsidRPr="008B0952" w:rsidRDefault="00996B30" w:rsidP="00506AEC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593527FA" w14:textId="77777777" w:rsidR="002B2290" w:rsidRPr="008B0952" w:rsidRDefault="002B2290" w:rsidP="002B2290">
      <w:pPr>
        <w:pStyle w:val="NoSpacing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2C30DF4B" w14:textId="2B08EC7C" w:rsidR="002B2290" w:rsidRPr="008B0952" w:rsidRDefault="002B2290" w:rsidP="002B2290">
      <w:pPr>
        <w:pStyle w:val="NoSpacing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8B0952">
        <w:rPr>
          <w:rFonts w:ascii="Garamond" w:hAnsi="Garamond" w:cs="Times New Roman"/>
          <w:b/>
          <w:bCs/>
          <w:sz w:val="24"/>
          <w:szCs w:val="24"/>
          <w:lang w:val="sq-AL"/>
        </w:rPr>
        <w:t>Numër: 02-030/21-</w:t>
      </w:r>
    </w:p>
    <w:p w14:paraId="69F30028" w14:textId="687813C4" w:rsidR="002B2290" w:rsidRPr="008B0952" w:rsidRDefault="002B2290" w:rsidP="002B2290">
      <w:pPr>
        <w:pStyle w:val="NoSpacing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8B0952">
        <w:rPr>
          <w:rFonts w:ascii="Garamond" w:hAnsi="Garamond" w:cs="Times New Roman"/>
          <w:b/>
          <w:bCs/>
          <w:sz w:val="24"/>
          <w:szCs w:val="24"/>
          <w:lang w:val="sq-AL"/>
        </w:rPr>
        <w:t>Tuz, ___</w:t>
      </w:r>
      <w:r w:rsidR="008B0952">
        <w:rPr>
          <w:rFonts w:ascii="Garamond" w:hAnsi="Garamond" w:cs="Times New Roman"/>
          <w:b/>
          <w:bCs/>
          <w:sz w:val="24"/>
          <w:szCs w:val="24"/>
          <w:lang w:val="sq-AL"/>
        </w:rPr>
        <w:t>.1</w:t>
      </w:r>
      <w:r w:rsidRPr="008B0952">
        <w:rPr>
          <w:rFonts w:ascii="Garamond" w:hAnsi="Garamond" w:cs="Times New Roman"/>
          <w:b/>
          <w:bCs/>
          <w:sz w:val="24"/>
          <w:szCs w:val="24"/>
          <w:lang w:val="sq-AL"/>
        </w:rPr>
        <w:t>2.2021</w:t>
      </w:r>
    </w:p>
    <w:p w14:paraId="5743A88D" w14:textId="619B3386" w:rsidR="0008372D" w:rsidRDefault="0008372D" w:rsidP="0008372D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04937773" w14:textId="3DCB2FB0" w:rsidR="00B8265A" w:rsidRPr="008B0952" w:rsidRDefault="0008372D" w:rsidP="0008372D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8B0952">
        <w:rPr>
          <w:rFonts w:ascii="Garamond" w:hAnsi="Garamond" w:cs="Times New Roman"/>
          <w:b/>
          <w:bCs/>
          <w:sz w:val="24"/>
          <w:szCs w:val="24"/>
          <w:lang w:val="sq-AL"/>
        </w:rPr>
        <w:t>K</w:t>
      </w:r>
      <w:r w:rsidR="002B2290" w:rsidRPr="008B0952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UVENDI I KOMUNËS SË </w:t>
      </w:r>
      <w:r w:rsidRPr="008B0952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TUZIT</w:t>
      </w:r>
    </w:p>
    <w:p w14:paraId="285A1D11" w14:textId="2B870AAC" w:rsidR="00B8265A" w:rsidRPr="008B0952" w:rsidRDefault="00B8265A" w:rsidP="0008372D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8B0952">
        <w:rPr>
          <w:rFonts w:ascii="Garamond" w:hAnsi="Garamond" w:cs="Times New Roman"/>
          <w:b/>
          <w:bCs/>
          <w:sz w:val="24"/>
          <w:szCs w:val="24"/>
          <w:lang w:val="sq-AL"/>
        </w:rPr>
        <w:t>Kryetar</w:t>
      </w:r>
      <w:r w:rsidR="002B2290" w:rsidRPr="008B0952">
        <w:rPr>
          <w:rFonts w:ascii="Garamond" w:hAnsi="Garamond" w:cs="Times New Roman"/>
          <w:b/>
          <w:bCs/>
          <w:sz w:val="24"/>
          <w:szCs w:val="24"/>
          <w:lang w:val="sq-AL"/>
        </w:rPr>
        <w:t>,</w:t>
      </w:r>
      <w:r w:rsidR="0008372D" w:rsidRPr="008B0952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</w:p>
    <w:p w14:paraId="2419E80C" w14:textId="1E016016" w:rsidR="00996B30" w:rsidRPr="008B0952" w:rsidRDefault="002B2290" w:rsidP="0008372D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8B0952">
        <w:rPr>
          <w:rFonts w:ascii="Garamond" w:hAnsi="Garamond" w:cs="Times New Roman"/>
          <w:b/>
          <w:bCs/>
          <w:sz w:val="24"/>
          <w:szCs w:val="24"/>
          <w:lang w:val="sq-AL"/>
        </w:rPr>
        <w:t>Fadil Kajoshaj</w:t>
      </w:r>
    </w:p>
    <w:p w14:paraId="3EAA065B" w14:textId="59A61904" w:rsidR="006C5473" w:rsidRPr="008B0952" w:rsidRDefault="005402CB" w:rsidP="0008372D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8B0952">
        <w:rPr>
          <w:rFonts w:ascii="Garamond" w:hAnsi="Garamond" w:cs="Times New Roman"/>
          <w:b/>
          <w:bCs/>
          <w:sz w:val="24"/>
          <w:szCs w:val="24"/>
          <w:lang w:val="sq-AL"/>
        </w:rPr>
        <w:lastRenderedPageBreak/>
        <w:t>A R S Y E RT I M</w:t>
      </w:r>
    </w:p>
    <w:p w14:paraId="62E4ACA9" w14:textId="77777777" w:rsidR="002B2290" w:rsidRPr="008B0952" w:rsidRDefault="002B2290" w:rsidP="00506AEC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1BC2AD5F" w14:textId="79C0C867" w:rsidR="0087550B" w:rsidRPr="008B0952" w:rsidRDefault="005402CB" w:rsidP="00506AEC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8B0952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BAZA LIGJORE </w:t>
      </w:r>
    </w:p>
    <w:p w14:paraId="73D4FEAB" w14:textId="5491D0A8" w:rsidR="002B2290" w:rsidRPr="008B0952" w:rsidRDefault="002B2290" w:rsidP="00506AEC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B0952">
        <w:rPr>
          <w:rFonts w:ascii="Garamond" w:hAnsi="Garamond" w:cs="Times New Roman"/>
          <w:sz w:val="24"/>
          <w:szCs w:val="24"/>
          <w:lang w:val="sq-AL"/>
        </w:rPr>
        <w:t>Baza ligjore për sjelljen e këtij Vendimi mbështetet në nenin 38 paragrafin 1 pikën 2 të ligjit mbi vetëqeverisjen lokale me të cilin është paraparë që Kuvendi i komunës së Tuzit sjellë Rregullore dhe akte të tjera të përgjithshme</w:t>
      </w:r>
      <w:r w:rsidR="00DB0E27" w:rsidRPr="008B0952">
        <w:rPr>
          <w:rFonts w:ascii="Garamond" w:hAnsi="Garamond" w:cs="Times New Roman"/>
          <w:sz w:val="24"/>
          <w:szCs w:val="24"/>
          <w:lang w:val="sq-AL"/>
        </w:rPr>
        <w:t xml:space="preserve">, nenit 53 paragrafit 1 pikës 2 të Statutit të komunës së Tuzit, me të cilin është paraparë që kuvendi sjellë rregullore dhe akte të tjera të përgjithshme si dhe nenit 30 të Ligjit mbi të ardhurat e të punësuarve në sektorin publik me të cilin është paraparë që kompensimi për kryetaret e organeve drejtuese në </w:t>
      </w:r>
      <w:r w:rsidR="00A70C66" w:rsidRPr="008B0952">
        <w:rPr>
          <w:rFonts w:ascii="Garamond" w:hAnsi="Garamond" w:cs="Times New Roman"/>
          <w:sz w:val="24"/>
          <w:szCs w:val="24"/>
          <w:lang w:val="sq-AL"/>
        </w:rPr>
        <w:t>personin</w:t>
      </w:r>
      <w:r w:rsidR="00DB0E27" w:rsidRPr="008B0952">
        <w:rPr>
          <w:rFonts w:ascii="Garamond" w:hAnsi="Garamond" w:cs="Times New Roman"/>
          <w:sz w:val="24"/>
          <w:szCs w:val="24"/>
          <w:lang w:val="sq-AL"/>
        </w:rPr>
        <w:t xml:space="preserve"> juridik në sektorin publik nuk mund të jetë më e madhe se një page mesatare e të punësuarve në atë person juridik në vitin paraprak, që kom</w:t>
      </w:r>
      <w:r w:rsidR="00A70C66" w:rsidRPr="008B0952">
        <w:rPr>
          <w:rFonts w:ascii="Garamond" w:hAnsi="Garamond" w:cs="Times New Roman"/>
          <w:sz w:val="24"/>
          <w:szCs w:val="24"/>
          <w:lang w:val="sq-AL"/>
        </w:rPr>
        <w:t>p</w:t>
      </w:r>
      <w:r w:rsidR="00DB0E27" w:rsidRPr="008B0952">
        <w:rPr>
          <w:rFonts w:ascii="Garamond" w:hAnsi="Garamond" w:cs="Times New Roman"/>
          <w:sz w:val="24"/>
          <w:szCs w:val="24"/>
          <w:lang w:val="sq-AL"/>
        </w:rPr>
        <w:t xml:space="preserve">ensimi për anëtarët e organeve drejtuese në personin juridik në sektorin publik nuk mund të jetë më e madhe se 70% e </w:t>
      </w:r>
      <w:r w:rsidR="00A70C66" w:rsidRPr="008B0952">
        <w:rPr>
          <w:rFonts w:ascii="Garamond" w:hAnsi="Garamond" w:cs="Times New Roman"/>
          <w:sz w:val="24"/>
          <w:szCs w:val="24"/>
          <w:lang w:val="sq-AL"/>
        </w:rPr>
        <w:t>pagës</w:t>
      </w:r>
      <w:r w:rsidR="00DB0E27" w:rsidRPr="008B0952">
        <w:rPr>
          <w:rFonts w:ascii="Garamond" w:hAnsi="Garamond" w:cs="Times New Roman"/>
          <w:sz w:val="24"/>
          <w:szCs w:val="24"/>
          <w:lang w:val="sq-AL"/>
        </w:rPr>
        <w:t xml:space="preserve"> mesatare të të punësuarve në atë person juridik në vitin paraprak, ku </w:t>
      </w:r>
      <w:r w:rsidR="00A70C66" w:rsidRPr="008B0952">
        <w:rPr>
          <w:rFonts w:ascii="Garamond" w:hAnsi="Garamond" w:cs="Times New Roman"/>
          <w:sz w:val="24"/>
          <w:szCs w:val="24"/>
          <w:lang w:val="sq-AL"/>
        </w:rPr>
        <w:t>kompensimi</w:t>
      </w:r>
      <w:r w:rsidR="00DB0E27" w:rsidRPr="008B0952">
        <w:rPr>
          <w:rFonts w:ascii="Garamond" w:hAnsi="Garamond" w:cs="Times New Roman"/>
          <w:sz w:val="24"/>
          <w:szCs w:val="24"/>
          <w:lang w:val="sq-AL"/>
        </w:rPr>
        <w:t xml:space="preserve"> për kryetarin e organit drejtues në personin juridik ne sektorin publik, nëse funksionin e kryen në bazë profesionale dhe ka Kontratë mbi punën me punëdhënësin, nuk mund të jetë  më e madhe se tri paga mesatare të të punësuarve në atë person juridik në vitin paraprak.</w:t>
      </w:r>
    </w:p>
    <w:p w14:paraId="1681E6F6" w14:textId="77777777" w:rsidR="0087550B" w:rsidRPr="008B0952" w:rsidRDefault="0087550B" w:rsidP="00506AEC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5B560A84" w14:textId="77777777" w:rsidR="00A70C66" w:rsidRPr="008B0952" w:rsidRDefault="00A70C66" w:rsidP="00506AEC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6997B3D8" w14:textId="57625B09" w:rsidR="00907F12" w:rsidRPr="008B0952" w:rsidRDefault="00256573" w:rsidP="00506AEC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8B0952">
        <w:rPr>
          <w:rFonts w:ascii="Garamond" w:hAnsi="Garamond" w:cs="Times New Roman"/>
          <w:b/>
          <w:bCs/>
          <w:sz w:val="24"/>
          <w:szCs w:val="24"/>
          <w:lang w:val="sq-AL"/>
        </w:rPr>
        <w:t>ARSYET</w:t>
      </w:r>
      <w:r w:rsidR="00A70C66" w:rsidRPr="008B0952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PËR SJELLJEN E VENDIMIT</w:t>
      </w:r>
    </w:p>
    <w:p w14:paraId="7BDB5DCD" w14:textId="77777777" w:rsidR="00907F12" w:rsidRPr="008B0952" w:rsidRDefault="00907F12" w:rsidP="00506AEC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9AA76BD" w14:textId="598FE5D2" w:rsidR="006C5473" w:rsidRPr="008B0952" w:rsidRDefault="00256573" w:rsidP="00506AEC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B0952">
        <w:rPr>
          <w:rFonts w:ascii="Garamond" w:hAnsi="Garamond" w:cs="Times New Roman"/>
          <w:sz w:val="24"/>
          <w:szCs w:val="24"/>
          <w:lang w:val="sq-AL"/>
        </w:rPr>
        <w:t>Arsyet e sjelljes</w:t>
      </w:r>
      <w:r w:rsidR="00A70C66" w:rsidRPr="008B0952">
        <w:rPr>
          <w:rFonts w:ascii="Garamond" w:hAnsi="Garamond" w:cs="Times New Roman"/>
          <w:sz w:val="24"/>
          <w:szCs w:val="24"/>
          <w:lang w:val="sq-AL"/>
        </w:rPr>
        <w:t xml:space="preserve"> së këtij Vendimi </w:t>
      </w:r>
      <w:r w:rsidR="00A06759" w:rsidRPr="008B0952">
        <w:rPr>
          <w:rFonts w:ascii="Garamond" w:hAnsi="Garamond" w:cs="Times New Roman"/>
          <w:sz w:val="24"/>
          <w:szCs w:val="24"/>
          <w:lang w:val="sq-AL"/>
        </w:rPr>
        <w:t>mbështetën</w:t>
      </w:r>
      <w:r w:rsidRPr="008B0952">
        <w:rPr>
          <w:rFonts w:ascii="Garamond" w:hAnsi="Garamond" w:cs="Times New Roman"/>
          <w:sz w:val="24"/>
          <w:szCs w:val="24"/>
          <w:lang w:val="sq-AL"/>
        </w:rPr>
        <w:t xml:space="preserve"> në nevojën për</w:t>
      </w:r>
      <w:r w:rsidR="00A70C66" w:rsidRPr="008B0952">
        <w:rPr>
          <w:rFonts w:ascii="Garamond" w:hAnsi="Garamond" w:cs="Times New Roman"/>
          <w:sz w:val="24"/>
          <w:szCs w:val="24"/>
          <w:lang w:val="sq-AL"/>
        </w:rPr>
        <w:t xml:space="preserve"> përcaktimin e kompensimeve për punën e organeve drejtuese në institucionet publike dhe shoqëritë me përgjegjësi </w:t>
      </w:r>
      <w:r w:rsidR="008B0952">
        <w:rPr>
          <w:rFonts w:ascii="Garamond" w:hAnsi="Garamond" w:cs="Times New Roman"/>
          <w:sz w:val="24"/>
          <w:szCs w:val="24"/>
          <w:lang w:val="sq-AL"/>
        </w:rPr>
        <w:t>të kufizuar</w:t>
      </w:r>
      <w:r w:rsidR="00A70C66" w:rsidRPr="008B0952">
        <w:rPr>
          <w:rFonts w:ascii="Garamond" w:hAnsi="Garamond" w:cs="Times New Roman"/>
          <w:sz w:val="24"/>
          <w:szCs w:val="24"/>
          <w:lang w:val="sq-AL"/>
        </w:rPr>
        <w:t xml:space="preserve"> themelues i të cilave është Komuna e Tuzit.  </w:t>
      </w:r>
    </w:p>
    <w:p w14:paraId="6015666F" w14:textId="77777777" w:rsidR="00A06759" w:rsidRPr="008B0952" w:rsidRDefault="00A06759" w:rsidP="00506AEC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13A30278" w14:textId="0B00E27B" w:rsidR="00A70C66" w:rsidRPr="008B0952" w:rsidRDefault="00A06759" w:rsidP="00506AEC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8B0952">
        <w:rPr>
          <w:rFonts w:ascii="Garamond" w:hAnsi="Garamond" w:cs="Times New Roman"/>
          <w:b/>
          <w:bCs/>
          <w:sz w:val="24"/>
          <w:szCs w:val="24"/>
          <w:lang w:val="sq-AL"/>
        </w:rPr>
        <w:t>PËRMBAJTJA E VËNDIMIT</w:t>
      </w:r>
    </w:p>
    <w:p w14:paraId="3BFD3CFC" w14:textId="7D196124" w:rsidR="00A06759" w:rsidRPr="008B0952" w:rsidRDefault="00A06759" w:rsidP="00506AEC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252A5D3" w14:textId="09B978C3" w:rsidR="00930A7E" w:rsidRPr="008B0952" w:rsidRDefault="00930A7E" w:rsidP="00930A7E">
      <w:pPr>
        <w:pStyle w:val="N01Z"/>
        <w:jc w:val="both"/>
        <w:rPr>
          <w:rFonts w:ascii="Garamond" w:hAnsi="Garamond"/>
          <w:b w:val="0"/>
          <w:bCs w:val="0"/>
          <w:sz w:val="24"/>
          <w:szCs w:val="24"/>
          <w:lang w:val="sq-AL"/>
        </w:rPr>
      </w:pPr>
      <w:r w:rsidRPr="008B0952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Neni 1 e rregullon lëndën e rregullimit të vendimit në përputhje me Rregullat </w:t>
      </w:r>
      <w:r w:rsidR="008B0952">
        <w:rPr>
          <w:rFonts w:ascii="Garamond" w:hAnsi="Garamond"/>
          <w:b w:val="0"/>
          <w:bCs w:val="0"/>
          <w:sz w:val="24"/>
          <w:szCs w:val="24"/>
          <w:lang w:val="sq-AL"/>
        </w:rPr>
        <w:t>j</w:t>
      </w:r>
      <w:r w:rsidRPr="008B0952">
        <w:rPr>
          <w:rFonts w:ascii="Garamond" w:hAnsi="Garamond"/>
          <w:b w:val="0"/>
          <w:bCs w:val="0"/>
          <w:sz w:val="24"/>
          <w:szCs w:val="24"/>
          <w:lang w:val="sq-AL"/>
        </w:rPr>
        <w:t xml:space="preserve">uridike dhe </w:t>
      </w:r>
      <w:r w:rsidR="008B0952">
        <w:rPr>
          <w:rFonts w:ascii="Garamond" w:hAnsi="Garamond"/>
          <w:b w:val="0"/>
          <w:bCs w:val="0"/>
          <w:sz w:val="24"/>
          <w:szCs w:val="24"/>
          <w:lang w:val="sq-AL"/>
        </w:rPr>
        <w:t>t</w:t>
      </w:r>
      <w:r w:rsidRPr="008B0952">
        <w:rPr>
          <w:rFonts w:ascii="Garamond" w:hAnsi="Garamond"/>
          <w:b w:val="0"/>
          <w:bCs w:val="0"/>
          <w:sz w:val="24"/>
          <w:szCs w:val="24"/>
          <w:lang w:val="sq-AL"/>
        </w:rPr>
        <w:t>eknike për hartimin e rregulloreve në kuptimin që përcakton tarifat për punën e organeve drejtuese në institucionet publike dhe shoqëritë me përgjegjësi të kufizuar të themeluara nga Komuna e Tuzit.</w:t>
      </w:r>
    </w:p>
    <w:p w14:paraId="77B077BA" w14:textId="77777777" w:rsidR="00930A7E" w:rsidRPr="008B0952" w:rsidRDefault="00930A7E" w:rsidP="00930A7E">
      <w:pPr>
        <w:pStyle w:val="N01Z"/>
        <w:spacing w:before="0" w:after="0"/>
        <w:jc w:val="both"/>
        <w:rPr>
          <w:rFonts w:ascii="Garamond" w:hAnsi="Garamond"/>
          <w:b w:val="0"/>
          <w:bCs w:val="0"/>
          <w:sz w:val="24"/>
          <w:szCs w:val="24"/>
          <w:lang w:val="sq-AL"/>
        </w:rPr>
      </w:pPr>
      <w:r w:rsidRPr="008B0952">
        <w:rPr>
          <w:rFonts w:ascii="Garamond" w:hAnsi="Garamond"/>
          <w:b w:val="0"/>
          <w:bCs w:val="0"/>
          <w:sz w:val="24"/>
          <w:szCs w:val="24"/>
          <w:lang w:val="sq-AL"/>
        </w:rPr>
        <w:t>Neni 2 përcakton masën e kompensimit për kryetarin dhe anëtarët e organit drejtues në  shumë mujore.</w:t>
      </w:r>
    </w:p>
    <w:p w14:paraId="47EDFFE0" w14:textId="77777777" w:rsidR="00930A7E" w:rsidRPr="008B0952" w:rsidRDefault="00930A7E" w:rsidP="00930A7E">
      <w:pPr>
        <w:pStyle w:val="N01Z"/>
        <w:jc w:val="both"/>
        <w:rPr>
          <w:rFonts w:ascii="Garamond" w:hAnsi="Garamond"/>
          <w:b w:val="0"/>
          <w:bCs w:val="0"/>
          <w:sz w:val="24"/>
          <w:szCs w:val="24"/>
          <w:lang w:val="sq-AL"/>
        </w:rPr>
      </w:pPr>
      <w:r w:rsidRPr="008B0952">
        <w:rPr>
          <w:rFonts w:ascii="Garamond" w:hAnsi="Garamond"/>
          <w:b w:val="0"/>
          <w:bCs w:val="0"/>
          <w:sz w:val="24"/>
          <w:szCs w:val="24"/>
          <w:lang w:val="sq-AL"/>
        </w:rPr>
        <w:t>Neni 3 parasheh që mjetet për punën e organeve drejtuese në institucionet publike sigurohen në buxhetin komunal, kurse për shoqëritë me përgjegjësi të kufizuar nga mjetet e shoqërisë.</w:t>
      </w:r>
    </w:p>
    <w:p w14:paraId="7D61844B" w14:textId="77777777" w:rsidR="002F2390" w:rsidRPr="008B0952" w:rsidRDefault="00930A7E" w:rsidP="002F2390">
      <w:pPr>
        <w:pStyle w:val="NoSpacing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8B0952">
        <w:rPr>
          <w:rFonts w:ascii="Garamond" w:hAnsi="Garamond"/>
          <w:sz w:val="24"/>
          <w:szCs w:val="24"/>
          <w:lang w:val="sq-AL"/>
        </w:rPr>
        <w:t xml:space="preserve">Neni 4 përcakton se në ditën e hyrjes në fuqi të këtij vendimi, do të pushojë së vlejturi. Vendimi për caktimin e shpërblimit për punën e organeve drejtuese në institucionet publike dhe shoqëritë me përgjegjësi të kufizuar të themeluara nga Komuna e Tuzit </w:t>
      </w:r>
      <w:r w:rsidR="002F2390" w:rsidRPr="008B0952">
        <w:rPr>
          <w:rFonts w:ascii="Garamond" w:hAnsi="Garamond" w:cs="Times New Roman"/>
          <w:bCs/>
          <w:sz w:val="24"/>
          <w:szCs w:val="24"/>
          <w:lang w:val="sq-AL"/>
        </w:rPr>
        <w:t>(</w:t>
      </w:r>
      <w:r w:rsidR="002F2390">
        <w:rPr>
          <w:rFonts w:ascii="Garamond" w:hAnsi="Garamond" w:cs="Times New Roman"/>
          <w:bCs/>
          <w:sz w:val="24"/>
          <w:szCs w:val="24"/>
          <w:lang w:val="sq-AL"/>
        </w:rPr>
        <w:t>„</w:t>
      </w:r>
      <w:r w:rsidR="002F2390" w:rsidRPr="008B0952">
        <w:rPr>
          <w:rFonts w:ascii="Garamond" w:hAnsi="Garamond" w:cs="Times New Roman"/>
          <w:bCs/>
          <w:sz w:val="24"/>
          <w:szCs w:val="24"/>
          <w:lang w:val="sq-AL"/>
        </w:rPr>
        <w:t>Fleta zyrtare e Malit të Zi</w:t>
      </w:r>
      <w:r w:rsidR="002F2390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="002F2390" w:rsidRPr="008B0952">
        <w:rPr>
          <w:rFonts w:ascii="Garamond" w:hAnsi="Garamond" w:cs="Times New Roman"/>
          <w:bCs/>
          <w:sz w:val="24"/>
          <w:szCs w:val="24"/>
          <w:lang w:val="sq-AL"/>
        </w:rPr>
        <w:t>-</w:t>
      </w:r>
      <w:r w:rsidR="002F2390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="002F2390" w:rsidRPr="008B0952">
        <w:rPr>
          <w:rFonts w:ascii="Garamond" w:hAnsi="Garamond" w:cs="Times New Roman"/>
          <w:bCs/>
          <w:sz w:val="24"/>
          <w:szCs w:val="24"/>
          <w:lang w:val="sq-AL"/>
        </w:rPr>
        <w:t>dispozitat komunale” nr. 15/20).</w:t>
      </w:r>
    </w:p>
    <w:p w14:paraId="4E931BA1" w14:textId="77777777" w:rsidR="002F2390" w:rsidRPr="008B0952" w:rsidRDefault="00930A7E" w:rsidP="002F2390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B0952">
        <w:rPr>
          <w:rFonts w:ascii="Garamond" w:hAnsi="Garamond"/>
          <w:sz w:val="24"/>
          <w:szCs w:val="24"/>
          <w:lang w:val="sq-AL"/>
        </w:rPr>
        <w:t xml:space="preserve">Neni 5 përcakton afatin për hyrjen në fuqi të këtij vendimi dhe se ai hyn në fuqi në ditën e miratimit të tij dhe se do të publikohet në </w:t>
      </w:r>
      <w:r w:rsidR="002F2390">
        <w:rPr>
          <w:rFonts w:ascii="Garamond" w:hAnsi="Garamond" w:cs="Times New Roman"/>
          <w:sz w:val="24"/>
          <w:szCs w:val="24"/>
          <w:lang w:val="sq-AL"/>
        </w:rPr>
        <w:t>„</w:t>
      </w:r>
      <w:r w:rsidR="002F2390" w:rsidRPr="008B0952">
        <w:rPr>
          <w:rFonts w:ascii="Garamond" w:hAnsi="Garamond" w:cs="Times New Roman"/>
          <w:sz w:val="24"/>
          <w:szCs w:val="24"/>
          <w:lang w:val="sq-AL"/>
        </w:rPr>
        <w:t xml:space="preserve">Fletën </w:t>
      </w:r>
      <w:r w:rsidR="002F2390">
        <w:rPr>
          <w:rFonts w:ascii="Garamond" w:hAnsi="Garamond" w:cs="Times New Roman"/>
          <w:sz w:val="24"/>
          <w:szCs w:val="24"/>
          <w:lang w:val="sq-AL"/>
        </w:rPr>
        <w:t>z</w:t>
      </w:r>
      <w:r w:rsidR="002F2390" w:rsidRPr="008B0952">
        <w:rPr>
          <w:rFonts w:ascii="Garamond" w:hAnsi="Garamond" w:cs="Times New Roman"/>
          <w:sz w:val="24"/>
          <w:szCs w:val="24"/>
          <w:lang w:val="sq-AL"/>
        </w:rPr>
        <w:t>yrtare të MZ – dispozitat komunale”.</w:t>
      </w:r>
    </w:p>
    <w:p w14:paraId="15C114B6" w14:textId="77777777" w:rsidR="002F2390" w:rsidRDefault="002F2390" w:rsidP="00930A7E">
      <w:pPr>
        <w:pStyle w:val="N01Z"/>
        <w:spacing w:before="0" w:after="0"/>
        <w:jc w:val="both"/>
        <w:rPr>
          <w:rFonts w:ascii="Garamond" w:hAnsi="Garamond"/>
          <w:b w:val="0"/>
          <w:bCs w:val="0"/>
          <w:sz w:val="24"/>
          <w:szCs w:val="24"/>
          <w:lang w:val="sq-AL"/>
        </w:rPr>
      </w:pPr>
    </w:p>
    <w:p w14:paraId="7BEBF8AC" w14:textId="6912EAA8" w:rsidR="00930A7E" w:rsidRPr="008B0952" w:rsidRDefault="00930A7E" w:rsidP="00930A7E">
      <w:pPr>
        <w:pStyle w:val="N01Z"/>
        <w:spacing w:before="0" w:after="0"/>
        <w:jc w:val="both"/>
        <w:rPr>
          <w:rFonts w:ascii="Garamond" w:hAnsi="Garamond"/>
          <w:b w:val="0"/>
          <w:bCs w:val="0"/>
          <w:sz w:val="24"/>
          <w:szCs w:val="24"/>
          <w:lang w:val="sq-AL"/>
        </w:rPr>
      </w:pPr>
      <w:r w:rsidRPr="008B0952">
        <w:rPr>
          <w:rFonts w:ascii="Garamond" w:hAnsi="Garamond"/>
          <w:b w:val="0"/>
          <w:bCs w:val="0"/>
          <w:sz w:val="24"/>
          <w:szCs w:val="24"/>
          <w:lang w:val="sq-AL"/>
        </w:rPr>
        <w:t>Duke pasur parasysh se janë plotësuar të gjitha kushtet ligjore dhe në përputhje me të gjitha si më sipër, i propozohet Kuvendit të Komunës së Tuzit që të sjellë Vendimin për përcaktimin e shpërblimit për punën e organeve drejtuese në institucionet publike dhe shoqëritë me përgjegjësi të kufizuar themelues i të cilave është Komuna e Tuzit.</w:t>
      </w:r>
    </w:p>
    <w:p w14:paraId="51B09ADD" w14:textId="77777777" w:rsidR="00A06759" w:rsidRPr="008B0952" w:rsidRDefault="00A06759" w:rsidP="00506AEC">
      <w:pPr>
        <w:pStyle w:val="NoSpacing"/>
        <w:jc w:val="both"/>
        <w:rPr>
          <w:rFonts w:ascii="Garamond" w:hAnsi="Garamond" w:cs="Times New Roman"/>
          <w:sz w:val="24"/>
          <w:szCs w:val="24"/>
          <w:lang w:val="sq-AL"/>
        </w:rPr>
      </w:pPr>
    </w:p>
    <w:sectPr w:rsidR="00A06759" w:rsidRPr="008B0952" w:rsidSect="00F33E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A3729F"/>
    <w:multiLevelType w:val="hybridMultilevel"/>
    <w:tmpl w:val="B84CE326"/>
    <w:lvl w:ilvl="0" w:tplc="E3E8E996">
      <w:numFmt w:val="bullet"/>
      <w:lvlText w:val="-"/>
      <w:lvlJc w:val="left"/>
      <w:pPr>
        <w:ind w:left="720" w:hanging="360"/>
      </w:pPr>
      <w:rPr>
        <w:rFonts w:ascii="Garamond" w:eastAsiaTheme="minorHAnsi" w:hAnsi="Garamond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AD0C6E"/>
    <w:multiLevelType w:val="hybridMultilevel"/>
    <w:tmpl w:val="5640325E"/>
    <w:lvl w:ilvl="0" w:tplc="03A29DC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704"/>
    <w:rsid w:val="0008372D"/>
    <w:rsid w:val="00153ED1"/>
    <w:rsid w:val="00256573"/>
    <w:rsid w:val="002B2290"/>
    <w:rsid w:val="002F2390"/>
    <w:rsid w:val="0038643B"/>
    <w:rsid w:val="00401D11"/>
    <w:rsid w:val="00482054"/>
    <w:rsid w:val="00506AEC"/>
    <w:rsid w:val="00533B52"/>
    <w:rsid w:val="005402CB"/>
    <w:rsid w:val="00546979"/>
    <w:rsid w:val="00561C2E"/>
    <w:rsid w:val="0067336F"/>
    <w:rsid w:val="006C5473"/>
    <w:rsid w:val="006D065C"/>
    <w:rsid w:val="007339F6"/>
    <w:rsid w:val="0074452A"/>
    <w:rsid w:val="007C37C3"/>
    <w:rsid w:val="007E6F4C"/>
    <w:rsid w:val="00821AA4"/>
    <w:rsid w:val="00863704"/>
    <w:rsid w:val="0087550B"/>
    <w:rsid w:val="00896866"/>
    <w:rsid w:val="008A046D"/>
    <w:rsid w:val="008B0952"/>
    <w:rsid w:val="00907F12"/>
    <w:rsid w:val="00913B6B"/>
    <w:rsid w:val="00930A7E"/>
    <w:rsid w:val="00934B0C"/>
    <w:rsid w:val="009539A4"/>
    <w:rsid w:val="00953FD8"/>
    <w:rsid w:val="00955797"/>
    <w:rsid w:val="00996B30"/>
    <w:rsid w:val="00A06759"/>
    <w:rsid w:val="00A40E1A"/>
    <w:rsid w:val="00A51752"/>
    <w:rsid w:val="00A70C66"/>
    <w:rsid w:val="00B07E5C"/>
    <w:rsid w:val="00B57A22"/>
    <w:rsid w:val="00B8265A"/>
    <w:rsid w:val="00BF43A3"/>
    <w:rsid w:val="00C96025"/>
    <w:rsid w:val="00CD2010"/>
    <w:rsid w:val="00CE0ABE"/>
    <w:rsid w:val="00DB0E27"/>
    <w:rsid w:val="00E63733"/>
    <w:rsid w:val="00F33ED4"/>
    <w:rsid w:val="00F5569A"/>
    <w:rsid w:val="00F82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5E928B"/>
  <w15:docId w15:val="{84A1FC74-5297-48F7-9262-84B2F8184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3ED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96866"/>
  </w:style>
  <w:style w:type="paragraph" w:customStyle="1" w:styleId="N03Y">
    <w:name w:val="N03Y"/>
    <w:basedOn w:val="Normal"/>
    <w:uiPriority w:val="99"/>
    <w:rsid w:val="00996B30"/>
    <w:pPr>
      <w:autoSpaceDE w:val="0"/>
      <w:autoSpaceDN w:val="0"/>
      <w:adjustRightInd w:val="0"/>
      <w:spacing w:before="200" w:after="200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</w:rPr>
  </w:style>
  <w:style w:type="paragraph" w:customStyle="1" w:styleId="C30X">
    <w:name w:val="C30X"/>
    <w:basedOn w:val="Normal"/>
    <w:uiPriority w:val="99"/>
    <w:rsid w:val="00996B30"/>
    <w:pPr>
      <w:autoSpaceDE w:val="0"/>
      <w:autoSpaceDN w:val="0"/>
      <w:adjustRightInd w:val="0"/>
      <w:spacing w:before="200" w:after="60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</w:rPr>
  </w:style>
  <w:style w:type="paragraph" w:customStyle="1" w:styleId="N01Z">
    <w:name w:val="N01Z"/>
    <w:basedOn w:val="Normal"/>
    <w:uiPriority w:val="99"/>
    <w:rsid w:val="00996B30"/>
    <w:pPr>
      <w:autoSpaceDE w:val="0"/>
      <w:autoSpaceDN w:val="0"/>
      <w:adjustRightInd w:val="0"/>
      <w:spacing w:before="60" w:after="60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</w:rPr>
  </w:style>
  <w:style w:type="paragraph" w:customStyle="1" w:styleId="T30X">
    <w:name w:val="T30X"/>
    <w:basedOn w:val="Normal"/>
    <w:uiPriority w:val="99"/>
    <w:rsid w:val="00996B30"/>
    <w:pPr>
      <w:autoSpaceDE w:val="0"/>
      <w:autoSpaceDN w:val="0"/>
      <w:adjustRightInd w:val="0"/>
      <w:spacing w:before="60" w:after="60"/>
      <w:ind w:firstLine="283"/>
      <w:jc w:val="both"/>
    </w:pPr>
    <w:rPr>
      <w:rFonts w:ascii="Times New Roman" w:eastAsiaTheme="minorEastAsia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727</Words>
  <Characters>4149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ljeka.ivezaj</dc:creator>
  <cp:lastModifiedBy>LONATRADE</cp:lastModifiedBy>
  <cp:revision>2</cp:revision>
  <cp:lastPrinted>2020-04-30T09:09:00Z</cp:lastPrinted>
  <dcterms:created xsi:type="dcterms:W3CDTF">2021-12-16T12:21:00Z</dcterms:created>
  <dcterms:modified xsi:type="dcterms:W3CDTF">2021-12-16T12:21:00Z</dcterms:modified>
</cp:coreProperties>
</file>