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A999" w14:textId="3DA4C109" w:rsidR="00B05631" w:rsidRPr="00950651" w:rsidRDefault="00FA6F7A">
      <w:pPr>
        <w:pStyle w:val="N02Y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5D2700" wp14:editId="5291C7A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96225" cy="102393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6225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FEC">
        <w:br w:type="page"/>
      </w:r>
      <w:r w:rsidR="00B05631" w:rsidRPr="00950651">
        <w:lastRenderedPageBreak/>
        <w:t xml:space="preserve">Na osnovu člana 38 stav 1 tačka 2, a u vezi sa članom 27 stav 1 tačka 15 Zakona o lokalnoj samoupravi ("Sl. list CG", broj </w:t>
      </w:r>
      <w:r w:rsidR="004E6034" w:rsidRPr="00950651">
        <w:t>0</w:t>
      </w:r>
      <w:r w:rsidR="00B05631" w:rsidRPr="00950651">
        <w:t>2/18</w:t>
      </w:r>
      <w:r w:rsidR="004E6034" w:rsidRPr="00950651">
        <w:t>, 034/19 i 038/20</w:t>
      </w:r>
      <w:r w:rsidR="00B05631" w:rsidRPr="00950651">
        <w:t>), i člana 5</w:t>
      </w:r>
      <w:r w:rsidR="004E6034" w:rsidRPr="00950651">
        <w:t>3</w:t>
      </w:r>
      <w:r w:rsidR="00B05631" w:rsidRPr="00950651">
        <w:t xml:space="preserve"> stav 1 tačka 2 Statuta </w:t>
      </w:r>
      <w:r w:rsidR="004E6034" w:rsidRPr="00950651">
        <w:t>opštine Tuzi</w:t>
      </w:r>
      <w:r w:rsidR="00B05631" w:rsidRPr="00950651">
        <w:t xml:space="preserve"> ("Sl. list CG - opštinski propisi", broj </w:t>
      </w:r>
      <w:r w:rsidR="004E6034" w:rsidRPr="00950651">
        <w:t>024/19 i 005/20</w:t>
      </w:r>
      <w:r w:rsidR="00B05631" w:rsidRPr="00950651">
        <w:t xml:space="preserve">), Skupština </w:t>
      </w:r>
      <w:r w:rsidR="004E6034" w:rsidRPr="00950651">
        <w:t>opštine Tuzi</w:t>
      </w:r>
      <w:r w:rsidR="00B05631" w:rsidRPr="00950651">
        <w:t xml:space="preserve"> na sjednici održanoj </w:t>
      </w:r>
      <w:r w:rsidR="004E6034" w:rsidRPr="00950651">
        <w:t>_______.</w:t>
      </w:r>
      <w:r w:rsidR="00B05631" w:rsidRPr="00950651">
        <w:t>20</w:t>
      </w:r>
      <w:r w:rsidR="004E6034" w:rsidRPr="00950651">
        <w:t>21</w:t>
      </w:r>
      <w:r w:rsidR="00B05631" w:rsidRPr="00950651">
        <w:t>. godine, donijela je</w:t>
      </w:r>
    </w:p>
    <w:p w14:paraId="4DEC47B2" w14:textId="77777777" w:rsidR="008E2A77" w:rsidRPr="00950651" w:rsidRDefault="008E2A77">
      <w:pPr>
        <w:pStyle w:val="N02Y"/>
      </w:pPr>
    </w:p>
    <w:p w14:paraId="7C874DD4" w14:textId="77777777" w:rsidR="00B05631" w:rsidRPr="00950651" w:rsidRDefault="00B05631">
      <w:pPr>
        <w:pStyle w:val="N03Y"/>
      </w:pPr>
      <w:bookmarkStart w:id="0" w:name="_Hlk90284697"/>
      <w:r w:rsidRPr="00950651">
        <w:t>ODLUKA</w:t>
      </w:r>
    </w:p>
    <w:p w14:paraId="6DC1B9DF" w14:textId="77777777" w:rsidR="00B05631" w:rsidRPr="00950651" w:rsidRDefault="00B05631">
      <w:pPr>
        <w:pStyle w:val="N03Y"/>
      </w:pPr>
      <w:r w:rsidRPr="00950651">
        <w:t>o novčanoj naknadi i drugim pravima učesnika NOR-a i članova njihovih porodica</w:t>
      </w:r>
    </w:p>
    <w:p w14:paraId="3C048398" w14:textId="77777777" w:rsidR="004E6034" w:rsidRPr="00950651" w:rsidRDefault="004E6034">
      <w:pPr>
        <w:pStyle w:val="N01X"/>
      </w:pPr>
    </w:p>
    <w:bookmarkEnd w:id="0"/>
    <w:p w14:paraId="14392122" w14:textId="77777777" w:rsidR="00B05631" w:rsidRPr="00950651" w:rsidRDefault="00B05631">
      <w:pPr>
        <w:pStyle w:val="N01X"/>
      </w:pPr>
      <w:r w:rsidRPr="00950651">
        <w:t>I - OPŠTE ODREDBE</w:t>
      </w:r>
    </w:p>
    <w:p w14:paraId="6EB8D0B1" w14:textId="77777777" w:rsidR="00B05631" w:rsidRPr="00950651" w:rsidRDefault="00B05631">
      <w:pPr>
        <w:pStyle w:val="C30X"/>
      </w:pPr>
      <w:r w:rsidRPr="00950651">
        <w:t>Član 1</w:t>
      </w:r>
    </w:p>
    <w:p w14:paraId="432B111C" w14:textId="77777777" w:rsidR="00B05631" w:rsidRPr="00950651" w:rsidRDefault="00B05631">
      <w:pPr>
        <w:pStyle w:val="T30X"/>
      </w:pPr>
      <w:r w:rsidRPr="00950651">
        <w:t>Ovom odlukom uređuju se bliži uslovi i način ostvarivanja prava na novčanu naknadu i druga prava učesnika NOR-a i članova njihovih porodica.</w:t>
      </w:r>
    </w:p>
    <w:p w14:paraId="663C2DEB" w14:textId="77777777" w:rsidR="00B05631" w:rsidRPr="00950651" w:rsidRDefault="00B05631">
      <w:pPr>
        <w:pStyle w:val="C30X"/>
      </w:pPr>
      <w:r w:rsidRPr="00950651">
        <w:t>Član 2</w:t>
      </w:r>
    </w:p>
    <w:p w14:paraId="2DBA8CE7" w14:textId="77777777" w:rsidR="00B05631" w:rsidRPr="00950651" w:rsidRDefault="00B05631">
      <w:pPr>
        <w:pStyle w:val="T30X"/>
      </w:pPr>
      <w:r w:rsidRPr="00950651">
        <w:t>Izrazi koji se u ovoj odluci koriste za fizička lica u muškom rodu podrazumijevaju iste izraze u ženskom rodu.</w:t>
      </w:r>
    </w:p>
    <w:p w14:paraId="68BC4F69" w14:textId="77777777" w:rsidR="00B05631" w:rsidRPr="00950651" w:rsidRDefault="00B05631">
      <w:pPr>
        <w:pStyle w:val="C30X"/>
      </w:pPr>
      <w:r w:rsidRPr="00950651">
        <w:t>Član 3</w:t>
      </w:r>
    </w:p>
    <w:p w14:paraId="1B3F52A7" w14:textId="77777777" w:rsidR="00B05631" w:rsidRPr="00950651" w:rsidRDefault="00B05631">
      <w:pPr>
        <w:pStyle w:val="T30X"/>
      </w:pPr>
      <w:r w:rsidRPr="00950651">
        <w:t>Učesnikom narodnooslobodilačkog rata (u daljem tekstu: učesnik), u smislu ove odluke, smatra se lice koje je stupilo u narodnooslobodilački rat poslije 9. septembra 1943. godine (muškarac), odnosno poslije 1. juna 1944. godine (žena), ako mu je vrijeme od stupanja u narodnooslobodilački rat do 15. maja 1945. godine priznato u staž osiguranja koji se računa sa uvećanjim trajanjem, shodno odredbama Zakona o penzijskom i invalidskom osiguranju.</w:t>
      </w:r>
    </w:p>
    <w:p w14:paraId="67528C89" w14:textId="77777777" w:rsidR="00B05631" w:rsidRPr="00950651" w:rsidRDefault="00B05631">
      <w:pPr>
        <w:pStyle w:val="C30X"/>
      </w:pPr>
      <w:r w:rsidRPr="00950651">
        <w:t>Član 4</w:t>
      </w:r>
    </w:p>
    <w:p w14:paraId="64E642A0" w14:textId="77777777" w:rsidR="00B05631" w:rsidRPr="00950651" w:rsidRDefault="00B05631">
      <w:pPr>
        <w:pStyle w:val="T30X"/>
      </w:pPr>
      <w:r w:rsidRPr="00950651">
        <w:t>Članovima porodice učesnika smatraju se: bračni drug, djeca (bračna, vanbračna, usvojena i pastorčad) i unučad bez roditelja, roditelji (otac i majka, očuh i maćeha i usvojilac).</w:t>
      </w:r>
    </w:p>
    <w:p w14:paraId="7096F2AD" w14:textId="77777777" w:rsidR="008E2A77" w:rsidRPr="00950651" w:rsidRDefault="008E2A77">
      <w:pPr>
        <w:pStyle w:val="T30X"/>
      </w:pPr>
    </w:p>
    <w:p w14:paraId="69E8CF08" w14:textId="77777777" w:rsidR="00B05631" w:rsidRPr="00950651" w:rsidRDefault="00B05631">
      <w:pPr>
        <w:pStyle w:val="N01X"/>
      </w:pPr>
      <w:r w:rsidRPr="00950651">
        <w:t>II - PRAVA</w:t>
      </w:r>
    </w:p>
    <w:p w14:paraId="235B4D3C" w14:textId="77777777" w:rsidR="00B05631" w:rsidRPr="00950651" w:rsidRDefault="00B05631">
      <w:pPr>
        <w:pStyle w:val="C30X"/>
      </w:pPr>
      <w:r w:rsidRPr="00950651">
        <w:t>Član 5</w:t>
      </w:r>
    </w:p>
    <w:p w14:paraId="00AEBCC9" w14:textId="77777777" w:rsidR="00B05631" w:rsidRPr="00950651" w:rsidRDefault="00B05631">
      <w:pPr>
        <w:pStyle w:val="T30X"/>
      </w:pPr>
      <w:r w:rsidRPr="00950651">
        <w:t>Prava u smislu ove Odluke su:</w:t>
      </w:r>
    </w:p>
    <w:p w14:paraId="4A8D1128" w14:textId="77777777" w:rsidR="00B05631" w:rsidRPr="00950651" w:rsidRDefault="00B05631">
      <w:pPr>
        <w:pStyle w:val="T30X"/>
        <w:ind w:left="567" w:hanging="283"/>
      </w:pPr>
      <w:r w:rsidRPr="00950651">
        <w:t xml:space="preserve">   1. novčana naknada</w:t>
      </w:r>
    </w:p>
    <w:p w14:paraId="20D816D5" w14:textId="77777777" w:rsidR="00B05631" w:rsidRPr="00950651" w:rsidRDefault="00B05631">
      <w:pPr>
        <w:pStyle w:val="T30X"/>
        <w:ind w:left="567" w:hanging="283"/>
      </w:pPr>
      <w:r w:rsidRPr="00950651">
        <w:t xml:space="preserve">   2. zdravstvena zaštita i druga prava u vezi sa ostvarivanjem zdravstvene zaštite</w:t>
      </w:r>
    </w:p>
    <w:p w14:paraId="1CF0AC84" w14:textId="77777777" w:rsidR="00B05631" w:rsidRPr="00950651" w:rsidRDefault="00B05631">
      <w:pPr>
        <w:pStyle w:val="T30X"/>
        <w:ind w:left="567" w:hanging="283"/>
      </w:pPr>
      <w:r w:rsidRPr="00950651">
        <w:t xml:space="preserve">   3. pogrebni troškovi.</w:t>
      </w:r>
    </w:p>
    <w:p w14:paraId="58171433" w14:textId="77777777" w:rsidR="00B05631" w:rsidRPr="00950651" w:rsidRDefault="00B05631">
      <w:pPr>
        <w:pStyle w:val="C30X"/>
      </w:pPr>
      <w:r w:rsidRPr="00950651">
        <w:t>Član 6</w:t>
      </w:r>
    </w:p>
    <w:p w14:paraId="086ED6FA" w14:textId="77777777" w:rsidR="00B05631" w:rsidRPr="00950651" w:rsidRDefault="00B05631">
      <w:pPr>
        <w:pStyle w:val="T30X"/>
      </w:pPr>
      <w:r w:rsidRPr="00950651">
        <w:t>Novčana naknada isplaćuje se mjesečno.</w:t>
      </w:r>
    </w:p>
    <w:p w14:paraId="1F39DE42" w14:textId="77777777" w:rsidR="00B05631" w:rsidRPr="00950651" w:rsidRDefault="00B05631">
      <w:pPr>
        <w:pStyle w:val="T30X"/>
      </w:pPr>
      <w:r w:rsidRPr="00950651">
        <w:t>Novčana naknada za učesnika iznosi 30% prosječne neto zarade u Crnoj Gori prema podacima organa državne uprave nadležnog za poslove statistike, iz prethodnog mjeseca, u odnosu na mjesec za koji se vrši isplata.</w:t>
      </w:r>
    </w:p>
    <w:p w14:paraId="0A104E9D" w14:textId="77777777" w:rsidR="00B05631" w:rsidRPr="00950651" w:rsidRDefault="00B05631">
      <w:pPr>
        <w:pStyle w:val="C30X"/>
      </w:pPr>
      <w:r w:rsidRPr="00950651">
        <w:t>Član 7</w:t>
      </w:r>
    </w:p>
    <w:p w14:paraId="2EA49F33" w14:textId="77777777" w:rsidR="00B05631" w:rsidRPr="00950651" w:rsidRDefault="00B05631">
      <w:pPr>
        <w:pStyle w:val="T30X"/>
      </w:pPr>
      <w:r w:rsidRPr="00950651">
        <w:t>Novčana naknada za članove porodice iznosi: 70% za jednog člana, 80% za dva, 90% za tri i 100% za četiri ili više članova od iznosa novčane naknade po osnovu kojeg član porodice ostvaruje to pravo.</w:t>
      </w:r>
    </w:p>
    <w:p w14:paraId="7C7C29E9" w14:textId="77777777" w:rsidR="00B05631" w:rsidRPr="00950651" w:rsidRDefault="00B05631">
      <w:pPr>
        <w:pStyle w:val="T30X"/>
      </w:pPr>
      <w:r w:rsidRPr="00950651">
        <w:t>Članovima porodice pripada pravo na materijalno obezbjeđenje po redosljedu iz člana 4 ove odluke.</w:t>
      </w:r>
    </w:p>
    <w:p w14:paraId="4260CD4D" w14:textId="77777777" w:rsidR="00B05631" w:rsidRPr="00950651" w:rsidRDefault="00B05631">
      <w:pPr>
        <w:pStyle w:val="C30X"/>
      </w:pPr>
      <w:r w:rsidRPr="00950651">
        <w:t>Član 8</w:t>
      </w:r>
    </w:p>
    <w:p w14:paraId="16B0CDFB" w14:textId="77777777" w:rsidR="00B05631" w:rsidRPr="00950651" w:rsidRDefault="00B05631">
      <w:pPr>
        <w:pStyle w:val="T30X"/>
      </w:pPr>
      <w:r w:rsidRPr="00950651">
        <w:t>Na novčanu naknadu imaju pravo učesnici koji nemaju neophodnih sredstava za izdržavanje, a članovi porodica učesnika ako su, pored toga, i nesposobni za rad i privređivanje i ako ih je učesnik izdržavao prije smrti.</w:t>
      </w:r>
    </w:p>
    <w:p w14:paraId="17DAC2D8" w14:textId="77777777" w:rsidR="008E2A77" w:rsidRPr="00950651" w:rsidRDefault="008E2A77">
      <w:pPr>
        <w:pStyle w:val="T30X"/>
      </w:pPr>
    </w:p>
    <w:p w14:paraId="3E7195D6" w14:textId="77777777" w:rsidR="008E2A77" w:rsidRPr="00950651" w:rsidRDefault="008E2A77">
      <w:pPr>
        <w:pStyle w:val="T30X"/>
      </w:pPr>
    </w:p>
    <w:p w14:paraId="268E0384" w14:textId="77777777" w:rsidR="008E2A77" w:rsidRPr="00950651" w:rsidRDefault="008E2A77">
      <w:pPr>
        <w:pStyle w:val="T30X"/>
      </w:pPr>
    </w:p>
    <w:p w14:paraId="3129B173" w14:textId="77777777" w:rsidR="00B05631" w:rsidRPr="00950651" w:rsidRDefault="00B05631">
      <w:pPr>
        <w:pStyle w:val="C30X"/>
      </w:pPr>
      <w:r w:rsidRPr="00950651">
        <w:lastRenderedPageBreak/>
        <w:t>Član 9</w:t>
      </w:r>
    </w:p>
    <w:p w14:paraId="27896218" w14:textId="77777777" w:rsidR="00B05631" w:rsidRPr="00950651" w:rsidRDefault="00B05631">
      <w:pPr>
        <w:pStyle w:val="T30X"/>
      </w:pPr>
      <w:r w:rsidRPr="00950651">
        <w:t>Nesposobni za rad i privređivanje, u smislu člana 8 ove Odluke su:</w:t>
      </w:r>
    </w:p>
    <w:p w14:paraId="5C84F9F9" w14:textId="77777777" w:rsidR="00B05631" w:rsidRPr="00950651" w:rsidRDefault="00B05631">
      <w:pPr>
        <w:pStyle w:val="T30X"/>
        <w:ind w:left="567" w:hanging="283"/>
      </w:pPr>
      <w:r w:rsidRPr="00950651">
        <w:t xml:space="preserve">   1. žene starije od 60 godina, odnosno muškarci stariji od 65 godina života,</w:t>
      </w:r>
    </w:p>
    <w:p w14:paraId="7476BBB1" w14:textId="77777777" w:rsidR="00B05631" w:rsidRPr="00950651" w:rsidRDefault="00B05631">
      <w:pPr>
        <w:pStyle w:val="T30X"/>
        <w:ind w:left="567" w:hanging="283"/>
      </w:pPr>
      <w:r w:rsidRPr="00950651">
        <w:t xml:space="preserve">   2. djeca i unučad bez roditelja do navršene 15 godine života, a ako su na školovanju do kraja propisanog roka za redovno školovanje, ali najduže do navršene 26 godine,</w:t>
      </w:r>
    </w:p>
    <w:p w14:paraId="0A0B6745" w14:textId="77777777" w:rsidR="00B05631" w:rsidRPr="00950651" w:rsidRDefault="00B05631">
      <w:pPr>
        <w:pStyle w:val="T30X"/>
        <w:ind w:left="567" w:hanging="283"/>
      </w:pPr>
      <w:r w:rsidRPr="00950651">
        <w:t xml:space="preserve">   3. lica koja su prije navršene 15 godine života postala nesposobna za rad i privređivanje.</w:t>
      </w:r>
    </w:p>
    <w:p w14:paraId="7285802E" w14:textId="77777777" w:rsidR="00B05631" w:rsidRPr="00950651" w:rsidRDefault="00B05631">
      <w:pPr>
        <w:pStyle w:val="T30X"/>
      </w:pPr>
      <w:r w:rsidRPr="00950651">
        <w:t>Nesposobnost za rad i privređivanje lica koja ispunjavaju uslove na novčanu naknadu, utvrđuje ljekarska komisija, na način i po postupku propisanom Zakonom o boračkoj i invalidskoj zaštiti.</w:t>
      </w:r>
    </w:p>
    <w:p w14:paraId="069354CF" w14:textId="77777777" w:rsidR="00B05631" w:rsidRPr="00950651" w:rsidRDefault="00B05631">
      <w:pPr>
        <w:pStyle w:val="C30X"/>
      </w:pPr>
      <w:r w:rsidRPr="00950651">
        <w:t>Član 10</w:t>
      </w:r>
    </w:p>
    <w:p w14:paraId="5D29327C" w14:textId="77777777" w:rsidR="00B05631" w:rsidRPr="00950651" w:rsidRDefault="00B05631">
      <w:pPr>
        <w:pStyle w:val="T30X"/>
      </w:pPr>
      <w:r w:rsidRPr="00950651">
        <w:t>Učesnik, odnosno član porodice učesnika, nema neophodnih sredstava za izdržavanje, ako:</w:t>
      </w:r>
    </w:p>
    <w:p w14:paraId="10829C1C" w14:textId="77777777" w:rsidR="00B05631" w:rsidRPr="00950651" w:rsidRDefault="00B05631">
      <w:pPr>
        <w:pStyle w:val="T30X"/>
        <w:ind w:left="567" w:hanging="283"/>
      </w:pPr>
      <w:r w:rsidRPr="00950651">
        <w:t xml:space="preserve">   1. nije u radnom odnosu,</w:t>
      </w:r>
    </w:p>
    <w:p w14:paraId="7DABA892" w14:textId="77777777" w:rsidR="00B05631" w:rsidRPr="00950651" w:rsidRDefault="00B05631">
      <w:pPr>
        <w:pStyle w:val="T30X"/>
        <w:ind w:left="567" w:hanging="283"/>
      </w:pPr>
      <w:r w:rsidRPr="00950651">
        <w:t xml:space="preserve">   2. nije korisnik penzije,</w:t>
      </w:r>
    </w:p>
    <w:p w14:paraId="3D6EF767" w14:textId="77777777" w:rsidR="00B05631" w:rsidRPr="00950651" w:rsidRDefault="00B05631">
      <w:pPr>
        <w:pStyle w:val="T30X"/>
        <w:ind w:left="567" w:hanging="283"/>
      </w:pPr>
      <w:r w:rsidRPr="00950651">
        <w:t xml:space="preserve">   3. ne vrši samostalnu djelatnost,</w:t>
      </w:r>
    </w:p>
    <w:p w14:paraId="651608C0" w14:textId="77777777" w:rsidR="00B05631" w:rsidRPr="00950651" w:rsidRDefault="00B05631">
      <w:pPr>
        <w:pStyle w:val="T30X"/>
        <w:ind w:left="567" w:hanging="283"/>
      </w:pPr>
      <w:r w:rsidRPr="00950651">
        <w:t xml:space="preserve">   4. nema drugih redovnih prihoda mjesečno, po članu domaćinstva, većih od 20% prosječne neto zarade u Crnoj Gori prema podacima organa državne uprave nadležnog za poslove statistike.</w:t>
      </w:r>
    </w:p>
    <w:p w14:paraId="195AA1E4" w14:textId="77777777" w:rsidR="00B05631" w:rsidRPr="00950651" w:rsidRDefault="00B05631">
      <w:pPr>
        <w:pStyle w:val="T30X"/>
      </w:pPr>
      <w:r w:rsidRPr="00950651">
        <w:t>Pod drugim redovnim prihodom iz stava 1 ovog člana smatraju se prihodi učesnika i članova porodičnog domaćinstva.</w:t>
      </w:r>
    </w:p>
    <w:p w14:paraId="45017022" w14:textId="77777777" w:rsidR="00B05631" w:rsidRPr="00950651" w:rsidRDefault="00B05631">
      <w:pPr>
        <w:pStyle w:val="C30X"/>
      </w:pPr>
      <w:r w:rsidRPr="00950651">
        <w:t>Član 11</w:t>
      </w:r>
    </w:p>
    <w:p w14:paraId="6337AD0E" w14:textId="77777777" w:rsidR="00B05631" w:rsidRPr="00950651" w:rsidRDefault="00B05631">
      <w:pPr>
        <w:pStyle w:val="T30X"/>
      </w:pPr>
      <w:r w:rsidRPr="00950651">
        <w:t>Korisnik prava, odnosno član porodice korisnika prava, dužan je da u roku od 15 dana od dana nastale promjene prijavi promjene koje mogu uticati na visinu, obim i prestanak prava.</w:t>
      </w:r>
    </w:p>
    <w:p w14:paraId="69F6D0B8" w14:textId="77777777" w:rsidR="00B05631" w:rsidRPr="00950651" w:rsidRDefault="00B05631">
      <w:pPr>
        <w:pStyle w:val="T30X"/>
      </w:pPr>
      <w:r w:rsidRPr="00950651">
        <w:t>Promjene u broju članova domaćinstva (rođenje, smrt, napuštanje domaćinstva i dr.) uticaće na novčanu naknadu od prvog dana narednog mjeseca po nastaloj promjeni.</w:t>
      </w:r>
    </w:p>
    <w:p w14:paraId="3CB20C7E" w14:textId="77777777" w:rsidR="00B05631" w:rsidRPr="00950651" w:rsidRDefault="00B05631">
      <w:pPr>
        <w:pStyle w:val="C30X"/>
      </w:pPr>
      <w:r w:rsidRPr="00950651">
        <w:t>Član 12</w:t>
      </w:r>
    </w:p>
    <w:p w14:paraId="15961BF6" w14:textId="77777777" w:rsidR="00B05631" w:rsidRPr="00950651" w:rsidRDefault="00B05631">
      <w:pPr>
        <w:pStyle w:val="T30X"/>
      </w:pPr>
      <w:r w:rsidRPr="00950651">
        <w:t>Korisnik novčane naknade ima pravo na zdravstvenu zaštitu i druga prava iz zdravstvene zaštite u skladu sa propisima iz oblasti zdravstva, ako nije osiguran po drugom osnovu.</w:t>
      </w:r>
    </w:p>
    <w:p w14:paraId="3ABB6C35" w14:textId="77777777" w:rsidR="00B05631" w:rsidRPr="00950651" w:rsidRDefault="00B05631">
      <w:pPr>
        <w:pStyle w:val="C30X"/>
      </w:pPr>
      <w:r w:rsidRPr="00950651">
        <w:t>Član 13</w:t>
      </w:r>
    </w:p>
    <w:p w14:paraId="4332FDCD" w14:textId="77777777" w:rsidR="00B05631" w:rsidRPr="00950651" w:rsidRDefault="00B05631">
      <w:pPr>
        <w:pStyle w:val="T30X"/>
      </w:pPr>
      <w:r w:rsidRPr="00950651">
        <w:t>Članu porodice ili licu koje snosi troškove sahrane pripada naknada pogrebnih troškova u visini od jedne i po prosječne neto zarade u Crnoj Gori prema podacima organa državne uprave nadležnog za poslove statistike iz prethodnog mjeseca u odnosu na mjesec u kojem je nastupila smrt.</w:t>
      </w:r>
    </w:p>
    <w:p w14:paraId="163F856E" w14:textId="77777777" w:rsidR="00B05631" w:rsidRPr="00950651" w:rsidRDefault="00B05631">
      <w:pPr>
        <w:pStyle w:val="N01X"/>
      </w:pPr>
      <w:r w:rsidRPr="00950651">
        <w:t>III - SREDSTVA ZA SPROVOĐENJE ODLUKE</w:t>
      </w:r>
    </w:p>
    <w:p w14:paraId="1DEE8C47" w14:textId="77777777" w:rsidR="00B05631" w:rsidRPr="00950651" w:rsidRDefault="00B05631">
      <w:pPr>
        <w:pStyle w:val="C30X"/>
      </w:pPr>
      <w:r w:rsidRPr="00950651">
        <w:t>Član 14</w:t>
      </w:r>
    </w:p>
    <w:p w14:paraId="638845ED" w14:textId="77777777" w:rsidR="00B05631" w:rsidRPr="00950651" w:rsidRDefault="00B05631">
      <w:pPr>
        <w:pStyle w:val="T30X"/>
      </w:pPr>
      <w:r w:rsidRPr="00950651">
        <w:t xml:space="preserve">Finansijska sredstva za sprovođenje ove Odluke obezbjeđuju se iz Budžeta </w:t>
      </w:r>
      <w:r w:rsidR="00303A9A" w:rsidRPr="00950651">
        <w:t>opštine Tuzi</w:t>
      </w:r>
      <w:r w:rsidRPr="00950651">
        <w:t>.</w:t>
      </w:r>
    </w:p>
    <w:p w14:paraId="7DEF6F88" w14:textId="77777777" w:rsidR="00B05631" w:rsidRPr="00950651" w:rsidRDefault="00B05631">
      <w:pPr>
        <w:pStyle w:val="N01X"/>
      </w:pPr>
      <w:r w:rsidRPr="00950651">
        <w:t>IV - ZAVRŠNE ODREDBE</w:t>
      </w:r>
    </w:p>
    <w:p w14:paraId="6596BDD3" w14:textId="77777777" w:rsidR="00B05631" w:rsidRPr="00950651" w:rsidRDefault="00B05631">
      <w:pPr>
        <w:pStyle w:val="C30X"/>
      </w:pPr>
      <w:r w:rsidRPr="00950651">
        <w:t>Član 15</w:t>
      </w:r>
    </w:p>
    <w:p w14:paraId="62FD2696" w14:textId="77777777" w:rsidR="00B05631" w:rsidRPr="00950651" w:rsidRDefault="00B05631">
      <w:pPr>
        <w:pStyle w:val="T30X"/>
      </w:pPr>
      <w:r w:rsidRPr="00950651">
        <w:t>Ova odluka stupa na snagu osmog dana od dana objavljivanja u "Službenom listu Crne Gore - opštinski propisi"</w:t>
      </w:r>
      <w:r w:rsidR="000E346C" w:rsidRPr="00950651">
        <w:t>, a primjenjivaće se od 01.01.2022.godine.</w:t>
      </w:r>
    </w:p>
    <w:p w14:paraId="24BE27A7" w14:textId="77777777" w:rsidR="00A95466" w:rsidRPr="00950651" w:rsidRDefault="00A95466">
      <w:pPr>
        <w:pStyle w:val="T30X"/>
      </w:pPr>
    </w:p>
    <w:p w14:paraId="2E03FF5F" w14:textId="77777777" w:rsidR="005F59EC" w:rsidRPr="00950651" w:rsidRDefault="005F59EC" w:rsidP="005F59EC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</w:p>
    <w:p w14:paraId="6A68A0D9" w14:textId="77777777" w:rsidR="005F59EC" w:rsidRPr="00950651" w:rsidRDefault="005F59EC" w:rsidP="005F59EC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</w:p>
    <w:p w14:paraId="4AEF8DA8" w14:textId="77777777" w:rsidR="005F59EC" w:rsidRPr="00950651" w:rsidRDefault="005F59EC" w:rsidP="005F59EC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  <w:r w:rsidRPr="00950651">
        <w:rPr>
          <w:rFonts w:ascii="Times New Roman" w:hAnsi="Times New Roman"/>
          <w:lang w:val="sr-Cyrl-ME"/>
        </w:rPr>
        <w:t xml:space="preserve">Broj: 02-030/21- </w:t>
      </w:r>
    </w:p>
    <w:p w14:paraId="631A444A" w14:textId="77777777" w:rsidR="005F59EC" w:rsidRPr="00950651" w:rsidRDefault="005F59EC" w:rsidP="005F59EC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  <w:r w:rsidRPr="00950651">
        <w:rPr>
          <w:rFonts w:ascii="Times New Roman" w:hAnsi="Times New Roman"/>
          <w:lang w:val="sr-Cyrl-ME"/>
        </w:rPr>
        <w:t>Tuzi, ______.2021.godine</w:t>
      </w:r>
    </w:p>
    <w:p w14:paraId="01BAB80F" w14:textId="77777777" w:rsidR="005F59EC" w:rsidRPr="00950651" w:rsidRDefault="005F59EC" w:rsidP="005F59EC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</w:p>
    <w:p w14:paraId="7333BD83" w14:textId="77777777" w:rsidR="005F59EC" w:rsidRPr="00950651" w:rsidRDefault="005F59EC" w:rsidP="005F59EC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SKUPŠTINA OPŠTINE TUZI</w:t>
      </w:r>
    </w:p>
    <w:p w14:paraId="22FA2EEC" w14:textId="77777777" w:rsidR="005F59EC" w:rsidRPr="00950651" w:rsidRDefault="005F59EC" w:rsidP="005F59EC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PREDSJEDNIK,</w:t>
      </w:r>
    </w:p>
    <w:p w14:paraId="72E6E687" w14:textId="77777777" w:rsidR="005F59EC" w:rsidRPr="00950651" w:rsidRDefault="005F59EC" w:rsidP="005F59EC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Fadil Kajoshaj</w:t>
      </w:r>
    </w:p>
    <w:p w14:paraId="1F26BE3C" w14:textId="77777777" w:rsidR="00303A9A" w:rsidRPr="00950651" w:rsidRDefault="00303A9A">
      <w:pPr>
        <w:pStyle w:val="N01Z"/>
      </w:pPr>
    </w:p>
    <w:p w14:paraId="2C5CBA92" w14:textId="77777777" w:rsidR="00303A9A" w:rsidRPr="00950651" w:rsidRDefault="00303A9A" w:rsidP="00303A9A">
      <w:pPr>
        <w:jc w:val="center"/>
        <w:rPr>
          <w:b/>
          <w:bCs/>
          <w:sz w:val="24"/>
          <w:szCs w:val="24"/>
        </w:rPr>
      </w:pPr>
      <w:r w:rsidRPr="00950651">
        <w:rPr>
          <w:b/>
          <w:bCs/>
          <w:sz w:val="24"/>
          <w:szCs w:val="24"/>
        </w:rPr>
        <w:lastRenderedPageBreak/>
        <w:t>O b r a z l o ž e n j e</w:t>
      </w:r>
    </w:p>
    <w:p w14:paraId="7C6E4468" w14:textId="77777777" w:rsidR="00303A9A" w:rsidRPr="00950651" w:rsidRDefault="00303A9A" w:rsidP="00303A9A">
      <w:pPr>
        <w:jc w:val="center"/>
        <w:rPr>
          <w:b/>
          <w:bCs/>
          <w:color w:val="auto"/>
          <w:sz w:val="24"/>
          <w:szCs w:val="24"/>
        </w:rPr>
      </w:pPr>
    </w:p>
    <w:p w14:paraId="2D435407" w14:textId="77777777" w:rsidR="00303A9A" w:rsidRPr="00950651" w:rsidRDefault="00303A9A" w:rsidP="00F60A35">
      <w:pPr>
        <w:jc w:val="both"/>
        <w:rPr>
          <w:b/>
          <w:bCs/>
          <w:sz w:val="24"/>
          <w:szCs w:val="24"/>
        </w:rPr>
      </w:pPr>
      <w:r w:rsidRPr="00950651">
        <w:rPr>
          <w:b/>
          <w:bCs/>
          <w:sz w:val="24"/>
          <w:szCs w:val="24"/>
        </w:rPr>
        <w:t>Pravni osnov:</w:t>
      </w:r>
    </w:p>
    <w:p w14:paraId="0AFB48F8" w14:textId="77777777" w:rsidR="00303A9A" w:rsidRPr="00950651" w:rsidRDefault="00303A9A" w:rsidP="00F60A35">
      <w:pPr>
        <w:jc w:val="both"/>
        <w:rPr>
          <w:sz w:val="24"/>
          <w:szCs w:val="24"/>
        </w:rPr>
      </w:pPr>
    </w:p>
    <w:p w14:paraId="652AFCF3" w14:textId="77777777" w:rsidR="00F60A35" w:rsidRPr="00950651" w:rsidRDefault="00303A9A" w:rsidP="00F60A35">
      <w:pPr>
        <w:pStyle w:val="N03Y"/>
        <w:spacing w:before="0" w:after="0"/>
        <w:jc w:val="both"/>
        <w:rPr>
          <w:b w:val="0"/>
          <w:bCs w:val="0"/>
          <w:sz w:val="24"/>
          <w:szCs w:val="24"/>
        </w:rPr>
      </w:pPr>
      <w:r w:rsidRPr="00950651">
        <w:rPr>
          <w:b w:val="0"/>
          <w:bCs w:val="0"/>
          <w:sz w:val="24"/>
          <w:szCs w:val="24"/>
        </w:rPr>
        <w:t xml:space="preserve">Donošenje </w:t>
      </w:r>
      <w:bookmarkStart w:id="1" w:name="_Hlk90285200"/>
      <w:r w:rsidR="005F342F" w:rsidRPr="00950651">
        <w:rPr>
          <w:b w:val="0"/>
          <w:bCs w:val="0"/>
          <w:sz w:val="24"/>
          <w:szCs w:val="24"/>
        </w:rPr>
        <w:t>Odluke o novčanoj naknadi i drugim pravima učesnika NOR-a i članova njihovih porodica</w:t>
      </w:r>
      <w:r w:rsidRPr="00950651">
        <w:rPr>
          <w:b w:val="0"/>
          <w:bCs w:val="0"/>
          <w:sz w:val="24"/>
          <w:szCs w:val="24"/>
        </w:rPr>
        <w:t>,</w:t>
      </w:r>
      <w:r w:rsidR="005F342F" w:rsidRPr="00950651">
        <w:rPr>
          <w:b w:val="0"/>
          <w:bCs w:val="0"/>
          <w:sz w:val="24"/>
          <w:szCs w:val="24"/>
        </w:rPr>
        <w:t xml:space="preserve"> </w:t>
      </w:r>
      <w:bookmarkEnd w:id="1"/>
      <w:r w:rsidR="005F342F" w:rsidRPr="00950651">
        <w:rPr>
          <w:b w:val="0"/>
          <w:bCs w:val="0"/>
          <w:sz w:val="24"/>
          <w:szCs w:val="24"/>
        </w:rPr>
        <w:t>sadržano je u č</w:t>
      </w:r>
      <w:r w:rsidRPr="00950651">
        <w:rPr>
          <w:b w:val="0"/>
          <w:bCs w:val="0"/>
          <w:sz w:val="24"/>
          <w:szCs w:val="24"/>
        </w:rPr>
        <w:t>lan</w:t>
      </w:r>
      <w:r w:rsidR="005F342F" w:rsidRPr="00950651">
        <w:rPr>
          <w:b w:val="0"/>
          <w:bCs w:val="0"/>
          <w:sz w:val="24"/>
          <w:szCs w:val="24"/>
        </w:rPr>
        <w:t>u</w:t>
      </w:r>
      <w:r w:rsidRPr="00950651">
        <w:rPr>
          <w:b w:val="0"/>
          <w:bCs w:val="0"/>
          <w:sz w:val="24"/>
          <w:szCs w:val="24"/>
        </w:rPr>
        <w:t xml:space="preserve"> 38 stav 1 tačka </w:t>
      </w:r>
      <w:r w:rsidR="005F342F" w:rsidRPr="00950651">
        <w:rPr>
          <w:b w:val="0"/>
          <w:bCs w:val="0"/>
          <w:sz w:val="24"/>
          <w:szCs w:val="24"/>
        </w:rPr>
        <w:t>2</w:t>
      </w:r>
      <w:r w:rsidRPr="00950651">
        <w:rPr>
          <w:b w:val="0"/>
          <w:bCs w:val="0"/>
          <w:sz w:val="24"/>
          <w:szCs w:val="24"/>
        </w:rPr>
        <w:t xml:space="preserve"> Zakona o lokalnoj samoupravi ("Službeni list CG" br. 02/18, 34/19 i 38/20), </w:t>
      </w:r>
      <w:r w:rsidR="005F342F" w:rsidRPr="00950651">
        <w:rPr>
          <w:b w:val="0"/>
          <w:bCs w:val="0"/>
          <w:sz w:val="24"/>
          <w:szCs w:val="24"/>
        </w:rPr>
        <w:t xml:space="preserve"> kojim je </w:t>
      </w:r>
      <w:r w:rsidRPr="00950651">
        <w:rPr>
          <w:b w:val="0"/>
          <w:bCs w:val="0"/>
          <w:sz w:val="24"/>
          <w:szCs w:val="24"/>
        </w:rPr>
        <w:t xml:space="preserve">propisano da Skupština donosi </w:t>
      </w:r>
      <w:r w:rsidR="005F342F" w:rsidRPr="00950651">
        <w:rPr>
          <w:b w:val="0"/>
          <w:bCs w:val="0"/>
          <w:sz w:val="24"/>
          <w:szCs w:val="24"/>
        </w:rPr>
        <w:t xml:space="preserve">propise i druge opšte akte, dok je članom 27 stav 1 tačka 15 istog zakona propisano da opština u skladu sa mogućnostima, učestvuje u obezbjeđivanju uslova i </w:t>
      </w:r>
      <w:r w:rsidR="00F60A35" w:rsidRPr="00950651">
        <w:rPr>
          <w:b w:val="0"/>
          <w:bCs w:val="0"/>
          <w:sz w:val="24"/>
          <w:szCs w:val="24"/>
        </w:rPr>
        <w:t>u</w:t>
      </w:r>
      <w:r w:rsidR="005F342F" w:rsidRPr="00950651">
        <w:rPr>
          <w:b w:val="0"/>
          <w:bCs w:val="0"/>
          <w:sz w:val="24"/>
          <w:szCs w:val="24"/>
        </w:rPr>
        <w:t>napređenju djelatnosti zdrastvene zaštite, obrazovanja, socijalne i dječje zaštite</w:t>
      </w:r>
      <w:r w:rsidR="00F60A35" w:rsidRPr="00950651">
        <w:rPr>
          <w:b w:val="0"/>
          <w:bCs w:val="0"/>
          <w:sz w:val="24"/>
          <w:szCs w:val="24"/>
        </w:rPr>
        <w:t xml:space="preserve">, zapošljavanja i drugih oblasti od interesa za lokalno stanovništvo, u skladu sa zakonom. </w:t>
      </w:r>
    </w:p>
    <w:p w14:paraId="3D36F295" w14:textId="77777777" w:rsidR="00303A9A" w:rsidRPr="00950651" w:rsidRDefault="00303A9A" w:rsidP="00F60A35">
      <w:pPr>
        <w:pStyle w:val="N03Y"/>
        <w:spacing w:before="0" w:after="0"/>
        <w:jc w:val="both"/>
        <w:rPr>
          <w:b w:val="0"/>
          <w:bCs w:val="0"/>
          <w:sz w:val="24"/>
          <w:szCs w:val="24"/>
        </w:rPr>
      </w:pPr>
      <w:r w:rsidRPr="00950651">
        <w:rPr>
          <w:b w:val="0"/>
          <w:bCs w:val="0"/>
          <w:sz w:val="24"/>
          <w:szCs w:val="24"/>
        </w:rPr>
        <w:t xml:space="preserve">Članom 53 stav 1 tačka </w:t>
      </w:r>
      <w:r w:rsidR="00F60A35" w:rsidRPr="00950651">
        <w:rPr>
          <w:b w:val="0"/>
          <w:bCs w:val="0"/>
          <w:sz w:val="24"/>
          <w:szCs w:val="24"/>
        </w:rPr>
        <w:t>2</w:t>
      </w:r>
      <w:r w:rsidRPr="00950651">
        <w:rPr>
          <w:b w:val="0"/>
          <w:bCs w:val="0"/>
          <w:sz w:val="24"/>
          <w:szCs w:val="24"/>
        </w:rPr>
        <w:t xml:space="preserve"> Statuta opštine Tuzi("Službeni list CG - Opštinski propisi", br.24/19, 005/20) propisano je da Skupština donosi </w:t>
      </w:r>
      <w:r w:rsidR="00F60A35" w:rsidRPr="00950651">
        <w:rPr>
          <w:b w:val="0"/>
          <w:bCs w:val="0"/>
          <w:sz w:val="24"/>
          <w:szCs w:val="24"/>
        </w:rPr>
        <w:t xml:space="preserve">propise i druge opšte akte. </w:t>
      </w:r>
      <w:r w:rsidRPr="00950651">
        <w:rPr>
          <w:b w:val="0"/>
          <w:bCs w:val="0"/>
          <w:sz w:val="24"/>
          <w:szCs w:val="24"/>
        </w:rPr>
        <w:t xml:space="preserve"> </w:t>
      </w:r>
    </w:p>
    <w:p w14:paraId="00052516" w14:textId="77777777" w:rsidR="00303A9A" w:rsidRPr="00950651" w:rsidRDefault="00303A9A" w:rsidP="00303A9A">
      <w:pPr>
        <w:jc w:val="both"/>
        <w:rPr>
          <w:sz w:val="24"/>
          <w:szCs w:val="24"/>
        </w:rPr>
      </w:pPr>
    </w:p>
    <w:p w14:paraId="606C6022" w14:textId="77777777" w:rsidR="00303A9A" w:rsidRPr="00950651" w:rsidRDefault="00303A9A" w:rsidP="00303A9A">
      <w:pPr>
        <w:jc w:val="both"/>
        <w:rPr>
          <w:b/>
          <w:bCs/>
          <w:sz w:val="24"/>
          <w:szCs w:val="24"/>
        </w:rPr>
      </w:pPr>
      <w:r w:rsidRPr="00950651">
        <w:rPr>
          <w:b/>
          <w:bCs/>
          <w:sz w:val="24"/>
          <w:szCs w:val="24"/>
        </w:rPr>
        <w:t xml:space="preserve">Razlozi za donošenje: </w:t>
      </w:r>
    </w:p>
    <w:p w14:paraId="38B0D976" w14:textId="77777777" w:rsidR="00303A9A" w:rsidRPr="00950651" w:rsidRDefault="00303A9A" w:rsidP="00303A9A">
      <w:pPr>
        <w:jc w:val="both"/>
        <w:rPr>
          <w:b/>
          <w:bCs/>
          <w:sz w:val="24"/>
          <w:szCs w:val="24"/>
        </w:rPr>
      </w:pPr>
    </w:p>
    <w:p w14:paraId="739354C9" w14:textId="77777777" w:rsidR="00303A9A" w:rsidRPr="00950651" w:rsidRDefault="00303A9A" w:rsidP="00303A9A">
      <w:pPr>
        <w:jc w:val="both"/>
        <w:rPr>
          <w:b/>
          <w:bCs/>
          <w:sz w:val="24"/>
          <w:szCs w:val="24"/>
        </w:rPr>
      </w:pPr>
      <w:r w:rsidRPr="00950651">
        <w:rPr>
          <w:sz w:val="24"/>
          <w:szCs w:val="24"/>
        </w:rPr>
        <w:t>Razlozi za donošenje</w:t>
      </w:r>
      <w:r w:rsidRPr="00950651">
        <w:rPr>
          <w:b/>
          <w:bCs/>
          <w:sz w:val="24"/>
          <w:szCs w:val="24"/>
        </w:rPr>
        <w:t xml:space="preserve"> </w:t>
      </w:r>
      <w:r w:rsidR="00F60A35" w:rsidRPr="00950651">
        <w:rPr>
          <w:sz w:val="24"/>
          <w:szCs w:val="24"/>
        </w:rPr>
        <w:t xml:space="preserve">Odluke o novčanoj naknadi i drugim pravima učesnika NOR-a i članova njihovih porodica, </w:t>
      </w:r>
      <w:r w:rsidRPr="00950651">
        <w:rPr>
          <w:sz w:val="24"/>
          <w:szCs w:val="24"/>
        </w:rPr>
        <w:t xml:space="preserve">proizilazi </w:t>
      </w:r>
      <w:r w:rsidR="00513298" w:rsidRPr="00950651">
        <w:rPr>
          <w:sz w:val="24"/>
          <w:szCs w:val="24"/>
        </w:rPr>
        <w:t>iz</w:t>
      </w:r>
      <w:r w:rsidR="00F60A35" w:rsidRPr="00950651">
        <w:rPr>
          <w:sz w:val="24"/>
          <w:szCs w:val="24"/>
        </w:rPr>
        <w:t xml:space="preserve"> potrebe preuzimanja poslova iz oblasti boračko-invalidske zaštite od Glavnog grada</w:t>
      </w:r>
      <w:r w:rsidR="000E346C" w:rsidRPr="00950651">
        <w:rPr>
          <w:sz w:val="24"/>
          <w:szCs w:val="24"/>
        </w:rPr>
        <w:t xml:space="preserve"> Podgorica</w:t>
      </w:r>
      <w:r w:rsidR="00C22591" w:rsidRPr="00950651">
        <w:rPr>
          <w:sz w:val="24"/>
          <w:szCs w:val="24"/>
        </w:rPr>
        <w:t xml:space="preserve"> u nadležnosti opštine Tuzi</w:t>
      </w:r>
      <w:r w:rsidR="000E346C" w:rsidRPr="00950651">
        <w:rPr>
          <w:sz w:val="24"/>
          <w:szCs w:val="24"/>
        </w:rPr>
        <w:t xml:space="preserve">, za korisnike ovog prava koje imaju prebivalište na teritoriji naše opštine. </w:t>
      </w:r>
    </w:p>
    <w:p w14:paraId="7628A9D0" w14:textId="77777777" w:rsidR="00303A9A" w:rsidRPr="00950651" w:rsidRDefault="00303A9A" w:rsidP="00303A9A">
      <w:pPr>
        <w:jc w:val="both"/>
        <w:rPr>
          <w:sz w:val="24"/>
          <w:szCs w:val="24"/>
        </w:rPr>
      </w:pPr>
    </w:p>
    <w:p w14:paraId="11078814" w14:textId="77777777" w:rsidR="00303A9A" w:rsidRPr="00950651" w:rsidRDefault="00303A9A" w:rsidP="00303A9A">
      <w:pPr>
        <w:rPr>
          <w:b/>
          <w:bCs/>
          <w:sz w:val="24"/>
          <w:szCs w:val="24"/>
        </w:rPr>
      </w:pPr>
      <w:r w:rsidRPr="00950651">
        <w:rPr>
          <w:b/>
          <w:bCs/>
          <w:sz w:val="24"/>
          <w:szCs w:val="24"/>
        </w:rPr>
        <w:t>Sadržaj Odluke:</w:t>
      </w:r>
    </w:p>
    <w:p w14:paraId="68FC0FF3" w14:textId="77777777" w:rsidR="00303A9A" w:rsidRPr="00950651" w:rsidRDefault="00303A9A" w:rsidP="00303A9A">
      <w:pPr>
        <w:spacing w:before="60" w:after="60"/>
        <w:jc w:val="both"/>
        <w:rPr>
          <w:sz w:val="24"/>
          <w:szCs w:val="24"/>
        </w:rPr>
      </w:pPr>
    </w:p>
    <w:p w14:paraId="28FCCF52" w14:textId="77777777" w:rsidR="00A95466" w:rsidRPr="00950651" w:rsidRDefault="00A95466" w:rsidP="00A95466">
      <w:pPr>
        <w:pStyle w:val="N01X"/>
        <w:jc w:val="left"/>
      </w:pPr>
      <w:r w:rsidRPr="00950651">
        <w:t>I - OPŠTE ODREDBE -</w:t>
      </w:r>
    </w:p>
    <w:p w14:paraId="05AA41CD" w14:textId="77777777" w:rsidR="00A95466" w:rsidRPr="00950651" w:rsidRDefault="00A95466" w:rsidP="008E2A77">
      <w:pPr>
        <w:pStyle w:val="T30X"/>
        <w:ind w:firstLine="0"/>
      </w:pPr>
      <w:r w:rsidRPr="00950651">
        <w:t>Ovom odlukom uređuju se bliži uslovi i način ostvarivanja prava na novčanu naknadu i druga prava učesnika NOR-a i članova njihovih porodica.</w:t>
      </w:r>
      <w:r w:rsidR="008E2A77" w:rsidRPr="00950651">
        <w:t xml:space="preserve"> </w:t>
      </w:r>
      <w:r w:rsidRPr="00950651">
        <w:t>Učesnikom narodnooslobodilačkog rata</w:t>
      </w:r>
      <w:r w:rsidR="008E2A77" w:rsidRPr="00950651">
        <w:t xml:space="preserve">, </w:t>
      </w:r>
      <w:r w:rsidRPr="00950651">
        <w:t>u smislu ove odluke, smatra se lice koje je stupilo u narodnooslobodilački rat poslije 9. septembra 1943. godine (muškarac), odnosno poslije 1. juna 1944. godine (žena), ako mu je vrijeme od stupanja u narodnooslobodilački rat do 15. maja 1945. godine priznato u staž osiguranja koji se računa sa uvećanjim trajanjem, shodno odredbama Zakona o penzijskom i invalidskom osiguranju.</w:t>
      </w:r>
    </w:p>
    <w:p w14:paraId="6FAB141C" w14:textId="77777777" w:rsidR="00A95466" w:rsidRPr="00950651" w:rsidRDefault="00A95466" w:rsidP="008E2A77">
      <w:pPr>
        <w:pStyle w:val="T30X"/>
        <w:ind w:firstLine="0"/>
      </w:pPr>
      <w:r w:rsidRPr="00950651">
        <w:t>Članovima porodice učesnika smatraju se: bračni drug, djeca (bračna, vanbračna, usvojena i pastorčad) i unučad bez roditelja, roditelji (otac i majka, očuh i maćeha i usvojilac).</w:t>
      </w:r>
    </w:p>
    <w:p w14:paraId="112F70AF" w14:textId="77777777" w:rsidR="00A95466" w:rsidRPr="00950651" w:rsidRDefault="00A95466" w:rsidP="008E2A77">
      <w:pPr>
        <w:pStyle w:val="N01X"/>
        <w:jc w:val="left"/>
      </w:pPr>
      <w:r w:rsidRPr="00950651">
        <w:t>II - PRAVA</w:t>
      </w:r>
    </w:p>
    <w:p w14:paraId="64029C73" w14:textId="77777777" w:rsidR="00A95466" w:rsidRPr="00950651" w:rsidRDefault="00A95466" w:rsidP="008E2A77">
      <w:pPr>
        <w:pStyle w:val="T30X"/>
        <w:ind w:firstLine="0"/>
      </w:pPr>
      <w:r w:rsidRPr="00950651">
        <w:t>Prava u smislu ove Odluke su: 1. novčana naknada</w:t>
      </w:r>
      <w:r w:rsidR="008E2A77" w:rsidRPr="00950651">
        <w:t xml:space="preserve">, </w:t>
      </w:r>
      <w:r w:rsidRPr="00950651">
        <w:t>2. zdravstvena zaštita i druga prava u vezi sa ostvarivanjem zdravstvene zaštite</w:t>
      </w:r>
      <w:r w:rsidR="008E2A77" w:rsidRPr="00950651">
        <w:t xml:space="preserve">, </w:t>
      </w:r>
      <w:r w:rsidRPr="00950651">
        <w:t>3. pogrebni troškovi.</w:t>
      </w:r>
      <w:r w:rsidR="008E2A77" w:rsidRPr="00950651">
        <w:t xml:space="preserve"> </w:t>
      </w:r>
      <w:r w:rsidRPr="00950651">
        <w:t>Novčana naknada isplaćuje se mjesečno.</w:t>
      </w:r>
      <w:r w:rsidR="008E2A77" w:rsidRPr="00950651">
        <w:t xml:space="preserve"> </w:t>
      </w:r>
      <w:r w:rsidRPr="00950651">
        <w:t>Na novčanu naknadu imaju pravo učesnici koji nemaju neophodnih sredstava za izdržavanje, a članovi porodica učesnika ako su, pored toga, i nesposobni za rad i privređivanje i ako ih je učesnik izdržavao prije smrti.</w:t>
      </w:r>
    </w:p>
    <w:p w14:paraId="5338CE6E" w14:textId="77777777" w:rsidR="00A95466" w:rsidRPr="00950651" w:rsidRDefault="00A95466" w:rsidP="008E2A77">
      <w:pPr>
        <w:pStyle w:val="N01X"/>
        <w:jc w:val="left"/>
      </w:pPr>
      <w:r w:rsidRPr="00950651">
        <w:t>III - SREDSTVA ZA SPROVOĐENJE ODLUKE</w:t>
      </w:r>
    </w:p>
    <w:p w14:paraId="455425F5" w14:textId="77777777" w:rsidR="00A95466" w:rsidRPr="00950651" w:rsidRDefault="00A95466" w:rsidP="008E2A77">
      <w:pPr>
        <w:pStyle w:val="T30X"/>
        <w:ind w:firstLine="0"/>
      </w:pPr>
      <w:r w:rsidRPr="00950651">
        <w:t>Finansijska sredstva za sprovođenje ove Odluke obezbjeđuju se iz Budžeta opštine Tuzi.</w:t>
      </w:r>
    </w:p>
    <w:p w14:paraId="4840F33B" w14:textId="77777777" w:rsidR="00A95466" w:rsidRPr="00950651" w:rsidRDefault="00A95466" w:rsidP="008E2A77">
      <w:pPr>
        <w:pStyle w:val="N01X"/>
        <w:jc w:val="left"/>
      </w:pPr>
      <w:r w:rsidRPr="00950651">
        <w:t>IV - ZAVRŠNE ODREDBE</w:t>
      </w:r>
    </w:p>
    <w:p w14:paraId="7EC0065B" w14:textId="77777777" w:rsidR="00A95466" w:rsidRDefault="00A95466" w:rsidP="008E2A77">
      <w:pPr>
        <w:pStyle w:val="T30X"/>
        <w:ind w:firstLine="0"/>
      </w:pPr>
      <w:r w:rsidRPr="00950651">
        <w:t>Ova odluka stupa na snagu osmog dana od dana objavljivanja u "Službenom listu Crne Gore - opštinski propisi"</w:t>
      </w:r>
      <w:r w:rsidR="000E346C" w:rsidRPr="00950651">
        <w:t>, a primjenjivaće se od 01.01.2022.godine.</w:t>
      </w:r>
    </w:p>
    <w:p w14:paraId="27C0CECA" w14:textId="77777777" w:rsidR="00303A9A" w:rsidRPr="00303A9A" w:rsidRDefault="00303A9A" w:rsidP="00303A9A">
      <w:pPr>
        <w:spacing w:before="60" w:after="60"/>
        <w:jc w:val="both"/>
        <w:rPr>
          <w:sz w:val="24"/>
          <w:szCs w:val="24"/>
        </w:rPr>
      </w:pPr>
    </w:p>
    <w:p w14:paraId="2AC9ED6E" w14:textId="77777777" w:rsidR="00303A9A" w:rsidRPr="00303A9A" w:rsidRDefault="00303A9A" w:rsidP="00303A9A">
      <w:pPr>
        <w:spacing w:before="60" w:after="60"/>
        <w:ind w:left="-283" w:firstLine="283"/>
        <w:jc w:val="both"/>
        <w:rPr>
          <w:sz w:val="24"/>
          <w:szCs w:val="24"/>
        </w:rPr>
      </w:pPr>
    </w:p>
    <w:p w14:paraId="1FA66AD5" w14:textId="77777777" w:rsidR="00303A9A" w:rsidRDefault="00303A9A" w:rsidP="00303A9A">
      <w:pPr>
        <w:pStyle w:val="N01Z"/>
        <w:jc w:val="left"/>
      </w:pPr>
    </w:p>
    <w:sectPr w:rsidR="00303A9A">
      <w:footerReference w:type="even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D219" w14:textId="77777777" w:rsidR="00E92074" w:rsidRDefault="00E92074">
      <w:r>
        <w:separator/>
      </w:r>
    </w:p>
  </w:endnote>
  <w:endnote w:type="continuationSeparator" w:id="0">
    <w:p w14:paraId="723F93F4" w14:textId="77777777" w:rsidR="00E92074" w:rsidRDefault="00E9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05E23" w14:textId="77777777" w:rsidR="00E658CA" w:rsidRPr="00E658CA" w:rsidRDefault="00E658CA" w:rsidP="00E658CA"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47DB0" w14:textId="77777777" w:rsidR="00E92074" w:rsidRDefault="00E92074">
      <w:r>
        <w:separator/>
      </w:r>
    </w:p>
  </w:footnote>
  <w:footnote w:type="continuationSeparator" w:id="0">
    <w:p w14:paraId="39681D94" w14:textId="77777777" w:rsidR="00E92074" w:rsidRDefault="00E92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CA"/>
    <w:rsid w:val="00067CCA"/>
    <w:rsid w:val="000E346C"/>
    <w:rsid w:val="00227547"/>
    <w:rsid w:val="00235F1B"/>
    <w:rsid w:val="00303A9A"/>
    <w:rsid w:val="004E6034"/>
    <w:rsid w:val="00513298"/>
    <w:rsid w:val="005F342F"/>
    <w:rsid w:val="005F59EC"/>
    <w:rsid w:val="0085241B"/>
    <w:rsid w:val="00883FEC"/>
    <w:rsid w:val="008E2A77"/>
    <w:rsid w:val="00950651"/>
    <w:rsid w:val="00A57473"/>
    <w:rsid w:val="00A95466"/>
    <w:rsid w:val="00B05631"/>
    <w:rsid w:val="00C22591"/>
    <w:rsid w:val="00E20265"/>
    <w:rsid w:val="00E658CA"/>
    <w:rsid w:val="00E92074"/>
    <w:rsid w:val="00F31C69"/>
    <w:rsid w:val="00F60A35"/>
    <w:rsid w:val="00FA6F7A"/>
    <w:rsid w:val="00FE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358B4"/>
  <w14:defaultImageDpi w14:val="0"/>
  <w15:docId w15:val="{3E8B044A-757B-41CE-87DA-2967DA93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5F59EC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5F59EC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2021-12-16T08:56:00Z</cp:lastPrinted>
  <dcterms:created xsi:type="dcterms:W3CDTF">2021-12-17T14:06:00Z</dcterms:created>
  <dcterms:modified xsi:type="dcterms:W3CDTF">2021-12-17T14:06:00Z</dcterms:modified>
</cp:coreProperties>
</file>