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F5EEC" w14:textId="31649381" w:rsidR="004325BF" w:rsidRPr="0087259D" w:rsidRDefault="004325BF" w:rsidP="00133A01">
      <w:pPr>
        <w:pStyle w:val="NoSpacing"/>
        <w:jc w:val="both"/>
        <w:rPr>
          <w:rFonts w:ascii="Garamond" w:hAnsi="Garamond"/>
          <w:b/>
          <w:bCs/>
          <w:sz w:val="24"/>
          <w:szCs w:val="24"/>
        </w:rPr>
      </w:pPr>
      <w:r w:rsidRPr="0087259D">
        <w:rPr>
          <w:rFonts w:ascii="Garamond" w:hAnsi="Garamond"/>
          <w:b/>
          <w:bCs/>
          <w:sz w:val="24"/>
          <w:szCs w:val="24"/>
        </w:rPr>
        <w:t xml:space="preserve">                              </w:t>
      </w:r>
      <w:r w:rsidR="00BF1673" w:rsidRPr="0087259D">
        <w:rPr>
          <w:rFonts w:ascii="Garamond" w:hAnsi="Garamond"/>
          <w:b/>
          <w:bCs/>
          <w:sz w:val="24"/>
          <w:szCs w:val="24"/>
        </w:rPr>
        <w:t xml:space="preserve">                                                                                                                        PREDLOG</w:t>
      </w:r>
      <w:r w:rsidRPr="0087259D">
        <w:rPr>
          <w:rFonts w:ascii="Garamond" w:hAnsi="Garamond"/>
          <w:b/>
          <w:bCs/>
          <w:sz w:val="24"/>
          <w:szCs w:val="24"/>
        </w:rPr>
        <w:t xml:space="preserve">                                                                                                                  </w:t>
      </w:r>
      <w:r w:rsidR="00DF6192" w:rsidRPr="0087259D">
        <w:rPr>
          <w:rFonts w:ascii="Garamond" w:hAnsi="Garamond"/>
          <w:b/>
          <w:bCs/>
          <w:sz w:val="24"/>
          <w:szCs w:val="24"/>
        </w:rPr>
        <w:t xml:space="preserve">     </w:t>
      </w:r>
      <w:r w:rsidR="00D522CE" w:rsidRPr="0087259D">
        <w:rPr>
          <w:rFonts w:ascii="Garamond" w:hAnsi="Garamond"/>
          <w:b/>
          <w:bCs/>
          <w:sz w:val="24"/>
          <w:szCs w:val="24"/>
        </w:rPr>
        <w:t xml:space="preserve">                                    </w:t>
      </w:r>
      <w:r w:rsidRPr="0087259D">
        <w:rPr>
          <w:rFonts w:ascii="Garamond" w:hAnsi="Garamond"/>
          <w:b/>
          <w:bCs/>
          <w:sz w:val="24"/>
          <w:szCs w:val="24"/>
        </w:rPr>
        <w:t xml:space="preserve"> </w:t>
      </w:r>
      <w:r w:rsidR="00BF1673" w:rsidRPr="0087259D">
        <w:rPr>
          <w:rFonts w:ascii="Garamond" w:hAnsi="Garamond"/>
          <w:b/>
          <w:bCs/>
          <w:sz w:val="24"/>
          <w:szCs w:val="24"/>
        </w:rPr>
        <w:t xml:space="preserve">                                       </w:t>
      </w:r>
    </w:p>
    <w:p w14:paraId="5A90798D" w14:textId="7DE3E97E"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Na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171 </w:t>
      </w:r>
      <w:proofErr w:type="spellStart"/>
      <w:r w:rsidRPr="00BF1673">
        <w:rPr>
          <w:rFonts w:ascii="Garamond" w:hAnsi="Garamond"/>
          <w:sz w:val="24"/>
          <w:szCs w:val="24"/>
        </w:rPr>
        <w:t>stav</w:t>
      </w:r>
      <w:proofErr w:type="spellEnd"/>
      <w:r w:rsidRPr="00BF1673">
        <w:rPr>
          <w:rFonts w:ascii="Garamond" w:hAnsi="Garamond"/>
          <w:sz w:val="24"/>
          <w:szCs w:val="24"/>
        </w:rPr>
        <w:t xml:space="preserve"> 5 </w:t>
      </w:r>
      <w:proofErr w:type="spellStart"/>
      <w:r w:rsidRPr="00BF1673">
        <w:rPr>
          <w:rFonts w:ascii="Garamond" w:hAnsi="Garamond"/>
          <w:sz w:val="24"/>
          <w:szCs w:val="24"/>
        </w:rPr>
        <w:t>Zakona</w:t>
      </w:r>
      <w:proofErr w:type="spellEnd"/>
      <w:r w:rsidRPr="00BF1673">
        <w:rPr>
          <w:rFonts w:ascii="Garamond" w:hAnsi="Garamond"/>
          <w:sz w:val="24"/>
          <w:szCs w:val="24"/>
        </w:rPr>
        <w:t xml:space="preserve"> o </w:t>
      </w:r>
      <w:proofErr w:type="spellStart"/>
      <w:r w:rsidRPr="00BF1673">
        <w:rPr>
          <w:rFonts w:ascii="Garamond" w:hAnsi="Garamond"/>
          <w:sz w:val="24"/>
          <w:szCs w:val="24"/>
        </w:rPr>
        <w:t>planiranju</w:t>
      </w:r>
      <w:proofErr w:type="spellEnd"/>
      <w:r w:rsidRPr="00BF1673">
        <w:rPr>
          <w:rFonts w:ascii="Garamond" w:hAnsi="Garamond"/>
          <w:sz w:val="24"/>
          <w:szCs w:val="24"/>
        </w:rPr>
        <w:t xml:space="preserve"> </w:t>
      </w:r>
      <w:proofErr w:type="spellStart"/>
      <w:r w:rsidRPr="00BF1673">
        <w:rPr>
          <w:rFonts w:ascii="Garamond" w:hAnsi="Garamond"/>
          <w:sz w:val="24"/>
          <w:szCs w:val="24"/>
        </w:rPr>
        <w:t>prostora</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izgradnji</w:t>
      </w:r>
      <w:proofErr w:type="spellEnd"/>
      <w:r w:rsidRPr="00BF1673">
        <w:rPr>
          <w:rFonts w:ascii="Garamond" w:hAnsi="Garamond"/>
          <w:sz w:val="24"/>
          <w:szCs w:val="24"/>
        </w:rPr>
        <w:t xml:space="preserve"> </w:t>
      </w:r>
      <w:proofErr w:type="spellStart"/>
      <w:r w:rsidRPr="00BF1673">
        <w:rPr>
          <w:rFonts w:ascii="Garamond" w:hAnsi="Garamond"/>
          <w:sz w:val="24"/>
          <w:szCs w:val="24"/>
        </w:rPr>
        <w:t>objekata</w:t>
      </w:r>
      <w:proofErr w:type="spellEnd"/>
      <w:r w:rsidRPr="00BF1673">
        <w:rPr>
          <w:rFonts w:ascii="Garamond" w:hAnsi="Garamond"/>
          <w:sz w:val="24"/>
          <w:szCs w:val="24"/>
        </w:rPr>
        <w:t xml:space="preserve"> ("Sl. list CG", br. 64/17, 44/18, 63/18</w:t>
      </w:r>
      <w:r w:rsidR="00681340">
        <w:rPr>
          <w:rFonts w:ascii="Garamond" w:hAnsi="Garamond"/>
          <w:sz w:val="24"/>
          <w:szCs w:val="24"/>
        </w:rPr>
        <w:t>, 11/19</w:t>
      </w:r>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82/20)</w:t>
      </w:r>
      <w:r w:rsidR="003F47BE">
        <w:rPr>
          <w:rFonts w:ascii="Garamond" w:hAnsi="Garamond"/>
          <w:sz w:val="24"/>
          <w:szCs w:val="24"/>
        </w:rPr>
        <w:t xml:space="preserve"> </w:t>
      </w:r>
      <w:proofErr w:type="spellStart"/>
      <w:r w:rsidR="003F47BE">
        <w:rPr>
          <w:rFonts w:ascii="Garamond" w:hAnsi="Garamond"/>
          <w:sz w:val="24"/>
          <w:szCs w:val="24"/>
        </w:rPr>
        <w:t>i</w:t>
      </w:r>
      <w:proofErr w:type="spellEnd"/>
      <w:r w:rsidR="003F47BE">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r w:rsidR="004B148C" w:rsidRPr="00BF1673">
        <w:rPr>
          <w:rFonts w:ascii="Garamond" w:hAnsi="Garamond"/>
          <w:sz w:val="24"/>
          <w:szCs w:val="24"/>
        </w:rPr>
        <w:t>53</w:t>
      </w:r>
      <w:r w:rsidRPr="00BF1673">
        <w:rPr>
          <w:rFonts w:ascii="Garamond" w:hAnsi="Garamond"/>
          <w:sz w:val="24"/>
          <w:szCs w:val="24"/>
        </w:rPr>
        <w:t xml:space="preserve"> </w:t>
      </w:r>
      <w:proofErr w:type="spellStart"/>
      <w:r w:rsidRPr="00BF1673">
        <w:rPr>
          <w:rFonts w:ascii="Garamond" w:hAnsi="Garamond"/>
          <w:sz w:val="24"/>
          <w:szCs w:val="24"/>
        </w:rPr>
        <w:t>stav</w:t>
      </w:r>
      <w:proofErr w:type="spellEnd"/>
      <w:r w:rsidRPr="00BF1673">
        <w:rPr>
          <w:rFonts w:ascii="Garamond" w:hAnsi="Garamond"/>
          <w:sz w:val="24"/>
          <w:szCs w:val="24"/>
        </w:rPr>
        <w:t xml:space="preserve"> 1 </w:t>
      </w:r>
      <w:proofErr w:type="spellStart"/>
      <w:r w:rsidRPr="00BF1673">
        <w:rPr>
          <w:rFonts w:ascii="Garamond" w:hAnsi="Garamond"/>
          <w:sz w:val="24"/>
          <w:szCs w:val="24"/>
        </w:rPr>
        <w:t>tačka</w:t>
      </w:r>
      <w:proofErr w:type="spellEnd"/>
      <w:r w:rsidRPr="00BF1673">
        <w:rPr>
          <w:rFonts w:ascii="Garamond" w:hAnsi="Garamond"/>
          <w:sz w:val="24"/>
          <w:szCs w:val="24"/>
        </w:rPr>
        <w:t xml:space="preserve"> 2 </w:t>
      </w:r>
      <w:proofErr w:type="spellStart"/>
      <w:r w:rsidRPr="00BF1673">
        <w:rPr>
          <w:rFonts w:ascii="Garamond" w:hAnsi="Garamond"/>
          <w:sz w:val="24"/>
          <w:szCs w:val="24"/>
        </w:rPr>
        <w:t>Statuta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r w:rsidR="004B148C" w:rsidRPr="00BF1673">
        <w:rPr>
          <w:rFonts w:ascii="Garamond" w:hAnsi="Garamond"/>
          <w:sz w:val="24"/>
          <w:szCs w:val="24"/>
        </w:rPr>
        <w:t>Tuzi</w:t>
      </w:r>
      <w:r w:rsidRPr="00BF1673">
        <w:rPr>
          <w:rFonts w:ascii="Garamond" w:hAnsi="Garamond"/>
          <w:sz w:val="24"/>
          <w:szCs w:val="24"/>
        </w:rPr>
        <w:t xml:space="preserve"> ("Sl. list CG-</w:t>
      </w:r>
      <w:proofErr w:type="spellStart"/>
      <w:r w:rsidRPr="00BF1673">
        <w:rPr>
          <w:rFonts w:ascii="Garamond" w:hAnsi="Garamond"/>
          <w:sz w:val="24"/>
          <w:szCs w:val="24"/>
        </w:rPr>
        <w:t>Opštinski</w:t>
      </w:r>
      <w:proofErr w:type="spellEnd"/>
      <w:r w:rsidRPr="00BF1673">
        <w:rPr>
          <w:rFonts w:ascii="Garamond" w:hAnsi="Garamond"/>
          <w:sz w:val="24"/>
          <w:szCs w:val="24"/>
        </w:rPr>
        <w:t xml:space="preserve"> </w:t>
      </w:r>
      <w:proofErr w:type="spellStart"/>
      <w:r w:rsidRPr="00BF1673">
        <w:rPr>
          <w:rFonts w:ascii="Garamond" w:hAnsi="Garamond"/>
          <w:sz w:val="24"/>
          <w:szCs w:val="24"/>
        </w:rPr>
        <w:t>propisi</w:t>
      </w:r>
      <w:proofErr w:type="spellEnd"/>
      <w:r w:rsidRPr="00BF1673">
        <w:rPr>
          <w:rFonts w:ascii="Garamond" w:hAnsi="Garamond"/>
          <w:sz w:val="24"/>
          <w:szCs w:val="24"/>
        </w:rPr>
        <w:t>", br. 2</w:t>
      </w:r>
      <w:r w:rsidR="001B29BD">
        <w:rPr>
          <w:rFonts w:ascii="Garamond" w:hAnsi="Garamond"/>
          <w:sz w:val="24"/>
          <w:szCs w:val="24"/>
        </w:rPr>
        <w:t>4</w:t>
      </w:r>
      <w:r w:rsidRPr="00BF1673">
        <w:rPr>
          <w:rFonts w:ascii="Garamond" w:hAnsi="Garamond"/>
          <w:sz w:val="24"/>
          <w:szCs w:val="24"/>
        </w:rPr>
        <w:t>/1</w:t>
      </w:r>
      <w:r w:rsidR="001B29BD">
        <w:rPr>
          <w:rFonts w:ascii="Garamond" w:hAnsi="Garamond"/>
          <w:sz w:val="24"/>
          <w:szCs w:val="24"/>
        </w:rPr>
        <w:t xml:space="preserve">9 </w:t>
      </w:r>
      <w:proofErr w:type="spellStart"/>
      <w:r w:rsidR="001B29BD">
        <w:rPr>
          <w:rFonts w:ascii="Garamond" w:hAnsi="Garamond"/>
          <w:sz w:val="24"/>
          <w:szCs w:val="24"/>
        </w:rPr>
        <w:t>i</w:t>
      </w:r>
      <w:proofErr w:type="spellEnd"/>
      <w:r w:rsidR="001B29BD">
        <w:rPr>
          <w:rFonts w:ascii="Garamond" w:hAnsi="Garamond"/>
          <w:sz w:val="24"/>
          <w:szCs w:val="24"/>
        </w:rPr>
        <w:t xml:space="preserve"> 05/20</w:t>
      </w:r>
      <w:r w:rsidRPr="00BF1673">
        <w:rPr>
          <w:rFonts w:ascii="Garamond" w:hAnsi="Garamond"/>
          <w:sz w:val="24"/>
          <w:szCs w:val="24"/>
        </w:rPr>
        <w:t xml:space="preserve">) </w:t>
      </w:r>
      <w:proofErr w:type="spellStart"/>
      <w:r w:rsidRPr="00BF1673">
        <w:rPr>
          <w:rFonts w:ascii="Garamond" w:hAnsi="Garamond"/>
          <w:sz w:val="24"/>
          <w:szCs w:val="24"/>
        </w:rPr>
        <w:t>uz</w:t>
      </w:r>
      <w:proofErr w:type="spellEnd"/>
      <w:r w:rsidRPr="00BF1673">
        <w:rPr>
          <w:rFonts w:ascii="Garamond" w:hAnsi="Garamond"/>
          <w:sz w:val="24"/>
          <w:szCs w:val="24"/>
        </w:rPr>
        <w:t xml:space="preserve"> </w:t>
      </w:r>
      <w:proofErr w:type="spellStart"/>
      <w:r w:rsidRPr="00BF1673">
        <w:rPr>
          <w:rFonts w:ascii="Garamond" w:hAnsi="Garamond"/>
          <w:sz w:val="24"/>
          <w:szCs w:val="24"/>
        </w:rPr>
        <w:t>prethodnu</w:t>
      </w:r>
      <w:proofErr w:type="spellEnd"/>
      <w:r w:rsidRPr="00BF1673">
        <w:rPr>
          <w:rFonts w:ascii="Garamond" w:hAnsi="Garamond"/>
          <w:sz w:val="24"/>
          <w:szCs w:val="24"/>
        </w:rPr>
        <w:t xml:space="preserve"> </w:t>
      </w:r>
      <w:proofErr w:type="spellStart"/>
      <w:r w:rsidRPr="00BF1673">
        <w:rPr>
          <w:rFonts w:ascii="Garamond" w:hAnsi="Garamond"/>
          <w:sz w:val="24"/>
          <w:szCs w:val="24"/>
        </w:rPr>
        <w:t>saglasnost</w:t>
      </w:r>
      <w:proofErr w:type="spellEnd"/>
      <w:r w:rsidRPr="00BF1673">
        <w:rPr>
          <w:rFonts w:ascii="Garamond" w:hAnsi="Garamond"/>
          <w:sz w:val="24"/>
          <w:szCs w:val="24"/>
        </w:rPr>
        <w:t xml:space="preserve"> </w:t>
      </w:r>
      <w:proofErr w:type="spellStart"/>
      <w:r w:rsidR="003F47BE">
        <w:rPr>
          <w:rFonts w:ascii="Garamond" w:hAnsi="Garamond"/>
          <w:sz w:val="24"/>
          <w:szCs w:val="24"/>
        </w:rPr>
        <w:t>Ministarstva</w:t>
      </w:r>
      <w:proofErr w:type="spellEnd"/>
      <w:r w:rsidR="003F47BE">
        <w:rPr>
          <w:rFonts w:ascii="Garamond" w:hAnsi="Garamond"/>
          <w:sz w:val="24"/>
          <w:szCs w:val="24"/>
        </w:rPr>
        <w:t xml:space="preserve"> </w:t>
      </w:r>
      <w:proofErr w:type="spellStart"/>
      <w:r w:rsidR="003F47BE">
        <w:rPr>
          <w:rFonts w:ascii="Garamond" w:hAnsi="Garamond"/>
          <w:sz w:val="24"/>
          <w:szCs w:val="24"/>
        </w:rPr>
        <w:t>ekologije</w:t>
      </w:r>
      <w:proofErr w:type="spellEnd"/>
      <w:r w:rsidR="003F47BE">
        <w:rPr>
          <w:rFonts w:ascii="Garamond" w:hAnsi="Garamond"/>
          <w:sz w:val="24"/>
          <w:szCs w:val="24"/>
        </w:rPr>
        <w:t xml:space="preserve">, </w:t>
      </w:r>
      <w:proofErr w:type="spellStart"/>
      <w:r w:rsidR="003F47BE">
        <w:rPr>
          <w:rFonts w:ascii="Garamond" w:hAnsi="Garamond"/>
          <w:sz w:val="24"/>
          <w:szCs w:val="24"/>
        </w:rPr>
        <w:t>prostornog</w:t>
      </w:r>
      <w:proofErr w:type="spellEnd"/>
      <w:r w:rsidR="003F47BE">
        <w:rPr>
          <w:rFonts w:ascii="Garamond" w:hAnsi="Garamond"/>
          <w:sz w:val="24"/>
          <w:szCs w:val="24"/>
        </w:rPr>
        <w:t xml:space="preserve"> </w:t>
      </w:r>
      <w:proofErr w:type="spellStart"/>
      <w:r w:rsidR="003F47BE">
        <w:rPr>
          <w:rFonts w:ascii="Garamond" w:hAnsi="Garamond"/>
          <w:sz w:val="24"/>
          <w:szCs w:val="24"/>
        </w:rPr>
        <w:t>planiranja</w:t>
      </w:r>
      <w:proofErr w:type="spellEnd"/>
      <w:r w:rsidR="003F47BE">
        <w:rPr>
          <w:rFonts w:ascii="Garamond" w:hAnsi="Garamond"/>
          <w:sz w:val="24"/>
          <w:szCs w:val="24"/>
        </w:rPr>
        <w:t xml:space="preserve"> </w:t>
      </w:r>
      <w:proofErr w:type="spellStart"/>
      <w:r w:rsidR="003F47BE">
        <w:rPr>
          <w:rFonts w:ascii="Garamond" w:hAnsi="Garamond"/>
          <w:sz w:val="24"/>
          <w:szCs w:val="24"/>
        </w:rPr>
        <w:t>i</w:t>
      </w:r>
      <w:proofErr w:type="spellEnd"/>
      <w:r w:rsidR="003F47BE">
        <w:rPr>
          <w:rFonts w:ascii="Garamond" w:hAnsi="Garamond"/>
          <w:sz w:val="24"/>
          <w:szCs w:val="24"/>
        </w:rPr>
        <w:t xml:space="preserve"> </w:t>
      </w:r>
      <w:proofErr w:type="spellStart"/>
      <w:r w:rsidR="003F47BE">
        <w:rPr>
          <w:rFonts w:ascii="Garamond" w:hAnsi="Garamond"/>
          <w:sz w:val="24"/>
          <w:szCs w:val="24"/>
        </w:rPr>
        <w:t>urbanizma</w:t>
      </w:r>
      <w:proofErr w:type="spellEnd"/>
      <w:r w:rsidRPr="00BF1673">
        <w:rPr>
          <w:rFonts w:ascii="Garamond" w:hAnsi="Garamond"/>
          <w:sz w:val="24"/>
          <w:szCs w:val="24"/>
        </w:rPr>
        <w:t xml:space="preserve"> </w:t>
      </w:r>
      <w:proofErr w:type="spellStart"/>
      <w:r w:rsidRPr="00BF1673">
        <w:rPr>
          <w:rFonts w:ascii="Garamond" w:hAnsi="Garamond"/>
          <w:sz w:val="24"/>
          <w:szCs w:val="24"/>
        </w:rPr>
        <w:t>br</w:t>
      </w:r>
      <w:r w:rsidR="003F47BE">
        <w:rPr>
          <w:rFonts w:ascii="Garamond" w:hAnsi="Garamond"/>
          <w:sz w:val="24"/>
          <w:szCs w:val="24"/>
        </w:rPr>
        <w:t>oj</w:t>
      </w:r>
      <w:proofErr w:type="spellEnd"/>
      <w:r w:rsidR="006926FF">
        <w:rPr>
          <w:rFonts w:ascii="Garamond" w:hAnsi="Garamond"/>
          <w:sz w:val="24"/>
          <w:szCs w:val="24"/>
        </w:rPr>
        <w:t>:</w:t>
      </w:r>
      <w:bookmarkStart w:id="0" w:name="_Hlk63752179"/>
      <w:r w:rsidRPr="00BF1673">
        <w:rPr>
          <w:rFonts w:ascii="Garamond" w:hAnsi="Garamond"/>
          <w:sz w:val="24"/>
          <w:szCs w:val="24"/>
        </w:rPr>
        <w:t xml:space="preserve"> </w:t>
      </w:r>
      <w:r w:rsidR="006926FF">
        <w:rPr>
          <w:rFonts w:ascii="Garamond" w:hAnsi="Garamond"/>
          <w:sz w:val="24"/>
          <w:szCs w:val="24"/>
        </w:rPr>
        <w:t>01-12/28 od 19.01.</w:t>
      </w:r>
      <w:r w:rsidRPr="00BF1673">
        <w:rPr>
          <w:rFonts w:ascii="Garamond" w:hAnsi="Garamond"/>
          <w:sz w:val="24"/>
          <w:szCs w:val="24"/>
        </w:rPr>
        <w:t xml:space="preserve">2021. </w:t>
      </w:r>
      <w:bookmarkEnd w:id="0"/>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Skupština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Tuzi</w:t>
      </w:r>
      <w:r w:rsidR="003F47BE">
        <w:rPr>
          <w:rFonts w:ascii="Garamond" w:hAnsi="Garamond"/>
          <w:sz w:val="24"/>
          <w:szCs w:val="24"/>
        </w:rPr>
        <w:t>,</w:t>
      </w:r>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sjednici</w:t>
      </w:r>
      <w:proofErr w:type="spellEnd"/>
      <w:r w:rsidRPr="00BF1673">
        <w:rPr>
          <w:rFonts w:ascii="Garamond" w:hAnsi="Garamond"/>
          <w:sz w:val="24"/>
          <w:szCs w:val="24"/>
        </w:rPr>
        <w:t xml:space="preserve"> </w:t>
      </w:r>
      <w:proofErr w:type="spellStart"/>
      <w:r w:rsidRPr="00BF1673">
        <w:rPr>
          <w:rFonts w:ascii="Garamond" w:hAnsi="Garamond"/>
          <w:sz w:val="24"/>
          <w:szCs w:val="24"/>
        </w:rPr>
        <w:t>održanoj</w:t>
      </w:r>
      <w:proofErr w:type="spellEnd"/>
      <w:r w:rsidRPr="00BF1673">
        <w:rPr>
          <w:rFonts w:ascii="Garamond" w:hAnsi="Garamond"/>
          <w:sz w:val="24"/>
          <w:szCs w:val="24"/>
        </w:rPr>
        <w:t xml:space="preserve"> dana ________2021. </w:t>
      </w:r>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donijela</w:t>
      </w:r>
      <w:proofErr w:type="spellEnd"/>
      <w:r w:rsidRPr="00BF1673">
        <w:rPr>
          <w:rFonts w:ascii="Garamond" w:hAnsi="Garamond"/>
          <w:sz w:val="24"/>
          <w:szCs w:val="24"/>
        </w:rPr>
        <w:t xml:space="preserve"> je</w:t>
      </w:r>
    </w:p>
    <w:p w14:paraId="5BDFB941" w14:textId="77777777" w:rsidR="00D522CE" w:rsidRPr="00BF1673" w:rsidRDefault="00D522CE" w:rsidP="0087259D">
      <w:pPr>
        <w:pStyle w:val="NoSpacing"/>
        <w:jc w:val="center"/>
        <w:rPr>
          <w:rFonts w:ascii="Garamond" w:hAnsi="Garamond"/>
          <w:sz w:val="24"/>
          <w:szCs w:val="24"/>
        </w:rPr>
      </w:pPr>
    </w:p>
    <w:p w14:paraId="660DB526" w14:textId="36EB5543" w:rsidR="00696AF4" w:rsidRPr="00BF1673" w:rsidRDefault="004325BF" w:rsidP="0087259D">
      <w:pPr>
        <w:pStyle w:val="NoSpacing"/>
        <w:jc w:val="center"/>
        <w:rPr>
          <w:rFonts w:ascii="Garamond" w:hAnsi="Garamond"/>
          <w:b/>
          <w:bCs/>
          <w:sz w:val="24"/>
          <w:szCs w:val="24"/>
        </w:rPr>
      </w:pPr>
      <w:r w:rsidRPr="00BF1673">
        <w:rPr>
          <w:rFonts w:ascii="Garamond" w:hAnsi="Garamond"/>
          <w:b/>
          <w:bCs/>
          <w:sz w:val="24"/>
          <w:szCs w:val="24"/>
        </w:rPr>
        <w:t>ODLUKA</w:t>
      </w:r>
    </w:p>
    <w:p w14:paraId="24B7B042" w14:textId="7A7B7DA6"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 xml:space="preserve">o </w:t>
      </w:r>
      <w:proofErr w:type="spellStart"/>
      <w:r w:rsidRPr="00BF1673">
        <w:rPr>
          <w:rFonts w:ascii="Garamond" w:hAnsi="Garamond"/>
          <w:b/>
          <w:bCs/>
          <w:sz w:val="24"/>
          <w:szCs w:val="24"/>
        </w:rPr>
        <w:t>obezbjeđivanju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6E903593" w14:textId="77777777" w:rsidR="0087259D" w:rsidRPr="00BF1673" w:rsidRDefault="0087259D" w:rsidP="0087259D">
      <w:pPr>
        <w:pStyle w:val="NoSpacing"/>
        <w:jc w:val="center"/>
        <w:rPr>
          <w:rFonts w:ascii="Garamond" w:hAnsi="Garamond"/>
          <w:b/>
          <w:bCs/>
          <w:sz w:val="24"/>
          <w:szCs w:val="24"/>
        </w:rPr>
      </w:pPr>
    </w:p>
    <w:p w14:paraId="76336F5D" w14:textId="5FB70088"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 OSNOVNE ODREDBE</w:t>
      </w:r>
    </w:p>
    <w:p w14:paraId="0A9C3EB2" w14:textId="77777777" w:rsidR="001B29BD" w:rsidRPr="00BF1673" w:rsidRDefault="001B29BD" w:rsidP="00133A01">
      <w:pPr>
        <w:pStyle w:val="NoSpacing"/>
        <w:jc w:val="both"/>
        <w:rPr>
          <w:rFonts w:ascii="Garamond" w:hAnsi="Garamond"/>
          <w:b/>
          <w:bCs/>
          <w:sz w:val="24"/>
          <w:szCs w:val="24"/>
        </w:rPr>
      </w:pPr>
    </w:p>
    <w:p w14:paraId="44D87EB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Predmet</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odluke</w:t>
      </w:r>
      <w:proofErr w:type="spellEnd"/>
    </w:p>
    <w:p w14:paraId="40811CA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w:t>
      </w:r>
    </w:p>
    <w:p w14:paraId="3433F52D" w14:textId="08DAF232" w:rsidR="004325BF" w:rsidRDefault="00D522CE"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bliži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postupak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kriterijumi</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vlasniku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stanovanja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donošenja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uklanjanju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w:t>
      </w:r>
    </w:p>
    <w:p w14:paraId="528A1336" w14:textId="5DD36E75" w:rsidR="001B29BD" w:rsidRPr="00BF1673" w:rsidRDefault="001B29BD" w:rsidP="00133A01">
      <w:pPr>
        <w:pStyle w:val="NoSpacing"/>
        <w:jc w:val="both"/>
        <w:rPr>
          <w:rFonts w:ascii="Garamond" w:hAnsi="Garamond"/>
          <w:sz w:val="24"/>
          <w:szCs w:val="24"/>
        </w:rPr>
      </w:pPr>
      <w:r>
        <w:rPr>
          <w:rFonts w:ascii="Garamond" w:hAnsi="Garamond"/>
          <w:sz w:val="24"/>
          <w:szCs w:val="24"/>
        </w:rPr>
        <w:t xml:space="preserve">     </w:t>
      </w:r>
      <w:proofErr w:type="spellStart"/>
      <w:r>
        <w:rPr>
          <w:rFonts w:ascii="Garamond" w:hAnsi="Garamond"/>
          <w:sz w:val="24"/>
          <w:szCs w:val="24"/>
        </w:rPr>
        <w:t>Porodično</w:t>
      </w:r>
      <w:proofErr w:type="spellEnd"/>
      <w:r>
        <w:rPr>
          <w:rFonts w:ascii="Garamond" w:hAnsi="Garamond"/>
          <w:sz w:val="24"/>
          <w:szCs w:val="24"/>
        </w:rPr>
        <w:t xml:space="preserve"> </w:t>
      </w:r>
      <w:proofErr w:type="spellStart"/>
      <w:r>
        <w:rPr>
          <w:rFonts w:ascii="Garamond" w:hAnsi="Garamond"/>
          <w:sz w:val="24"/>
          <w:szCs w:val="24"/>
        </w:rPr>
        <w:t>domaćinstvo</w:t>
      </w:r>
      <w:proofErr w:type="spellEnd"/>
      <w:r>
        <w:rPr>
          <w:rFonts w:ascii="Garamond" w:hAnsi="Garamond"/>
          <w:sz w:val="24"/>
          <w:szCs w:val="24"/>
        </w:rPr>
        <w:t xml:space="preserve">, u </w:t>
      </w:r>
      <w:proofErr w:type="spellStart"/>
      <w:r>
        <w:rPr>
          <w:rFonts w:ascii="Garamond" w:hAnsi="Garamond"/>
          <w:sz w:val="24"/>
          <w:szCs w:val="24"/>
        </w:rPr>
        <w:t>smislu</w:t>
      </w:r>
      <w:proofErr w:type="spellEnd"/>
      <w:r>
        <w:rPr>
          <w:rFonts w:ascii="Garamond" w:hAnsi="Garamond"/>
          <w:sz w:val="24"/>
          <w:szCs w:val="24"/>
        </w:rPr>
        <w:t xml:space="preserve"> </w:t>
      </w:r>
      <w:proofErr w:type="spellStart"/>
      <w:r>
        <w:rPr>
          <w:rFonts w:ascii="Garamond" w:hAnsi="Garamond"/>
          <w:sz w:val="24"/>
          <w:szCs w:val="24"/>
        </w:rPr>
        <w:t>ove</w:t>
      </w:r>
      <w:proofErr w:type="spellEnd"/>
      <w:r>
        <w:rPr>
          <w:rFonts w:ascii="Garamond" w:hAnsi="Garamond"/>
          <w:sz w:val="24"/>
          <w:szCs w:val="24"/>
        </w:rPr>
        <w:t xml:space="preserve"> </w:t>
      </w:r>
      <w:proofErr w:type="spellStart"/>
      <w:r>
        <w:rPr>
          <w:rFonts w:ascii="Garamond" w:hAnsi="Garamond"/>
          <w:sz w:val="24"/>
          <w:szCs w:val="24"/>
        </w:rPr>
        <w:t>odluke</w:t>
      </w:r>
      <w:proofErr w:type="spellEnd"/>
      <w:r>
        <w:rPr>
          <w:rFonts w:ascii="Garamond" w:hAnsi="Garamond"/>
          <w:sz w:val="24"/>
          <w:szCs w:val="24"/>
        </w:rPr>
        <w:t xml:space="preserve">, </w:t>
      </w:r>
      <w:proofErr w:type="spellStart"/>
      <w:r>
        <w:rPr>
          <w:rFonts w:ascii="Garamond" w:hAnsi="Garamond"/>
          <w:sz w:val="24"/>
          <w:szCs w:val="24"/>
        </w:rPr>
        <w:t>čine</w:t>
      </w:r>
      <w:proofErr w:type="spellEnd"/>
      <w:r>
        <w:rPr>
          <w:rFonts w:ascii="Garamond" w:hAnsi="Garamond"/>
          <w:sz w:val="24"/>
          <w:szCs w:val="24"/>
        </w:rPr>
        <w:t xml:space="preserve"> </w:t>
      </w:r>
      <w:proofErr w:type="spellStart"/>
      <w:r>
        <w:rPr>
          <w:rFonts w:ascii="Garamond" w:hAnsi="Garamond"/>
          <w:sz w:val="24"/>
          <w:szCs w:val="24"/>
        </w:rPr>
        <w:t>bračni</w:t>
      </w:r>
      <w:proofErr w:type="spellEnd"/>
      <w:r>
        <w:rPr>
          <w:rFonts w:ascii="Garamond" w:hAnsi="Garamond"/>
          <w:sz w:val="24"/>
          <w:szCs w:val="24"/>
        </w:rPr>
        <w:t xml:space="preserve"> drug, </w:t>
      </w:r>
      <w:proofErr w:type="spellStart"/>
      <w:r>
        <w:rPr>
          <w:rFonts w:ascii="Garamond" w:hAnsi="Garamond"/>
          <w:sz w:val="24"/>
          <w:szCs w:val="24"/>
        </w:rPr>
        <w:t>djeca</w:t>
      </w:r>
      <w:proofErr w:type="spellEnd"/>
      <w:r>
        <w:rPr>
          <w:rFonts w:ascii="Garamond" w:hAnsi="Garamond"/>
          <w:sz w:val="24"/>
          <w:szCs w:val="24"/>
        </w:rPr>
        <w:t xml:space="preserve"> (</w:t>
      </w:r>
      <w:proofErr w:type="spellStart"/>
      <w:r>
        <w:rPr>
          <w:rFonts w:ascii="Garamond" w:hAnsi="Garamond"/>
          <w:sz w:val="24"/>
          <w:szCs w:val="24"/>
        </w:rPr>
        <w:t>bračna</w:t>
      </w:r>
      <w:proofErr w:type="spellEnd"/>
      <w:r>
        <w:rPr>
          <w:rFonts w:ascii="Garamond" w:hAnsi="Garamond"/>
          <w:sz w:val="24"/>
          <w:szCs w:val="24"/>
        </w:rPr>
        <w:t xml:space="preserve">, </w:t>
      </w:r>
      <w:proofErr w:type="spellStart"/>
      <w:r>
        <w:rPr>
          <w:rFonts w:ascii="Garamond" w:hAnsi="Garamond"/>
          <w:sz w:val="24"/>
          <w:szCs w:val="24"/>
        </w:rPr>
        <w:t>vanbračna</w:t>
      </w:r>
      <w:proofErr w:type="spellEnd"/>
      <w:r>
        <w:rPr>
          <w:rFonts w:ascii="Garamond" w:hAnsi="Garamond"/>
          <w:sz w:val="24"/>
          <w:szCs w:val="24"/>
        </w:rPr>
        <w:t xml:space="preserve">, </w:t>
      </w:r>
      <w:proofErr w:type="spellStart"/>
      <w:r>
        <w:rPr>
          <w:rFonts w:ascii="Garamond" w:hAnsi="Garamond"/>
          <w:sz w:val="24"/>
          <w:szCs w:val="24"/>
        </w:rPr>
        <w:t>usvojena</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pastorčad</w:t>
      </w:r>
      <w:proofErr w:type="spellEnd"/>
      <w:r>
        <w:rPr>
          <w:rFonts w:ascii="Garamond" w:hAnsi="Garamond"/>
          <w:sz w:val="24"/>
          <w:szCs w:val="24"/>
        </w:rPr>
        <w:t xml:space="preserve">), </w:t>
      </w:r>
      <w:proofErr w:type="spellStart"/>
      <w:r>
        <w:rPr>
          <w:rFonts w:ascii="Garamond" w:hAnsi="Garamond"/>
          <w:sz w:val="24"/>
          <w:szCs w:val="24"/>
        </w:rPr>
        <w:t>roditelj</w:t>
      </w:r>
      <w:proofErr w:type="spellEnd"/>
      <w:r>
        <w:rPr>
          <w:rFonts w:ascii="Garamond" w:hAnsi="Garamond"/>
          <w:sz w:val="24"/>
          <w:szCs w:val="24"/>
        </w:rPr>
        <w:t xml:space="preserve">, </w:t>
      </w:r>
      <w:proofErr w:type="spellStart"/>
      <w:r>
        <w:rPr>
          <w:rFonts w:ascii="Garamond" w:hAnsi="Garamond"/>
          <w:sz w:val="24"/>
          <w:szCs w:val="24"/>
        </w:rPr>
        <w:t>usvojilac</w:t>
      </w:r>
      <w:proofErr w:type="spellEnd"/>
      <w:r>
        <w:rPr>
          <w:rFonts w:ascii="Garamond" w:hAnsi="Garamond"/>
          <w:sz w:val="24"/>
          <w:szCs w:val="24"/>
        </w:rPr>
        <w:t xml:space="preserve"> </w:t>
      </w:r>
      <w:proofErr w:type="spellStart"/>
      <w:r>
        <w:rPr>
          <w:rFonts w:ascii="Garamond" w:hAnsi="Garamond"/>
          <w:sz w:val="24"/>
          <w:szCs w:val="24"/>
        </w:rPr>
        <w:t>i</w:t>
      </w:r>
      <w:proofErr w:type="spellEnd"/>
      <w:r>
        <w:rPr>
          <w:rFonts w:ascii="Garamond" w:hAnsi="Garamond"/>
          <w:sz w:val="24"/>
          <w:szCs w:val="24"/>
        </w:rPr>
        <w:t xml:space="preserve"> </w:t>
      </w:r>
      <w:proofErr w:type="spellStart"/>
      <w:r>
        <w:rPr>
          <w:rFonts w:ascii="Garamond" w:hAnsi="Garamond"/>
          <w:sz w:val="24"/>
          <w:szCs w:val="24"/>
        </w:rPr>
        <w:t>staratelj</w:t>
      </w:r>
      <w:proofErr w:type="spellEnd"/>
      <w:r>
        <w:rPr>
          <w:rFonts w:ascii="Garamond" w:hAnsi="Garamond"/>
          <w:sz w:val="24"/>
          <w:szCs w:val="24"/>
        </w:rPr>
        <w:t xml:space="preserve">, koji </w:t>
      </w:r>
      <w:proofErr w:type="spellStart"/>
      <w:r>
        <w:rPr>
          <w:rFonts w:ascii="Garamond" w:hAnsi="Garamond"/>
          <w:sz w:val="24"/>
          <w:szCs w:val="24"/>
        </w:rPr>
        <w:t>žive</w:t>
      </w:r>
      <w:proofErr w:type="spellEnd"/>
      <w:r>
        <w:rPr>
          <w:rFonts w:ascii="Garamond" w:hAnsi="Garamond"/>
          <w:sz w:val="24"/>
          <w:szCs w:val="24"/>
        </w:rPr>
        <w:t xml:space="preserve"> u </w:t>
      </w:r>
      <w:proofErr w:type="spellStart"/>
      <w:r>
        <w:rPr>
          <w:rFonts w:ascii="Garamond" w:hAnsi="Garamond"/>
          <w:sz w:val="24"/>
          <w:szCs w:val="24"/>
        </w:rPr>
        <w:t>istoj</w:t>
      </w:r>
      <w:proofErr w:type="spellEnd"/>
      <w:r>
        <w:rPr>
          <w:rFonts w:ascii="Garamond" w:hAnsi="Garamond"/>
          <w:sz w:val="24"/>
          <w:szCs w:val="24"/>
        </w:rPr>
        <w:t xml:space="preserve"> </w:t>
      </w:r>
      <w:proofErr w:type="spellStart"/>
      <w:r>
        <w:rPr>
          <w:rFonts w:ascii="Garamond" w:hAnsi="Garamond"/>
          <w:sz w:val="24"/>
          <w:szCs w:val="24"/>
        </w:rPr>
        <w:t>kućnoj</w:t>
      </w:r>
      <w:proofErr w:type="spellEnd"/>
      <w:r>
        <w:rPr>
          <w:rFonts w:ascii="Garamond" w:hAnsi="Garamond"/>
          <w:sz w:val="24"/>
          <w:szCs w:val="24"/>
        </w:rPr>
        <w:t xml:space="preserve"> </w:t>
      </w:r>
      <w:proofErr w:type="spellStart"/>
      <w:r>
        <w:rPr>
          <w:rFonts w:ascii="Garamond" w:hAnsi="Garamond"/>
          <w:sz w:val="24"/>
          <w:szCs w:val="24"/>
        </w:rPr>
        <w:t>zajednici</w:t>
      </w:r>
      <w:proofErr w:type="spellEnd"/>
      <w:r>
        <w:rPr>
          <w:rFonts w:ascii="Garamond" w:hAnsi="Garamond"/>
          <w:sz w:val="24"/>
          <w:szCs w:val="24"/>
        </w:rPr>
        <w:t>.</w:t>
      </w:r>
    </w:p>
    <w:p w14:paraId="57FE400C" w14:textId="77777777" w:rsidR="00D522CE" w:rsidRPr="00BF1673" w:rsidRDefault="00D522CE" w:rsidP="00133A01">
      <w:pPr>
        <w:pStyle w:val="NoSpacing"/>
        <w:jc w:val="both"/>
        <w:rPr>
          <w:rFonts w:ascii="Garamond" w:hAnsi="Garamond"/>
          <w:sz w:val="24"/>
          <w:szCs w:val="24"/>
        </w:rPr>
      </w:pPr>
    </w:p>
    <w:p w14:paraId="00B55578" w14:textId="4FEBED51"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Pojam</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r w:rsidR="00D522CE" w:rsidRPr="00BF1673">
        <w:rPr>
          <w:rFonts w:ascii="Garamond" w:hAnsi="Garamond"/>
          <w:b/>
          <w:bCs/>
          <w:sz w:val="24"/>
          <w:szCs w:val="24"/>
        </w:rPr>
        <w:t>.</w:t>
      </w:r>
    </w:p>
    <w:p w14:paraId="7B4F508C" w14:textId="34D1E39D"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w:t>
      </w:r>
    </w:p>
    <w:p w14:paraId="2CD2163A" w14:textId="1143CA2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smislu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oblik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privremenog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stanovanja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odgovarajućeg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standarda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mogućnostima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Tuzi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F65A9E">
        <w:rPr>
          <w:rFonts w:ascii="Garamond" w:hAnsi="Garamond"/>
          <w:sz w:val="24"/>
          <w:szCs w:val="24"/>
        </w:rPr>
        <w:t>O</w:t>
      </w:r>
      <w:r w:rsidR="004325BF" w:rsidRPr="00BF1673">
        <w:rPr>
          <w:rFonts w:ascii="Garamond" w:hAnsi="Garamond"/>
          <w:sz w:val="24"/>
          <w:szCs w:val="24"/>
        </w:rPr>
        <w:t>pština</w:t>
      </w:r>
      <w:proofErr w:type="spellEnd"/>
      <w:r w:rsidR="004325BF" w:rsidRPr="00BF1673">
        <w:rPr>
          <w:rFonts w:ascii="Garamond" w:hAnsi="Garamond"/>
          <w:sz w:val="24"/>
          <w:szCs w:val="24"/>
        </w:rPr>
        <w:t>).</w:t>
      </w:r>
    </w:p>
    <w:p w14:paraId="12AB8338" w14:textId="67FE3814"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Izuzetno</w:t>
      </w:r>
      <w:proofErr w:type="spellEnd"/>
      <w:r w:rsidR="004325BF" w:rsidRPr="00BF1673">
        <w:rPr>
          <w:rFonts w:ascii="Garamond" w:hAnsi="Garamond"/>
          <w:sz w:val="24"/>
          <w:szCs w:val="24"/>
        </w:rPr>
        <w:t xml:space="preserve"> od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pomoći</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trajno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w:t>
      </w:r>
    </w:p>
    <w:p w14:paraId="6A2E3D87" w14:textId="77777777" w:rsidR="00D522CE" w:rsidRPr="00BF1673" w:rsidRDefault="00D522CE" w:rsidP="00133A01">
      <w:pPr>
        <w:pStyle w:val="NoSpacing"/>
        <w:jc w:val="both"/>
        <w:rPr>
          <w:rFonts w:ascii="Garamond" w:hAnsi="Garamond"/>
          <w:sz w:val="24"/>
          <w:szCs w:val="24"/>
        </w:rPr>
      </w:pPr>
    </w:p>
    <w:p w14:paraId="58D5AE2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Rodna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senzitivnost</w:t>
      </w:r>
      <w:proofErr w:type="spellEnd"/>
    </w:p>
    <w:p w14:paraId="1886A12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p>
    <w:p w14:paraId="1441C27C" w14:textId="39CEC991" w:rsidR="00BF1673"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Izrazi</w:t>
      </w:r>
      <w:proofErr w:type="spellEnd"/>
      <w:r w:rsidR="004325BF" w:rsidRPr="00BF1673">
        <w:rPr>
          <w:rFonts w:ascii="Garamond" w:hAnsi="Garamond"/>
          <w:sz w:val="24"/>
          <w:szCs w:val="24"/>
        </w:rPr>
        <w:t xml:space="preserve"> koji se u </w:t>
      </w:r>
      <w:proofErr w:type="spellStart"/>
      <w:r w:rsidR="004325BF" w:rsidRPr="00BF1673">
        <w:rPr>
          <w:rFonts w:ascii="Garamond" w:hAnsi="Garamond"/>
          <w:sz w:val="24"/>
          <w:szCs w:val="24"/>
        </w:rPr>
        <w:t>ovoj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koriste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fizička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muškom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podrazumjevaju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izraze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ženskom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rodu</w:t>
      </w:r>
      <w:proofErr w:type="spellEnd"/>
      <w:r w:rsidR="004325BF" w:rsidRPr="00BF1673">
        <w:rPr>
          <w:rFonts w:ascii="Garamond" w:hAnsi="Garamond"/>
          <w:sz w:val="24"/>
          <w:szCs w:val="24"/>
        </w:rPr>
        <w:t>.</w:t>
      </w:r>
      <w:r>
        <w:rPr>
          <w:rFonts w:ascii="Garamond" w:hAnsi="Garamond"/>
          <w:sz w:val="24"/>
          <w:szCs w:val="24"/>
        </w:rPr>
        <w:t xml:space="preserve"> </w:t>
      </w:r>
    </w:p>
    <w:p w14:paraId="5454E3E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Nadležnost</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donošenje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rješenja</w:t>
      </w:r>
      <w:proofErr w:type="spellEnd"/>
    </w:p>
    <w:p w14:paraId="57B6F3E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4</w:t>
      </w:r>
    </w:p>
    <w:p w14:paraId="20B78B22" w14:textId="584D75D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Prije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izvršenja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uklanjanju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bespravnog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nadležan</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daljem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tekstu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načinu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obezbjeđivanja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6719AF63" w14:textId="77777777" w:rsidR="00D522CE" w:rsidRPr="00BF1673" w:rsidRDefault="00D522CE" w:rsidP="00133A01">
      <w:pPr>
        <w:pStyle w:val="NoSpacing"/>
        <w:jc w:val="both"/>
        <w:rPr>
          <w:rFonts w:ascii="Garamond" w:hAnsi="Garamond"/>
          <w:sz w:val="24"/>
          <w:szCs w:val="24"/>
        </w:rPr>
      </w:pPr>
    </w:p>
    <w:p w14:paraId="7AD5D94A" w14:textId="271DEB9D"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II NAČIN OBEZBJEĐIVANJA SREDSTAVA ZA ALTERNATIVNI SMJEŠTAJ I KRITERIJUMI KORIŠĆENJA SREDSTAVA</w:t>
      </w:r>
    </w:p>
    <w:p w14:paraId="41E49B4F" w14:textId="77777777" w:rsidR="001B29BD" w:rsidRPr="00BF1673" w:rsidRDefault="001B29BD" w:rsidP="0087259D">
      <w:pPr>
        <w:pStyle w:val="NoSpacing"/>
        <w:jc w:val="center"/>
        <w:rPr>
          <w:rFonts w:ascii="Garamond" w:hAnsi="Garamond"/>
          <w:b/>
          <w:bCs/>
          <w:sz w:val="24"/>
          <w:szCs w:val="24"/>
        </w:rPr>
      </w:pPr>
    </w:p>
    <w:p w14:paraId="7F298E86"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Izvori</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sredstava</w:t>
      </w:r>
      <w:proofErr w:type="spellEnd"/>
    </w:p>
    <w:p w14:paraId="784DA9A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5</w:t>
      </w:r>
    </w:p>
    <w:p w14:paraId="567373EB" w14:textId="052BDE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Sredstva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w:t>
      </w:r>
    </w:p>
    <w:p w14:paraId="2632D404" w14:textId="3AD2687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budžeta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 xml:space="preserve"> </w:t>
      </w:r>
      <w:proofErr w:type="spellStart"/>
      <w:r w:rsidRPr="00BF1673">
        <w:rPr>
          <w:rFonts w:ascii="Garamond" w:hAnsi="Garamond"/>
          <w:sz w:val="24"/>
          <w:szCs w:val="24"/>
        </w:rPr>
        <w:t>ostvarenih</w:t>
      </w:r>
      <w:proofErr w:type="spellEnd"/>
      <w:r w:rsidRPr="00BF1673">
        <w:rPr>
          <w:rFonts w:ascii="Garamond" w:hAnsi="Garamond"/>
          <w:sz w:val="24"/>
          <w:szCs w:val="24"/>
        </w:rPr>
        <w:t xml:space="preserve"> u </w:t>
      </w:r>
      <w:proofErr w:type="spellStart"/>
      <w:r w:rsidRPr="00BF1673">
        <w:rPr>
          <w:rFonts w:ascii="Garamond" w:hAnsi="Garamond"/>
          <w:sz w:val="24"/>
          <w:szCs w:val="24"/>
        </w:rPr>
        <w:t>postupku</w:t>
      </w:r>
      <w:proofErr w:type="spellEnd"/>
      <w:r w:rsidRPr="00BF1673">
        <w:rPr>
          <w:rFonts w:ascii="Garamond" w:hAnsi="Garamond"/>
          <w:sz w:val="24"/>
          <w:szCs w:val="24"/>
        </w:rPr>
        <w:t xml:space="preserve"> </w:t>
      </w:r>
      <w:proofErr w:type="spellStart"/>
      <w:r w:rsidRPr="00BF1673">
        <w:rPr>
          <w:rFonts w:ascii="Garamond" w:hAnsi="Garamond"/>
          <w:sz w:val="24"/>
          <w:szCs w:val="24"/>
        </w:rPr>
        <w:t>legalizacije</w:t>
      </w:r>
      <w:proofErr w:type="spellEnd"/>
      <w:r w:rsidRPr="00BF1673">
        <w:rPr>
          <w:rFonts w:ascii="Garamond" w:hAnsi="Garamond"/>
          <w:sz w:val="24"/>
          <w:szCs w:val="24"/>
        </w:rPr>
        <w:t xml:space="preserve"> </w:t>
      </w:r>
      <w:proofErr w:type="spellStart"/>
      <w:r w:rsidRPr="00BF1673">
        <w:rPr>
          <w:rFonts w:ascii="Garamond" w:hAnsi="Garamond"/>
          <w:sz w:val="24"/>
          <w:szCs w:val="24"/>
        </w:rPr>
        <w:t>bespravnih</w:t>
      </w:r>
      <w:proofErr w:type="spellEnd"/>
      <w:r w:rsidRPr="00BF1673">
        <w:rPr>
          <w:rFonts w:ascii="Garamond" w:hAnsi="Garamond"/>
          <w:sz w:val="24"/>
          <w:szCs w:val="24"/>
        </w:rPr>
        <w:t xml:space="preserve"> </w:t>
      </w:r>
      <w:proofErr w:type="spellStart"/>
      <w:r w:rsidRPr="00BF1673">
        <w:rPr>
          <w:rFonts w:ascii="Garamond" w:hAnsi="Garamond"/>
          <w:sz w:val="24"/>
          <w:szCs w:val="24"/>
        </w:rPr>
        <w:t>objekata</w:t>
      </w:r>
      <w:proofErr w:type="spellEnd"/>
      <w:r w:rsidRPr="00BF1673">
        <w:rPr>
          <w:rFonts w:ascii="Garamond" w:hAnsi="Garamond"/>
          <w:sz w:val="24"/>
          <w:szCs w:val="24"/>
        </w:rPr>
        <w:t>;</w:t>
      </w:r>
    </w:p>
    <w:p w14:paraId="06FC6889" w14:textId="62915B80"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 </w:t>
      </w:r>
      <w:proofErr w:type="spellStart"/>
      <w:r w:rsidRPr="00BF1673">
        <w:rPr>
          <w:rFonts w:ascii="Garamond" w:hAnsi="Garamond"/>
          <w:sz w:val="24"/>
          <w:szCs w:val="24"/>
        </w:rPr>
        <w:t>donacije</w:t>
      </w:r>
      <w:proofErr w:type="spellEnd"/>
      <w:r w:rsidRPr="00BF1673">
        <w:rPr>
          <w:rFonts w:ascii="Garamond" w:hAnsi="Garamond"/>
          <w:sz w:val="24"/>
          <w:szCs w:val="24"/>
        </w:rPr>
        <w:t>;</w:t>
      </w:r>
    </w:p>
    <w:p w14:paraId="1C430366" w14:textId="0ACAAA28" w:rsidR="004325BF"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 </w:t>
      </w:r>
      <w:proofErr w:type="spellStart"/>
      <w:r w:rsidRPr="00BF1673">
        <w:rPr>
          <w:rFonts w:ascii="Garamond" w:hAnsi="Garamond"/>
          <w:sz w:val="24"/>
          <w:szCs w:val="24"/>
        </w:rPr>
        <w:t>drugih</w:t>
      </w:r>
      <w:proofErr w:type="spellEnd"/>
      <w:r w:rsidRPr="00BF1673">
        <w:rPr>
          <w:rFonts w:ascii="Garamond" w:hAnsi="Garamond"/>
          <w:sz w:val="24"/>
          <w:szCs w:val="24"/>
        </w:rPr>
        <w:t xml:space="preserve"> </w:t>
      </w:r>
      <w:proofErr w:type="spellStart"/>
      <w:r w:rsidRPr="00BF1673">
        <w:rPr>
          <w:rFonts w:ascii="Garamond" w:hAnsi="Garamond"/>
          <w:sz w:val="24"/>
          <w:szCs w:val="24"/>
        </w:rPr>
        <w:t>izvora</w:t>
      </w:r>
      <w:proofErr w:type="spellEnd"/>
      <w:r w:rsidRPr="00BF1673">
        <w:rPr>
          <w:rFonts w:ascii="Garamond" w:hAnsi="Garamond"/>
          <w:sz w:val="24"/>
          <w:szCs w:val="24"/>
        </w:rPr>
        <w:t xml:space="preserve"> u </w:t>
      </w:r>
      <w:proofErr w:type="spellStart"/>
      <w:r w:rsidRPr="00BF1673">
        <w:rPr>
          <w:rFonts w:ascii="Garamond" w:hAnsi="Garamond"/>
          <w:sz w:val="24"/>
          <w:szCs w:val="24"/>
        </w:rPr>
        <w:t>skladu</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zakonom</w:t>
      </w:r>
      <w:proofErr w:type="spellEnd"/>
      <w:r w:rsidRPr="00BF1673">
        <w:rPr>
          <w:rFonts w:ascii="Garamond" w:hAnsi="Garamond"/>
          <w:sz w:val="24"/>
          <w:szCs w:val="24"/>
        </w:rPr>
        <w:t>.</w:t>
      </w:r>
    </w:p>
    <w:p w14:paraId="7604829E" w14:textId="77777777" w:rsidR="00BF1673" w:rsidRPr="00BF1673" w:rsidRDefault="00BF1673" w:rsidP="00133A01">
      <w:pPr>
        <w:pStyle w:val="NoSpacing"/>
        <w:jc w:val="both"/>
        <w:rPr>
          <w:rFonts w:ascii="Garamond" w:hAnsi="Garamond"/>
          <w:sz w:val="24"/>
          <w:szCs w:val="24"/>
        </w:rPr>
      </w:pPr>
    </w:p>
    <w:p w14:paraId="0E1841E7" w14:textId="2613D193"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Načini</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obezbjeđivanja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0365702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6</w:t>
      </w:r>
    </w:p>
    <w:p w14:paraId="658B243C" w14:textId="09855BC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sledećih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načina</w:t>
      </w:r>
      <w:proofErr w:type="spellEnd"/>
      <w:r w:rsidR="004325BF" w:rsidRPr="00BF1673">
        <w:rPr>
          <w:rFonts w:ascii="Garamond" w:hAnsi="Garamond"/>
          <w:sz w:val="24"/>
          <w:szCs w:val="24"/>
        </w:rPr>
        <w:t>:</w:t>
      </w:r>
    </w:p>
    <w:p w14:paraId="25F9FCDF" w14:textId="6408BE2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naknade</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0266C025" w14:textId="517DB8F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 xml:space="preserve"> </w:t>
      </w:r>
      <w:proofErr w:type="spellStart"/>
      <w:r w:rsidRPr="00BF1673">
        <w:rPr>
          <w:rFonts w:ascii="Garamond" w:hAnsi="Garamond"/>
          <w:sz w:val="24"/>
          <w:szCs w:val="24"/>
        </w:rPr>
        <w:t>iz</w:t>
      </w:r>
      <w:proofErr w:type="spellEnd"/>
      <w:r w:rsidRPr="00BF1673">
        <w:rPr>
          <w:rFonts w:ascii="Garamond" w:hAnsi="Garamond"/>
          <w:sz w:val="24"/>
          <w:szCs w:val="24"/>
        </w:rPr>
        <w:t xml:space="preserve"> </w:t>
      </w:r>
      <w:proofErr w:type="spellStart"/>
      <w:r w:rsidRPr="00BF1673">
        <w:rPr>
          <w:rFonts w:ascii="Garamond" w:hAnsi="Garamond"/>
          <w:sz w:val="24"/>
          <w:szCs w:val="24"/>
        </w:rPr>
        <w:t>stambenog</w:t>
      </w:r>
      <w:proofErr w:type="spellEnd"/>
      <w:r w:rsidRPr="00BF1673">
        <w:rPr>
          <w:rFonts w:ascii="Garamond" w:hAnsi="Garamond"/>
          <w:sz w:val="24"/>
          <w:szCs w:val="24"/>
        </w:rPr>
        <w:t xml:space="preserve"> </w:t>
      </w:r>
      <w:proofErr w:type="spellStart"/>
      <w:r w:rsidRPr="00BF1673">
        <w:rPr>
          <w:rFonts w:ascii="Garamond" w:hAnsi="Garamond"/>
          <w:sz w:val="24"/>
          <w:szCs w:val="24"/>
        </w:rPr>
        <w:t>fonda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u </w:t>
      </w:r>
      <w:proofErr w:type="spellStart"/>
      <w:r w:rsidRPr="00BF1673">
        <w:rPr>
          <w:rFonts w:ascii="Garamond" w:hAnsi="Garamond"/>
          <w:sz w:val="24"/>
          <w:szCs w:val="24"/>
        </w:rPr>
        <w:t>zakup</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p>
    <w:p w14:paraId="3AE609B5" w14:textId="66876A45" w:rsidR="004325BF"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1B29BD">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davanjem</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 xml:space="preserve"> za </w:t>
      </w:r>
      <w:proofErr w:type="spellStart"/>
      <w:r w:rsidRPr="00BF1673">
        <w:rPr>
          <w:rFonts w:ascii="Garamond" w:hAnsi="Garamond"/>
          <w:sz w:val="24"/>
          <w:szCs w:val="24"/>
        </w:rPr>
        <w:t>kupovinu</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građevinskog</w:t>
      </w:r>
      <w:proofErr w:type="spellEnd"/>
      <w:r w:rsidRPr="00BF1673">
        <w:rPr>
          <w:rFonts w:ascii="Garamond" w:hAnsi="Garamond"/>
          <w:sz w:val="24"/>
          <w:szCs w:val="24"/>
        </w:rPr>
        <w:t xml:space="preserve"> </w:t>
      </w:r>
      <w:proofErr w:type="spellStart"/>
      <w:r w:rsidRPr="00BF1673">
        <w:rPr>
          <w:rFonts w:ascii="Garamond" w:hAnsi="Garamond"/>
          <w:sz w:val="24"/>
          <w:szCs w:val="24"/>
        </w:rPr>
        <w:t>materijala</w:t>
      </w:r>
      <w:proofErr w:type="spellEnd"/>
      <w:r w:rsidRPr="00BF1673">
        <w:rPr>
          <w:rFonts w:ascii="Garamond" w:hAnsi="Garamond"/>
          <w:sz w:val="24"/>
          <w:szCs w:val="24"/>
        </w:rPr>
        <w:t>.</w:t>
      </w:r>
    </w:p>
    <w:p w14:paraId="7404D811" w14:textId="77777777" w:rsidR="003F47BE" w:rsidRPr="00BF1673" w:rsidRDefault="003F47BE" w:rsidP="00133A01">
      <w:pPr>
        <w:pStyle w:val="NoSpacing"/>
        <w:jc w:val="both"/>
        <w:rPr>
          <w:rFonts w:ascii="Garamond" w:hAnsi="Garamond"/>
          <w:sz w:val="24"/>
          <w:szCs w:val="24"/>
        </w:rPr>
      </w:pPr>
    </w:p>
    <w:p w14:paraId="3F3D266A" w14:textId="77777777" w:rsidR="00D522CE" w:rsidRPr="00BF1673" w:rsidRDefault="00D522CE" w:rsidP="00133A01">
      <w:pPr>
        <w:pStyle w:val="NoSpacing"/>
        <w:jc w:val="both"/>
        <w:rPr>
          <w:rFonts w:ascii="Garamond" w:hAnsi="Garamond"/>
          <w:sz w:val="24"/>
          <w:szCs w:val="24"/>
        </w:rPr>
      </w:pPr>
    </w:p>
    <w:p w14:paraId="5CC89DEB" w14:textId="7A270528"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lastRenderedPageBreak/>
        <w:t>III PROCEDURA UTVRĐIVANJA NAČINA OBEZBJEĐIVANJA ALTERNATIVNOG SMJEŠTAJA</w:t>
      </w:r>
    </w:p>
    <w:p w14:paraId="45FDB91B" w14:textId="77777777" w:rsidR="001B29BD" w:rsidRPr="00BF1673" w:rsidRDefault="001B29BD" w:rsidP="0087259D">
      <w:pPr>
        <w:pStyle w:val="NoSpacing"/>
        <w:jc w:val="center"/>
        <w:rPr>
          <w:rFonts w:ascii="Garamond" w:hAnsi="Garamond"/>
          <w:b/>
          <w:bCs/>
          <w:sz w:val="24"/>
          <w:szCs w:val="24"/>
        </w:rPr>
      </w:pPr>
    </w:p>
    <w:p w14:paraId="318DD9A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Naknada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zakupninu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p>
    <w:p w14:paraId="29E363B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7</w:t>
      </w:r>
    </w:p>
    <w:p w14:paraId="13741B20" w14:textId="21E4905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svoje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trećim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licem</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zakonom</w:t>
      </w:r>
      <w:proofErr w:type="spellEnd"/>
      <w:r w:rsidR="004325BF" w:rsidRPr="00BF1673">
        <w:rPr>
          <w:rFonts w:ascii="Garamond" w:hAnsi="Garamond"/>
          <w:sz w:val="24"/>
          <w:szCs w:val="24"/>
        </w:rPr>
        <w:t>.</w:t>
      </w:r>
    </w:p>
    <w:p w14:paraId="68415956" w14:textId="708A238E"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w:t>
      </w:r>
    </w:p>
    <w:p w14:paraId="2E0D39B8"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ugovor</w:t>
      </w:r>
      <w:proofErr w:type="spellEnd"/>
      <w:r w:rsidRPr="00BF1673">
        <w:rPr>
          <w:rFonts w:ascii="Garamond" w:hAnsi="Garamond"/>
          <w:sz w:val="24"/>
          <w:szCs w:val="24"/>
        </w:rPr>
        <w:t xml:space="preserve"> o </w:t>
      </w:r>
      <w:proofErr w:type="spellStart"/>
      <w:r w:rsidRPr="00BF1673">
        <w:rPr>
          <w:rFonts w:ascii="Garamond" w:hAnsi="Garamond"/>
          <w:sz w:val="24"/>
          <w:szCs w:val="24"/>
        </w:rPr>
        <w:t>zakupu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4C6C1CE3"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fotokopiju</w:t>
      </w:r>
      <w:proofErr w:type="spellEnd"/>
      <w:r w:rsidRPr="00BF1673">
        <w:rPr>
          <w:rFonts w:ascii="Garamond" w:hAnsi="Garamond"/>
          <w:sz w:val="24"/>
          <w:szCs w:val="24"/>
        </w:rPr>
        <w:t xml:space="preserve"> </w:t>
      </w:r>
      <w:proofErr w:type="spellStart"/>
      <w:r w:rsidRPr="00BF1673">
        <w:rPr>
          <w:rFonts w:ascii="Garamond" w:hAnsi="Garamond"/>
          <w:sz w:val="24"/>
          <w:szCs w:val="24"/>
        </w:rPr>
        <w:t>lične</w:t>
      </w:r>
      <w:proofErr w:type="spellEnd"/>
      <w:r w:rsidRPr="00BF1673">
        <w:rPr>
          <w:rFonts w:ascii="Garamond" w:hAnsi="Garamond"/>
          <w:sz w:val="24"/>
          <w:szCs w:val="24"/>
        </w:rPr>
        <w:t xml:space="preserve"> </w:t>
      </w:r>
      <w:proofErr w:type="spellStart"/>
      <w:r w:rsidRPr="00BF1673">
        <w:rPr>
          <w:rFonts w:ascii="Garamond" w:hAnsi="Garamond"/>
          <w:sz w:val="24"/>
          <w:szCs w:val="24"/>
        </w:rPr>
        <w:t>karte</w:t>
      </w:r>
      <w:proofErr w:type="spellEnd"/>
      <w:r w:rsidRPr="00BF1673">
        <w:rPr>
          <w:rFonts w:ascii="Garamond" w:hAnsi="Garamond"/>
          <w:sz w:val="24"/>
          <w:szCs w:val="24"/>
        </w:rPr>
        <w:t>;</w:t>
      </w:r>
    </w:p>
    <w:p w14:paraId="6A9D108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w:t>
      </w:r>
    </w:p>
    <w:p w14:paraId="66489B4E" w14:textId="0A7AFE58"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8</w:t>
      </w:r>
    </w:p>
    <w:p w14:paraId="72C38F0A" w14:textId="13A62C5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utvrđen</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naknade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53535FF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4094EE14" w14:textId="602E443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odobreni</w:t>
      </w:r>
      <w:proofErr w:type="spellEnd"/>
      <w:r w:rsidRPr="00BF1673">
        <w:rPr>
          <w:rFonts w:ascii="Garamond" w:hAnsi="Garamond"/>
          <w:sz w:val="24"/>
          <w:szCs w:val="24"/>
        </w:rPr>
        <w:t xml:space="preserve">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utvrđen</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ispunjenosti</w:t>
      </w:r>
      <w:proofErr w:type="spellEnd"/>
      <w:r w:rsidRPr="00BF1673">
        <w:rPr>
          <w:rFonts w:ascii="Garamond" w:hAnsi="Garamond"/>
          <w:sz w:val="24"/>
          <w:szCs w:val="24"/>
        </w:rPr>
        <w:t xml:space="preserve"> </w:t>
      </w:r>
      <w:proofErr w:type="spellStart"/>
      <w:r w:rsidRPr="00BF1673">
        <w:rPr>
          <w:rFonts w:ascii="Garamond" w:hAnsi="Garamond"/>
          <w:sz w:val="24"/>
          <w:szCs w:val="24"/>
        </w:rPr>
        <w:t>kriterijuma</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a </w:t>
      </w:r>
      <w:proofErr w:type="spellStart"/>
      <w:r w:rsidRPr="00BF1673">
        <w:rPr>
          <w:rFonts w:ascii="Garamond" w:hAnsi="Garamond"/>
          <w:sz w:val="24"/>
          <w:szCs w:val="24"/>
        </w:rPr>
        <w:t>saglasno</w:t>
      </w:r>
      <w:proofErr w:type="spellEnd"/>
      <w:r w:rsidRPr="00BF1673">
        <w:rPr>
          <w:rFonts w:ascii="Garamond" w:hAnsi="Garamond"/>
          <w:sz w:val="24"/>
          <w:szCs w:val="24"/>
        </w:rPr>
        <w:t xml:space="preserve"> </w:t>
      </w:r>
      <w:proofErr w:type="spellStart"/>
      <w:r w:rsidRPr="00BF1673">
        <w:rPr>
          <w:rFonts w:ascii="Garamond" w:hAnsi="Garamond"/>
          <w:sz w:val="24"/>
          <w:szCs w:val="24"/>
        </w:rPr>
        <w:t>članu</w:t>
      </w:r>
      <w:proofErr w:type="spellEnd"/>
      <w:r w:rsidRPr="00BF1673">
        <w:rPr>
          <w:rFonts w:ascii="Garamond" w:hAnsi="Garamond"/>
          <w:sz w:val="24"/>
          <w:szCs w:val="24"/>
        </w:rPr>
        <w:t xml:space="preserve"> 25 </w:t>
      </w:r>
      <w:proofErr w:type="spellStart"/>
      <w:r w:rsidRPr="00BF1673">
        <w:rPr>
          <w:rFonts w:ascii="Garamond" w:hAnsi="Garamond"/>
          <w:sz w:val="24"/>
          <w:szCs w:val="24"/>
        </w:rPr>
        <w:t>stav</w:t>
      </w:r>
      <w:proofErr w:type="spellEnd"/>
      <w:r w:rsidRPr="00BF1673">
        <w:rPr>
          <w:rFonts w:ascii="Garamond" w:hAnsi="Garamond"/>
          <w:sz w:val="24"/>
          <w:szCs w:val="24"/>
        </w:rPr>
        <w:t xml:space="preserve"> 1 </w:t>
      </w:r>
      <w:proofErr w:type="spellStart"/>
      <w:r w:rsidR="008F1BAA" w:rsidRPr="00BF1673">
        <w:rPr>
          <w:rFonts w:ascii="Garamond" w:hAnsi="Garamond"/>
          <w:sz w:val="24"/>
          <w:szCs w:val="24"/>
        </w:rPr>
        <w:t>ove</w:t>
      </w:r>
      <w:proofErr w:type="spellEnd"/>
      <w:r w:rsidR="008F1BAA" w:rsidRPr="00BF1673">
        <w:rPr>
          <w:rFonts w:ascii="Garamond" w:hAnsi="Garamond"/>
          <w:sz w:val="24"/>
          <w:szCs w:val="24"/>
        </w:rPr>
        <w:t xml:space="preserve"> </w:t>
      </w:r>
      <w:proofErr w:type="spellStart"/>
      <w:r w:rsidR="008F1BAA" w:rsidRPr="00BF1673">
        <w:rPr>
          <w:rFonts w:ascii="Garamond" w:hAnsi="Garamond"/>
          <w:sz w:val="24"/>
          <w:szCs w:val="24"/>
        </w:rPr>
        <w:t>odluke</w:t>
      </w:r>
      <w:proofErr w:type="spellEnd"/>
      <w:r w:rsidR="008F1BAA" w:rsidRPr="00BF1673">
        <w:rPr>
          <w:rFonts w:ascii="Garamond" w:hAnsi="Garamond"/>
          <w:sz w:val="24"/>
          <w:szCs w:val="24"/>
        </w:rPr>
        <w:t xml:space="preserve"> </w:t>
      </w:r>
      <w:proofErr w:type="spellStart"/>
      <w:r w:rsidR="008F1BAA" w:rsidRPr="00BF1673">
        <w:rPr>
          <w:rFonts w:ascii="Garamond" w:hAnsi="Garamond"/>
          <w:sz w:val="24"/>
          <w:szCs w:val="24"/>
        </w:rPr>
        <w:t>i</w:t>
      </w:r>
      <w:proofErr w:type="spellEnd"/>
      <w:r w:rsidR="008F1BAA" w:rsidRPr="00BF1673">
        <w:rPr>
          <w:rFonts w:ascii="Garamond" w:hAnsi="Garamond"/>
          <w:sz w:val="24"/>
          <w:szCs w:val="24"/>
        </w:rPr>
        <w:t xml:space="preserve"> </w:t>
      </w:r>
      <w:proofErr w:type="spellStart"/>
      <w:r w:rsidR="004B148C" w:rsidRPr="00BF1673">
        <w:rPr>
          <w:rFonts w:ascii="Garamond" w:hAnsi="Garamond"/>
          <w:sz w:val="24"/>
          <w:szCs w:val="24"/>
        </w:rPr>
        <w:t>površine</w:t>
      </w:r>
      <w:proofErr w:type="spellEnd"/>
      <w:r w:rsidR="004B148C" w:rsidRPr="00BF1673">
        <w:rPr>
          <w:rFonts w:ascii="Garamond" w:hAnsi="Garamond"/>
          <w:sz w:val="24"/>
          <w:szCs w:val="24"/>
        </w:rPr>
        <w:t xml:space="preserve"> </w:t>
      </w:r>
      <w:proofErr w:type="spellStart"/>
      <w:r w:rsidR="004B148C" w:rsidRPr="00BF1673">
        <w:rPr>
          <w:rFonts w:ascii="Garamond" w:hAnsi="Garamond"/>
          <w:sz w:val="24"/>
          <w:szCs w:val="24"/>
        </w:rPr>
        <w:t>zakupljenog</w:t>
      </w:r>
      <w:proofErr w:type="spellEnd"/>
      <w:r w:rsidR="004B148C" w:rsidRPr="00BF1673">
        <w:rPr>
          <w:rFonts w:ascii="Garamond" w:hAnsi="Garamond"/>
          <w:sz w:val="24"/>
          <w:szCs w:val="24"/>
        </w:rPr>
        <w:t xml:space="preserve"> </w:t>
      </w:r>
      <w:proofErr w:type="spellStart"/>
      <w:r w:rsidR="004B148C" w:rsidRPr="00BF1673">
        <w:rPr>
          <w:rFonts w:ascii="Garamond" w:hAnsi="Garamond"/>
          <w:sz w:val="24"/>
          <w:szCs w:val="24"/>
        </w:rPr>
        <w:t>stana</w:t>
      </w:r>
      <w:proofErr w:type="spellEnd"/>
      <w:r w:rsidRPr="00BF1673">
        <w:rPr>
          <w:rFonts w:ascii="Garamond" w:hAnsi="Garamond"/>
          <w:sz w:val="24"/>
          <w:szCs w:val="24"/>
        </w:rPr>
        <w:t>;</w:t>
      </w:r>
    </w:p>
    <w:p w14:paraId="2C7E5853"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period za koji je </w:t>
      </w:r>
      <w:proofErr w:type="spellStart"/>
      <w:r w:rsidRPr="00BF1673">
        <w:rPr>
          <w:rFonts w:ascii="Garamond" w:hAnsi="Garamond"/>
          <w:sz w:val="24"/>
          <w:szCs w:val="24"/>
        </w:rPr>
        <w:t>utvrđena</w:t>
      </w:r>
      <w:proofErr w:type="spellEnd"/>
      <w:r w:rsidRPr="00BF1673">
        <w:rPr>
          <w:rFonts w:ascii="Garamond" w:hAnsi="Garamond"/>
          <w:sz w:val="24"/>
          <w:szCs w:val="24"/>
        </w:rPr>
        <w:t xml:space="preserve"> </w:t>
      </w:r>
      <w:proofErr w:type="spellStart"/>
      <w:r w:rsidRPr="00BF1673">
        <w:rPr>
          <w:rFonts w:ascii="Garamond" w:hAnsi="Garamond"/>
          <w:sz w:val="24"/>
          <w:szCs w:val="24"/>
        </w:rPr>
        <w:t>dodjela</w:t>
      </w:r>
      <w:proofErr w:type="spellEnd"/>
      <w:r w:rsidRPr="00BF1673">
        <w:rPr>
          <w:rFonts w:ascii="Garamond" w:hAnsi="Garamond"/>
          <w:sz w:val="24"/>
          <w:szCs w:val="24"/>
        </w:rPr>
        <w:t xml:space="preserve"> </w:t>
      </w:r>
      <w:proofErr w:type="spellStart"/>
      <w:r w:rsidRPr="00BF1673">
        <w:rPr>
          <w:rFonts w:ascii="Garamond" w:hAnsi="Garamond"/>
          <w:sz w:val="24"/>
          <w:szCs w:val="24"/>
        </w:rPr>
        <w:t>naknade</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060F209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podatke</w:t>
      </w:r>
      <w:proofErr w:type="spellEnd"/>
      <w:r w:rsidRPr="00BF1673">
        <w:rPr>
          <w:rFonts w:ascii="Garamond" w:hAnsi="Garamond"/>
          <w:sz w:val="24"/>
          <w:szCs w:val="24"/>
        </w:rPr>
        <w:t xml:space="preserve"> o </w:t>
      </w:r>
      <w:proofErr w:type="spellStart"/>
      <w:r w:rsidRPr="00BF1673">
        <w:rPr>
          <w:rFonts w:ascii="Garamond" w:hAnsi="Garamond"/>
          <w:sz w:val="24"/>
          <w:szCs w:val="24"/>
        </w:rPr>
        <w:t>pravu</w:t>
      </w:r>
      <w:proofErr w:type="spellEnd"/>
      <w:r w:rsidRPr="00BF1673">
        <w:rPr>
          <w:rFonts w:ascii="Garamond" w:hAnsi="Garamond"/>
          <w:sz w:val="24"/>
          <w:szCs w:val="24"/>
        </w:rPr>
        <w:t xml:space="preserve"> </w:t>
      </w:r>
      <w:proofErr w:type="spellStart"/>
      <w:r w:rsidRPr="00BF1673">
        <w:rPr>
          <w:rFonts w:ascii="Garamond" w:hAnsi="Garamond"/>
          <w:sz w:val="24"/>
          <w:szCs w:val="24"/>
        </w:rPr>
        <w:t>svojine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zakupljenom</w:t>
      </w:r>
      <w:proofErr w:type="spellEnd"/>
      <w:r w:rsidRPr="00BF1673">
        <w:rPr>
          <w:rFonts w:ascii="Garamond" w:hAnsi="Garamond"/>
          <w:sz w:val="24"/>
          <w:szCs w:val="24"/>
        </w:rPr>
        <w:t xml:space="preserve"> </w:t>
      </w:r>
      <w:proofErr w:type="spellStart"/>
      <w:r w:rsidRPr="00BF1673">
        <w:rPr>
          <w:rFonts w:ascii="Garamond" w:hAnsi="Garamond"/>
          <w:sz w:val="24"/>
          <w:szCs w:val="24"/>
        </w:rPr>
        <w:t>stambenom</w:t>
      </w:r>
      <w:proofErr w:type="spellEnd"/>
      <w:r w:rsidRPr="00BF1673">
        <w:rPr>
          <w:rFonts w:ascii="Garamond" w:hAnsi="Garamond"/>
          <w:sz w:val="24"/>
          <w:szCs w:val="24"/>
        </w:rPr>
        <w:t xml:space="preserve"> </w:t>
      </w:r>
      <w:proofErr w:type="spellStart"/>
      <w:r w:rsidRPr="00BF1673">
        <w:rPr>
          <w:rFonts w:ascii="Garamond" w:hAnsi="Garamond"/>
          <w:sz w:val="24"/>
          <w:szCs w:val="24"/>
        </w:rPr>
        <w:t>prostoru</w:t>
      </w:r>
      <w:proofErr w:type="spellEnd"/>
      <w:r w:rsidRPr="00BF1673">
        <w:rPr>
          <w:rFonts w:ascii="Garamond" w:hAnsi="Garamond"/>
          <w:sz w:val="24"/>
          <w:szCs w:val="24"/>
        </w:rPr>
        <w:t>;</w:t>
      </w:r>
    </w:p>
    <w:p w14:paraId="0D6178A1"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w:t>
      </w:r>
    </w:p>
    <w:p w14:paraId="6F5D6811" w14:textId="27E7937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finansija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mjesečnu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uplatu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račun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398B381D" w14:textId="77777777" w:rsidR="00D522CE" w:rsidRPr="00BF1673" w:rsidRDefault="00D522CE" w:rsidP="00133A01">
      <w:pPr>
        <w:pStyle w:val="NoSpacing"/>
        <w:jc w:val="both"/>
        <w:rPr>
          <w:rFonts w:ascii="Garamond" w:hAnsi="Garamond"/>
          <w:sz w:val="24"/>
          <w:szCs w:val="24"/>
        </w:rPr>
      </w:pPr>
    </w:p>
    <w:p w14:paraId="6D6E3B2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9</w:t>
      </w:r>
    </w:p>
    <w:p w14:paraId="38DF2AA5" w14:textId="372A025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Naknada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period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najduže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narednih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mjeseci</w:t>
      </w:r>
      <w:proofErr w:type="spellEnd"/>
      <w:r w:rsidR="008A24BD" w:rsidRPr="00BF1673">
        <w:rPr>
          <w:rFonts w:ascii="Garamond" w:hAnsi="Garamond"/>
          <w:sz w:val="24"/>
          <w:szCs w:val="24"/>
        </w:rPr>
        <w:t xml:space="preserve"> do </w:t>
      </w:r>
      <w:proofErr w:type="spellStart"/>
      <w:r w:rsidR="008A24BD" w:rsidRPr="00BF1673">
        <w:rPr>
          <w:rFonts w:ascii="Garamond" w:hAnsi="Garamond"/>
          <w:sz w:val="24"/>
          <w:szCs w:val="24"/>
        </w:rPr>
        <w:t>maksimalno</w:t>
      </w:r>
      <w:proofErr w:type="spellEnd"/>
      <w:r w:rsidR="008A24BD" w:rsidRPr="00BF1673">
        <w:rPr>
          <w:rFonts w:ascii="Garamond" w:hAnsi="Garamond"/>
          <w:sz w:val="24"/>
          <w:szCs w:val="24"/>
        </w:rPr>
        <w:t xml:space="preserve"> tri </w:t>
      </w:r>
      <w:proofErr w:type="spellStart"/>
      <w:r w:rsidR="008A24BD" w:rsidRPr="00BF1673">
        <w:rPr>
          <w:rFonts w:ascii="Garamond" w:hAnsi="Garamond"/>
          <w:sz w:val="24"/>
          <w:szCs w:val="24"/>
        </w:rPr>
        <w:t>godine</w:t>
      </w:r>
      <w:proofErr w:type="spellEnd"/>
      <w:r w:rsidR="004325BF" w:rsidRPr="00BF1673">
        <w:rPr>
          <w:rFonts w:ascii="Garamond" w:hAnsi="Garamond"/>
          <w:sz w:val="24"/>
          <w:szCs w:val="24"/>
        </w:rPr>
        <w:t>.</w:t>
      </w:r>
    </w:p>
    <w:p w14:paraId="6473C4B2" w14:textId="0E312226"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Nakon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8A24BD" w:rsidRPr="00BF1673">
        <w:rPr>
          <w:rFonts w:ascii="Garamond" w:hAnsi="Garamond"/>
          <w:sz w:val="24"/>
          <w:szCs w:val="24"/>
        </w:rPr>
        <w:t xml:space="preserve"> od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nadležni</w:t>
      </w:r>
      <w:proofErr w:type="spellEnd"/>
      <w:r w:rsidR="008A24BD" w:rsidRPr="00BF1673">
        <w:rPr>
          <w:rFonts w:ascii="Garamond" w:hAnsi="Garamond"/>
          <w:sz w:val="24"/>
          <w:szCs w:val="24"/>
        </w:rPr>
        <w:t xml:space="preserve"> organ </w:t>
      </w:r>
      <w:r w:rsidR="004325BF" w:rsidRPr="00BF1673">
        <w:rPr>
          <w:rFonts w:ascii="Garamond" w:hAnsi="Garamond"/>
          <w:sz w:val="24"/>
          <w:szCs w:val="24"/>
        </w:rPr>
        <w:t xml:space="preserve">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provjerava</w:t>
      </w:r>
      <w:proofErr w:type="spellEnd"/>
      <w:r w:rsidR="004325BF" w:rsidRPr="00BF1673">
        <w:rPr>
          <w:rFonts w:ascii="Garamond" w:hAnsi="Garamond"/>
          <w:sz w:val="24"/>
          <w:szCs w:val="24"/>
        </w:rPr>
        <w:t xml:space="preserve"> da li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ostvarivanje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w:t>
      </w:r>
    </w:p>
    <w:p w14:paraId="484DC8D0" w14:textId="3D592BB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dužan</w:t>
      </w:r>
      <w:proofErr w:type="spellEnd"/>
      <w:r w:rsidR="004325BF" w:rsidRPr="00BF1673">
        <w:rPr>
          <w:rFonts w:ascii="Garamond" w:hAnsi="Garamond"/>
          <w:sz w:val="24"/>
          <w:szCs w:val="24"/>
        </w:rPr>
        <w:t xml:space="preserve"> je da u </w:t>
      </w:r>
      <w:proofErr w:type="spellStart"/>
      <w:r w:rsidR="004325BF" w:rsidRPr="00BF1673">
        <w:rPr>
          <w:rFonts w:ascii="Garamond" w:hAnsi="Garamond"/>
          <w:sz w:val="24"/>
          <w:szCs w:val="24"/>
        </w:rPr>
        <w:t>postupku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dostavi</w:t>
      </w:r>
      <w:proofErr w:type="spellEnd"/>
      <w:r w:rsidR="004325BF" w:rsidRPr="00BF1673">
        <w:rPr>
          <w:rFonts w:ascii="Garamond" w:hAnsi="Garamond"/>
          <w:sz w:val="24"/>
          <w:szCs w:val="24"/>
        </w:rPr>
        <w:t>:</w:t>
      </w:r>
    </w:p>
    <w:p w14:paraId="6B1DBFD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ugovor</w:t>
      </w:r>
      <w:proofErr w:type="spellEnd"/>
      <w:r w:rsidRPr="00BF1673">
        <w:rPr>
          <w:rFonts w:ascii="Garamond" w:hAnsi="Garamond"/>
          <w:sz w:val="24"/>
          <w:szCs w:val="24"/>
        </w:rPr>
        <w:t xml:space="preserve"> o </w:t>
      </w:r>
      <w:proofErr w:type="spellStart"/>
      <w:r w:rsidRPr="00BF1673">
        <w:rPr>
          <w:rFonts w:ascii="Garamond" w:hAnsi="Garamond"/>
          <w:sz w:val="24"/>
          <w:szCs w:val="24"/>
        </w:rPr>
        <w:t>zakupu</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6F553A46"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dokaz</w:t>
      </w:r>
      <w:proofErr w:type="spellEnd"/>
      <w:r w:rsidRPr="00BF1673">
        <w:rPr>
          <w:rFonts w:ascii="Garamond" w:hAnsi="Garamond"/>
          <w:sz w:val="24"/>
          <w:szCs w:val="24"/>
        </w:rPr>
        <w:t xml:space="preserve"> da on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član</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ne </w:t>
      </w:r>
      <w:proofErr w:type="spellStart"/>
      <w:r w:rsidRPr="00BF1673">
        <w:rPr>
          <w:rFonts w:ascii="Garamond" w:hAnsi="Garamond"/>
          <w:sz w:val="24"/>
          <w:szCs w:val="24"/>
        </w:rPr>
        <w:t>posjeduje</w:t>
      </w:r>
      <w:proofErr w:type="spellEnd"/>
      <w:r w:rsidRPr="00BF1673">
        <w:rPr>
          <w:rFonts w:ascii="Garamond" w:hAnsi="Garamond"/>
          <w:sz w:val="24"/>
          <w:szCs w:val="24"/>
        </w:rPr>
        <w:t xml:space="preserve"> </w:t>
      </w:r>
      <w:proofErr w:type="spellStart"/>
      <w:r w:rsidRPr="00BF1673">
        <w:rPr>
          <w:rFonts w:ascii="Garamond" w:hAnsi="Garamond"/>
          <w:sz w:val="24"/>
          <w:szCs w:val="24"/>
        </w:rPr>
        <w:t>stambeni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stambenu</w:t>
      </w:r>
      <w:proofErr w:type="spellEnd"/>
      <w:r w:rsidRPr="00BF1673">
        <w:rPr>
          <w:rFonts w:ascii="Garamond" w:hAnsi="Garamond"/>
          <w:sz w:val="24"/>
          <w:szCs w:val="24"/>
        </w:rPr>
        <w:t xml:space="preserve"> </w:t>
      </w:r>
      <w:proofErr w:type="spellStart"/>
      <w:r w:rsidRPr="00BF1673">
        <w:rPr>
          <w:rFonts w:ascii="Garamond" w:hAnsi="Garamond"/>
          <w:sz w:val="24"/>
          <w:szCs w:val="24"/>
        </w:rPr>
        <w:t>jedinicu</w:t>
      </w:r>
      <w:proofErr w:type="spellEnd"/>
      <w:r w:rsidRPr="00BF1673">
        <w:rPr>
          <w:rFonts w:ascii="Garamond" w:hAnsi="Garamond"/>
          <w:sz w:val="24"/>
          <w:szCs w:val="24"/>
        </w:rPr>
        <w:t>.</w:t>
      </w:r>
    </w:p>
    <w:p w14:paraId="72CED03F" w14:textId="0317FB2C" w:rsidR="00597A89"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utvrdi</w:t>
      </w:r>
      <w:proofErr w:type="spellEnd"/>
      <w:r w:rsidR="004325BF" w:rsidRPr="00BF1673">
        <w:rPr>
          <w:rFonts w:ascii="Garamond" w:hAnsi="Garamond"/>
          <w:sz w:val="24"/>
          <w:szCs w:val="24"/>
        </w:rPr>
        <w:t xml:space="preserve"> da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produžuje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važenja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8 </w:t>
      </w:r>
      <w:proofErr w:type="spellStart"/>
      <w:r w:rsidR="004325BF" w:rsidRPr="00BF1673">
        <w:rPr>
          <w:rFonts w:ascii="Garamond" w:hAnsi="Garamond"/>
          <w:sz w:val="24"/>
          <w:szCs w:val="24"/>
        </w:rPr>
        <w:t>stav</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ali</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w:t>
      </w:r>
    </w:p>
    <w:p w14:paraId="6B45256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Zakup</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iz</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stambenog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fonda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opštine</w:t>
      </w:r>
      <w:proofErr w:type="spellEnd"/>
    </w:p>
    <w:p w14:paraId="56B9D63C"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10</w:t>
      </w:r>
    </w:p>
    <w:p w14:paraId="325C9D94" w14:textId="745377B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obezbijediti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w:t>
      </w:r>
    </w:p>
    <w:p w14:paraId="2616122E" w14:textId="025142E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potrebe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prethodnu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kojom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raspolaganje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jedinicama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skupština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w:t>
      </w:r>
    </w:p>
    <w:p w14:paraId="37C43944" w14:textId="26AA006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Stambeni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mogućnošću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ali</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duže</w:t>
      </w:r>
      <w:proofErr w:type="spellEnd"/>
      <w:r w:rsidR="004325BF" w:rsidRPr="00BF1673">
        <w:rPr>
          <w:rFonts w:ascii="Garamond" w:hAnsi="Garamond"/>
          <w:sz w:val="24"/>
          <w:szCs w:val="24"/>
        </w:rPr>
        <w:t xml:space="preserve"> od </w:t>
      </w:r>
      <w:r w:rsidR="008A24BD" w:rsidRPr="00BF1673">
        <w:rPr>
          <w:rFonts w:ascii="Garamond" w:hAnsi="Garamond"/>
          <w:sz w:val="24"/>
          <w:szCs w:val="24"/>
        </w:rPr>
        <w:t>tri</w:t>
      </w:r>
      <w:r w:rsidR="004325BF" w:rsidRPr="00BF1673">
        <w:rPr>
          <w:rFonts w:ascii="Garamond" w:hAnsi="Garamond"/>
          <w:sz w:val="24"/>
          <w:szCs w:val="24"/>
        </w:rPr>
        <w:t xml:space="preserve"> </w:t>
      </w:r>
      <w:proofErr w:type="spellStart"/>
      <w:r w:rsidR="004325BF" w:rsidRPr="00BF1673">
        <w:rPr>
          <w:rFonts w:ascii="Garamond" w:hAnsi="Garamond"/>
          <w:sz w:val="24"/>
          <w:szCs w:val="24"/>
        </w:rPr>
        <w:t>godin</w:t>
      </w:r>
      <w:r w:rsidR="008A24BD" w:rsidRPr="00BF1673">
        <w:rPr>
          <w:rFonts w:ascii="Garamond" w:hAnsi="Garamond"/>
          <w:sz w:val="24"/>
          <w:szCs w:val="24"/>
        </w:rPr>
        <w:t>e</w:t>
      </w:r>
      <w:proofErr w:type="spellEnd"/>
      <w:r w:rsidR="004325BF" w:rsidRPr="00BF1673">
        <w:rPr>
          <w:rFonts w:ascii="Garamond" w:hAnsi="Garamond"/>
          <w:sz w:val="24"/>
          <w:szCs w:val="24"/>
        </w:rPr>
        <w:t>.</w:t>
      </w:r>
    </w:p>
    <w:p w14:paraId="0A983AE4"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Zakupina</w:t>
      </w:r>
      <w:proofErr w:type="spellEnd"/>
    </w:p>
    <w:p w14:paraId="0D17E51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11</w:t>
      </w:r>
    </w:p>
    <w:p w14:paraId="68BB8568" w14:textId="223E3F58"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korišćenje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plaća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zakupnina</w:t>
      </w:r>
      <w:proofErr w:type="spellEnd"/>
      <w:r w:rsidR="004325BF" w:rsidRPr="00BF1673">
        <w:rPr>
          <w:rFonts w:ascii="Garamond" w:hAnsi="Garamond"/>
          <w:sz w:val="24"/>
          <w:szCs w:val="24"/>
        </w:rPr>
        <w:t>.</w:t>
      </w:r>
    </w:p>
    <w:p w14:paraId="7CF9C483" w14:textId="360214D5"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utvrđuje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zavisnosti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daje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w:t>
      </w:r>
    </w:p>
    <w:p w14:paraId="14F4DEB6" w14:textId="7D1A4D3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Za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maksimalna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zakupnine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iznosi</w:t>
      </w:r>
      <w:proofErr w:type="spellEnd"/>
      <w:r w:rsidR="004325BF" w:rsidRPr="00BF1673">
        <w:rPr>
          <w:rFonts w:ascii="Garamond" w:hAnsi="Garamond"/>
          <w:sz w:val="24"/>
          <w:szCs w:val="24"/>
        </w:rPr>
        <w:t xml:space="preserve"> </w:t>
      </w:r>
      <w:r w:rsidR="008A24BD" w:rsidRPr="00BF1673">
        <w:rPr>
          <w:rFonts w:ascii="Garamond" w:hAnsi="Garamond"/>
          <w:sz w:val="24"/>
          <w:szCs w:val="24"/>
        </w:rPr>
        <w:t>50</w:t>
      </w:r>
      <w:r w:rsidR="004325BF" w:rsidRPr="00BF1673">
        <w:rPr>
          <w:rFonts w:ascii="Garamond" w:hAnsi="Garamond"/>
          <w:sz w:val="24"/>
          <w:szCs w:val="24"/>
        </w:rPr>
        <w:t xml:space="preserve">% </w:t>
      </w:r>
      <w:proofErr w:type="spellStart"/>
      <w:r w:rsidR="004325BF" w:rsidRPr="00BF1673">
        <w:rPr>
          <w:rFonts w:ascii="Garamond" w:hAnsi="Garamond"/>
          <w:sz w:val="24"/>
          <w:szCs w:val="24"/>
        </w:rPr>
        <w:t>tržišne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cijene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u</w:t>
      </w:r>
      <w:r w:rsidR="00A64818" w:rsidRPr="00BF1673">
        <w:rPr>
          <w:rFonts w:ascii="Garamond" w:hAnsi="Garamond"/>
          <w:sz w:val="24"/>
          <w:szCs w:val="24"/>
        </w:rPr>
        <w:t xml:space="preserve"> I</w:t>
      </w:r>
      <w:r w:rsidR="004325BF" w:rsidRPr="00BF1673">
        <w:rPr>
          <w:rFonts w:ascii="Garamond" w:hAnsi="Garamond"/>
          <w:sz w:val="24"/>
          <w:szCs w:val="24"/>
        </w:rPr>
        <w:t xml:space="preserve"> </w:t>
      </w:r>
      <w:proofErr w:type="spellStart"/>
      <w:r w:rsidR="004325BF" w:rsidRPr="00BF1673">
        <w:rPr>
          <w:rFonts w:ascii="Garamond" w:hAnsi="Garamond"/>
          <w:sz w:val="24"/>
          <w:szCs w:val="24"/>
        </w:rPr>
        <w:t>zoni</w:t>
      </w:r>
      <w:proofErr w:type="spellEnd"/>
      <w:r w:rsidR="004325BF" w:rsidRPr="00BF1673">
        <w:rPr>
          <w:rFonts w:ascii="Garamond" w:hAnsi="Garamond"/>
          <w:sz w:val="24"/>
          <w:szCs w:val="24"/>
        </w:rPr>
        <w:t>.</w:t>
      </w:r>
    </w:p>
    <w:p w14:paraId="1110AF2E" w14:textId="31B3181A" w:rsidR="004325BF"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Zakupnina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potrebnog</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izmirenje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troškova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redovnog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održavanja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objekta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skladu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etažnih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vlasnika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pogledu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održavanja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zgrade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zajedničkih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djelova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zgrade</w:t>
      </w:r>
      <w:proofErr w:type="spellEnd"/>
      <w:r w:rsidR="004325BF" w:rsidRPr="00BF1673">
        <w:rPr>
          <w:rFonts w:ascii="Garamond" w:hAnsi="Garamond"/>
          <w:sz w:val="24"/>
          <w:szCs w:val="24"/>
        </w:rPr>
        <w:t>.</w:t>
      </w:r>
    </w:p>
    <w:p w14:paraId="3EB06860" w14:textId="10A0F6EE" w:rsidR="001B29BD" w:rsidRDefault="001B29BD" w:rsidP="00133A01">
      <w:pPr>
        <w:pStyle w:val="NoSpacing"/>
        <w:jc w:val="both"/>
        <w:rPr>
          <w:rFonts w:ascii="Garamond" w:hAnsi="Garamond"/>
          <w:sz w:val="24"/>
          <w:szCs w:val="24"/>
        </w:rPr>
      </w:pPr>
    </w:p>
    <w:p w14:paraId="0A2DC9F4" w14:textId="77777777" w:rsidR="001B29BD" w:rsidRDefault="001B29BD" w:rsidP="00133A01">
      <w:pPr>
        <w:pStyle w:val="NoSpacing"/>
        <w:jc w:val="both"/>
        <w:rPr>
          <w:rFonts w:ascii="Garamond" w:hAnsi="Garamond"/>
          <w:sz w:val="24"/>
          <w:szCs w:val="24"/>
        </w:rPr>
      </w:pPr>
    </w:p>
    <w:p w14:paraId="0962AC69" w14:textId="77777777" w:rsidR="00BF1673" w:rsidRPr="00BF1673" w:rsidRDefault="00BF1673" w:rsidP="00133A01">
      <w:pPr>
        <w:pStyle w:val="NoSpacing"/>
        <w:jc w:val="both"/>
        <w:rPr>
          <w:rFonts w:ascii="Garamond" w:hAnsi="Garamond"/>
          <w:sz w:val="24"/>
          <w:szCs w:val="24"/>
        </w:rPr>
      </w:pPr>
    </w:p>
    <w:p w14:paraId="549F73F9" w14:textId="505B4B4B"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lastRenderedPageBreak/>
        <w:t>Član</w:t>
      </w:r>
      <w:proofErr w:type="spellEnd"/>
      <w:r w:rsidRPr="00BF1673">
        <w:rPr>
          <w:rFonts w:ascii="Garamond" w:hAnsi="Garamond"/>
          <w:b/>
          <w:bCs/>
          <w:sz w:val="24"/>
          <w:szCs w:val="24"/>
        </w:rPr>
        <w:t xml:space="preserve"> 12</w:t>
      </w:r>
    </w:p>
    <w:p w14:paraId="25531C7A" w14:textId="30F47B62"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je </w:t>
      </w:r>
      <w:proofErr w:type="spellStart"/>
      <w:r w:rsidR="004325BF" w:rsidRPr="00BF1673">
        <w:rPr>
          <w:rFonts w:ascii="Garamond" w:hAnsi="Garamond"/>
          <w:sz w:val="24"/>
          <w:szCs w:val="24"/>
        </w:rPr>
        <w:t>utvrđen</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007843C0"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20CBBE8B"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podatke</w:t>
      </w:r>
      <w:proofErr w:type="spellEnd"/>
      <w:r w:rsidRPr="00BF1673">
        <w:rPr>
          <w:rFonts w:ascii="Garamond" w:hAnsi="Garamond"/>
          <w:sz w:val="24"/>
          <w:szCs w:val="24"/>
        </w:rPr>
        <w:t xml:space="preserve"> o </w:t>
      </w:r>
      <w:proofErr w:type="spellStart"/>
      <w:r w:rsidRPr="00BF1673">
        <w:rPr>
          <w:rFonts w:ascii="Garamond" w:hAnsi="Garamond"/>
          <w:sz w:val="24"/>
          <w:szCs w:val="24"/>
        </w:rPr>
        <w:t>pravu</w:t>
      </w:r>
      <w:proofErr w:type="spellEnd"/>
      <w:r w:rsidRPr="00BF1673">
        <w:rPr>
          <w:rFonts w:ascii="Garamond" w:hAnsi="Garamond"/>
          <w:sz w:val="24"/>
          <w:szCs w:val="24"/>
        </w:rPr>
        <w:t xml:space="preserve"> </w:t>
      </w:r>
      <w:proofErr w:type="spellStart"/>
      <w:r w:rsidRPr="00BF1673">
        <w:rPr>
          <w:rFonts w:ascii="Garamond" w:hAnsi="Garamond"/>
          <w:sz w:val="24"/>
          <w:szCs w:val="24"/>
        </w:rPr>
        <w:t>svojine</w:t>
      </w:r>
      <w:proofErr w:type="spellEnd"/>
      <w:r w:rsidRPr="00BF1673">
        <w:rPr>
          <w:rFonts w:ascii="Garamond" w:hAnsi="Garamond"/>
          <w:sz w:val="24"/>
          <w:szCs w:val="24"/>
        </w:rPr>
        <w:t xml:space="preserve"> </w:t>
      </w:r>
      <w:proofErr w:type="spellStart"/>
      <w:r w:rsidRPr="00BF1673">
        <w:rPr>
          <w:rFonts w:ascii="Garamond" w:hAnsi="Garamond"/>
          <w:sz w:val="24"/>
          <w:szCs w:val="24"/>
        </w:rPr>
        <w:t>stambenog</w:t>
      </w:r>
      <w:proofErr w:type="spellEnd"/>
      <w:r w:rsidRPr="00BF1673">
        <w:rPr>
          <w:rFonts w:ascii="Garamond" w:hAnsi="Garamond"/>
          <w:sz w:val="24"/>
          <w:szCs w:val="24"/>
        </w:rPr>
        <w:t xml:space="preserve"> </w:t>
      </w:r>
      <w:proofErr w:type="spellStart"/>
      <w:r w:rsidRPr="00BF1673">
        <w:rPr>
          <w:rFonts w:ascii="Garamond" w:hAnsi="Garamond"/>
          <w:sz w:val="24"/>
          <w:szCs w:val="24"/>
        </w:rPr>
        <w:t>prostora</w:t>
      </w:r>
      <w:proofErr w:type="spellEnd"/>
      <w:r w:rsidRPr="00BF1673">
        <w:rPr>
          <w:rFonts w:ascii="Garamond" w:hAnsi="Garamond"/>
          <w:sz w:val="24"/>
          <w:szCs w:val="24"/>
        </w:rPr>
        <w:t>;</w:t>
      </w:r>
    </w:p>
    <w:p w14:paraId="4359B144"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period </w:t>
      </w:r>
      <w:proofErr w:type="spellStart"/>
      <w:r w:rsidRPr="00BF1673">
        <w:rPr>
          <w:rFonts w:ascii="Garamond" w:hAnsi="Garamond"/>
          <w:sz w:val="24"/>
          <w:szCs w:val="24"/>
        </w:rPr>
        <w:t>važenja</w:t>
      </w:r>
      <w:proofErr w:type="spellEnd"/>
      <w:r w:rsidRPr="00BF1673">
        <w:rPr>
          <w:rFonts w:ascii="Garamond" w:hAnsi="Garamond"/>
          <w:sz w:val="24"/>
          <w:szCs w:val="24"/>
        </w:rPr>
        <w:t xml:space="preserve"> </w:t>
      </w:r>
      <w:proofErr w:type="spellStart"/>
      <w:r w:rsidRPr="00BF1673">
        <w:rPr>
          <w:rFonts w:ascii="Garamond" w:hAnsi="Garamond"/>
          <w:sz w:val="24"/>
          <w:szCs w:val="24"/>
        </w:rPr>
        <w:t>zakupa</w:t>
      </w:r>
      <w:proofErr w:type="spellEnd"/>
      <w:r w:rsidRPr="00BF1673">
        <w:rPr>
          <w:rFonts w:ascii="Garamond" w:hAnsi="Garamond"/>
          <w:sz w:val="24"/>
          <w:szCs w:val="24"/>
        </w:rPr>
        <w:t xml:space="preserve"> </w:t>
      </w:r>
      <w:proofErr w:type="spellStart"/>
      <w:r w:rsidRPr="00BF1673">
        <w:rPr>
          <w:rFonts w:ascii="Garamond" w:hAnsi="Garamond"/>
          <w:sz w:val="24"/>
          <w:szCs w:val="24"/>
        </w:rPr>
        <w:t>opštinskog</w:t>
      </w:r>
      <w:proofErr w:type="spellEnd"/>
      <w:r w:rsidRPr="00BF1673">
        <w:rPr>
          <w:rFonts w:ascii="Garamond" w:hAnsi="Garamond"/>
          <w:sz w:val="24"/>
          <w:szCs w:val="24"/>
        </w:rPr>
        <w:t xml:space="preserve"> </w:t>
      </w:r>
      <w:proofErr w:type="spellStart"/>
      <w:r w:rsidRPr="00BF1673">
        <w:rPr>
          <w:rFonts w:ascii="Garamond" w:hAnsi="Garamond"/>
          <w:sz w:val="24"/>
          <w:szCs w:val="24"/>
        </w:rPr>
        <w:t>stana</w:t>
      </w:r>
      <w:proofErr w:type="spellEnd"/>
      <w:r w:rsidRPr="00BF1673">
        <w:rPr>
          <w:rFonts w:ascii="Garamond" w:hAnsi="Garamond"/>
          <w:sz w:val="24"/>
          <w:szCs w:val="24"/>
        </w:rPr>
        <w:t>;</w:t>
      </w:r>
    </w:p>
    <w:p w14:paraId="62F249B7"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zakupnine</w:t>
      </w:r>
      <w:proofErr w:type="spellEnd"/>
      <w:r w:rsidRPr="00BF1673">
        <w:rPr>
          <w:rFonts w:ascii="Garamond" w:hAnsi="Garamond"/>
          <w:sz w:val="24"/>
          <w:szCs w:val="24"/>
        </w:rPr>
        <w:t>;</w:t>
      </w:r>
    </w:p>
    <w:p w14:paraId="0402E912"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rok</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zakupnine</w:t>
      </w:r>
      <w:proofErr w:type="spellEnd"/>
      <w:r w:rsidRPr="00BF1673">
        <w:rPr>
          <w:rFonts w:ascii="Garamond" w:hAnsi="Garamond"/>
          <w:sz w:val="24"/>
          <w:szCs w:val="24"/>
        </w:rPr>
        <w:t>;</w:t>
      </w:r>
    </w:p>
    <w:p w14:paraId="7EB4071D"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koji se </w:t>
      </w:r>
      <w:proofErr w:type="spellStart"/>
      <w:r w:rsidRPr="00BF1673">
        <w:rPr>
          <w:rFonts w:ascii="Garamond" w:hAnsi="Garamond"/>
          <w:sz w:val="24"/>
          <w:szCs w:val="24"/>
        </w:rPr>
        <w:t>uplaćuju</w:t>
      </w:r>
      <w:proofErr w:type="spellEnd"/>
      <w:r w:rsidRPr="00BF1673">
        <w:rPr>
          <w:rFonts w:ascii="Garamond" w:hAnsi="Garamond"/>
          <w:sz w:val="24"/>
          <w:szCs w:val="24"/>
        </w:rPr>
        <w:t xml:space="preserve"> </w:t>
      </w:r>
      <w:proofErr w:type="spellStart"/>
      <w:r w:rsidRPr="00BF1673">
        <w:rPr>
          <w:rFonts w:ascii="Garamond" w:hAnsi="Garamond"/>
          <w:sz w:val="24"/>
          <w:szCs w:val="24"/>
        </w:rPr>
        <w:t>sredstva</w:t>
      </w:r>
      <w:proofErr w:type="spellEnd"/>
      <w:r w:rsidRPr="00BF1673">
        <w:rPr>
          <w:rFonts w:ascii="Garamond" w:hAnsi="Garamond"/>
          <w:sz w:val="24"/>
          <w:szCs w:val="24"/>
        </w:rPr>
        <w:t xml:space="preserve"> za </w:t>
      </w:r>
      <w:proofErr w:type="spellStart"/>
      <w:r w:rsidRPr="00BF1673">
        <w:rPr>
          <w:rFonts w:ascii="Garamond" w:hAnsi="Garamond"/>
          <w:sz w:val="24"/>
          <w:szCs w:val="24"/>
        </w:rPr>
        <w:t>zakupninu</w:t>
      </w:r>
      <w:proofErr w:type="spellEnd"/>
      <w:r w:rsidRPr="00BF1673">
        <w:rPr>
          <w:rFonts w:ascii="Garamond" w:hAnsi="Garamond"/>
          <w:sz w:val="24"/>
          <w:szCs w:val="24"/>
        </w:rPr>
        <w:t>.</w:t>
      </w:r>
    </w:p>
    <w:p w14:paraId="5B81F0D9" w14:textId="57C5F20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radi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zaključivanja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w:t>
      </w:r>
    </w:p>
    <w:p w14:paraId="3B44246C" w14:textId="77777777" w:rsidR="00D522CE"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Ugovor</w:t>
      </w:r>
      <w:proofErr w:type="spellEnd"/>
      <w:r w:rsidRPr="00BF1673">
        <w:rPr>
          <w:rFonts w:ascii="Garamond" w:hAnsi="Garamond"/>
          <w:b/>
          <w:bCs/>
          <w:sz w:val="24"/>
          <w:szCs w:val="24"/>
        </w:rPr>
        <w:t xml:space="preserve"> o </w:t>
      </w:r>
      <w:proofErr w:type="spellStart"/>
      <w:r w:rsidRPr="00BF1673">
        <w:rPr>
          <w:rFonts w:ascii="Garamond" w:hAnsi="Garamond"/>
          <w:b/>
          <w:bCs/>
          <w:sz w:val="24"/>
          <w:szCs w:val="24"/>
        </w:rPr>
        <w:t>zakupu</w:t>
      </w:r>
      <w:proofErr w:type="spellEnd"/>
    </w:p>
    <w:p w14:paraId="111E07E1" w14:textId="7BB71F99"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13</w:t>
      </w:r>
    </w:p>
    <w:p w14:paraId="4820FD8F" w14:textId="2FB97378"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zaključuju</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nadležan</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roku</w:t>
      </w:r>
      <w:proofErr w:type="spellEnd"/>
      <w:r w:rsidR="004325BF" w:rsidRPr="00BF1673">
        <w:rPr>
          <w:rFonts w:ascii="Garamond" w:hAnsi="Garamond"/>
          <w:sz w:val="24"/>
          <w:szCs w:val="24"/>
        </w:rPr>
        <w:t xml:space="preserve"> od tri dana od dana </w:t>
      </w:r>
      <w:proofErr w:type="spellStart"/>
      <w:r w:rsidR="004325BF" w:rsidRPr="00BF1673">
        <w:rPr>
          <w:rFonts w:ascii="Garamond" w:hAnsi="Garamond"/>
          <w:sz w:val="24"/>
          <w:szCs w:val="24"/>
        </w:rPr>
        <w:t>pravosnažnosti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12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w:t>
      </w:r>
    </w:p>
    <w:p w14:paraId="34AC20FB" w14:textId="3F7ABA71"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zaključuje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najduže</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8A24BD"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mogućno</w:t>
      </w:r>
      <w:r w:rsidR="008A24BD" w:rsidRPr="00BF1673">
        <w:rPr>
          <w:rFonts w:ascii="Garamond" w:hAnsi="Garamond"/>
          <w:sz w:val="24"/>
          <w:szCs w:val="24"/>
        </w:rPr>
        <w:t>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produženja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8A24BD" w:rsidRPr="00BF1673">
        <w:rPr>
          <w:rFonts w:ascii="Garamond" w:hAnsi="Garamond"/>
          <w:sz w:val="24"/>
          <w:szCs w:val="24"/>
        </w:rPr>
        <w:t xml:space="preserve"> za </w:t>
      </w:r>
      <w:proofErr w:type="spellStart"/>
      <w:r w:rsidR="008A24BD" w:rsidRPr="00BF1673">
        <w:rPr>
          <w:rFonts w:ascii="Garamond" w:hAnsi="Garamond"/>
          <w:sz w:val="24"/>
          <w:szCs w:val="24"/>
        </w:rPr>
        <w:t>narednih</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8A24BD" w:rsidRPr="00BF1673">
        <w:rPr>
          <w:rFonts w:ascii="Garamond" w:hAnsi="Garamond"/>
          <w:sz w:val="24"/>
          <w:szCs w:val="24"/>
        </w:rPr>
        <w:t xml:space="preserve"> do </w:t>
      </w:r>
      <w:proofErr w:type="spellStart"/>
      <w:r w:rsidR="008A24BD" w:rsidRPr="00BF1673">
        <w:rPr>
          <w:rFonts w:ascii="Garamond" w:hAnsi="Garamond"/>
          <w:sz w:val="24"/>
          <w:szCs w:val="24"/>
        </w:rPr>
        <w:t>maksimalno</w:t>
      </w:r>
      <w:proofErr w:type="spellEnd"/>
      <w:r w:rsidR="008A24BD" w:rsidRPr="00BF1673">
        <w:rPr>
          <w:rFonts w:ascii="Garamond" w:hAnsi="Garamond"/>
          <w:sz w:val="24"/>
          <w:szCs w:val="24"/>
        </w:rPr>
        <w:t xml:space="preserve"> tri </w:t>
      </w:r>
      <w:proofErr w:type="spellStart"/>
      <w:r w:rsidR="008A24BD" w:rsidRPr="00BF1673">
        <w:rPr>
          <w:rFonts w:ascii="Garamond" w:hAnsi="Garamond"/>
          <w:sz w:val="24"/>
          <w:szCs w:val="24"/>
        </w:rPr>
        <w:t>godine</w:t>
      </w:r>
      <w:proofErr w:type="spellEnd"/>
      <w:r w:rsidR="008A24BD" w:rsidRPr="00BF1673">
        <w:rPr>
          <w:rFonts w:ascii="Garamond" w:hAnsi="Garamond"/>
          <w:sz w:val="24"/>
          <w:szCs w:val="24"/>
        </w:rPr>
        <w:t>.</w:t>
      </w:r>
    </w:p>
    <w:p w14:paraId="45B8B68C" w14:textId="0E10262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Na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vezano</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nijesu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utvrđena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primjenjuju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odredbe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zakona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uređuju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obligacioni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odnosi</w:t>
      </w:r>
      <w:proofErr w:type="spellEnd"/>
      <w:r w:rsidR="004325BF" w:rsidRPr="00BF1673">
        <w:rPr>
          <w:rFonts w:ascii="Garamond" w:hAnsi="Garamond"/>
          <w:sz w:val="24"/>
          <w:szCs w:val="24"/>
        </w:rPr>
        <w:t>.</w:t>
      </w:r>
    </w:p>
    <w:p w14:paraId="3B1A25CF" w14:textId="77777777" w:rsidR="00D522CE" w:rsidRPr="00BF1673" w:rsidRDefault="00D522CE" w:rsidP="00133A01">
      <w:pPr>
        <w:pStyle w:val="NoSpacing"/>
        <w:jc w:val="both"/>
        <w:rPr>
          <w:rFonts w:ascii="Garamond" w:hAnsi="Garamond"/>
          <w:sz w:val="24"/>
          <w:szCs w:val="24"/>
        </w:rPr>
      </w:pPr>
    </w:p>
    <w:p w14:paraId="5A3FE4C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Produžavanje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rokova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zakup</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stana</w:t>
      </w:r>
      <w:proofErr w:type="spellEnd"/>
    </w:p>
    <w:p w14:paraId="6037E6C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14</w:t>
      </w:r>
    </w:p>
    <w:p w14:paraId="5B9C52C1" w14:textId="223C2E5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Nakon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isteka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roka</w:t>
      </w:r>
      <w:proofErr w:type="spellEnd"/>
      <w:r w:rsidR="004325BF" w:rsidRPr="00BF1673">
        <w:rPr>
          <w:rFonts w:ascii="Garamond" w:hAnsi="Garamond"/>
          <w:sz w:val="24"/>
          <w:szCs w:val="24"/>
        </w:rPr>
        <w:t xml:space="preserve"> </w:t>
      </w:r>
      <w:r w:rsidR="008A24BD" w:rsidRPr="00BF1673">
        <w:rPr>
          <w:rFonts w:ascii="Garamond" w:hAnsi="Garamond"/>
          <w:sz w:val="24"/>
          <w:szCs w:val="24"/>
        </w:rPr>
        <w:t xml:space="preserve">od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provjerava</w:t>
      </w:r>
      <w:proofErr w:type="spellEnd"/>
      <w:r w:rsidR="004325BF" w:rsidRPr="00BF1673">
        <w:rPr>
          <w:rFonts w:ascii="Garamond" w:hAnsi="Garamond"/>
          <w:sz w:val="24"/>
          <w:szCs w:val="24"/>
        </w:rPr>
        <w:t xml:space="preserve"> da li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ostvarivanje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putem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zakupa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w:t>
      </w:r>
    </w:p>
    <w:p w14:paraId="171F8B62" w14:textId="3CF436B4"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dužan</w:t>
      </w:r>
      <w:proofErr w:type="spellEnd"/>
      <w:r w:rsidR="004325BF" w:rsidRPr="00BF1673">
        <w:rPr>
          <w:rFonts w:ascii="Garamond" w:hAnsi="Garamond"/>
          <w:sz w:val="24"/>
          <w:szCs w:val="24"/>
        </w:rPr>
        <w:t xml:space="preserve"> je da u </w:t>
      </w:r>
      <w:proofErr w:type="spellStart"/>
      <w:r w:rsidR="004325BF" w:rsidRPr="00BF1673">
        <w:rPr>
          <w:rFonts w:ascii="Garamond" w:hAnsi="Garamond"/>
          <w:sz w:val="24"/>
          <w:szCs w:val="24"/>
        </w:rPr>
        <w:t>postupku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stave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w:t>
      </w:r>
      <w:proofErr w:type="spellEnd"/>
      <w:r w:rsidR="004325BF" w:rsidRPr="00BF1673">
        <w:rPr>
          <w:rFonts w:ascii="Garamond" w:hAnsi="Garamond"/>
          <w:sz w:val="24"/>
          <w:szCs w:val="24"/>
        </w:rPr>
        <w:t xml:space="preserve"> da on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posjeduje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objekat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jedinicu</w:t>
      </w:r>
      <w:proofErr w:type="spellEnd"/>
      <w:r w:rsidR="004325BF" w:rsidRPr="00BF1673">
        <w:rPr>
          <w:rFonts w:ascii="Garamond" w:hAnsi="Garamond"/>
          <w:sz w:val="24"/>
          <w:szCs w:val="24"/>
        </w:rPr>
        <w:t>.</w:t>
      </w:r>
    </w:p>
    <w:p w14:paraId="3032FD34" w14:textId="3FA743F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provjere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stave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utvrdi</w:t>
      </w:r>
      <w:proofErr w:type="spellEnd"/>
      <w:r w:rsidR="004325BF" w:rsidRPr="00BF1673">
        <w:rPr>
          <w:rFonts w:ascii="Garamond" w:hAnsi="Garamond"/>
          <w:sz w:val="24"/>
          <w:szCs w:val="24"/>
        </w:rPr>
        <w:t xml:space="preserve"> da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dalje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12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Odluke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rokom</w:t>
      </w:r>
      <w:proofErr w:type="spellEnd"/>
      <w:r w:rsidR="004325BF" w:rsidRPr="00BF1673">
        <w:rPr>
          <w:rFonts w:ascii="Garamond" w:hAnsi="Garamond"/>
          <w:sz w:val="24"/>
          <w:szCs w:val="24"/>
        </w:rPr>
        <w:t xml:space="preserve"> </w:t>
      </w:r>
      <w:r w:rsidR="008A24BD" w:rsidRPr="00BF1673">
        <w:rPr>
          <w:rFonts w:ascii="Garamond" w:hAnsi="Garamond"/>
          <w:sz w:val="24"/>
          <w:szCs w:val="24"/>
        </w:rPr>
        <w:t xml:space="preserve">ne </w:t>
      </w:r>
      <w:proofErr w:type="spellStart"/>
      <w:r w:rsidR="008A24BD" w:rsidRPr="00BF1673">
        <w:rPr>
          <w:rFonts w:ascii="Garamond" w:hAnsi="Garamond"/>
          <w:sz w:val="24"/>
          <w:szCs w:val="24"/>
        </w:rPr>
        <w:t>dužim</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od</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šest</w:t>
      </w:r>
      <w:proofErr w:type="spellEnd"/>
      <w:r w:rsidR="008A24BD" w:rsidRPr="00BF1673">
        <w:rPr>
          <w:rFonts w:ascii="Garamond" w:hAnsi="Garamond"/>
          <w:sz w:val="24"/>
          <w:szCs w:val="24"/>
        </w:rPr>
        <w:t xml:space="preserve"> </w:t>
      </w:r>
      <w:proofErr w:type="spellStart"/>
      <w:r w:rsidR="008A24BD" w:rsidRPr="00BF1673">
        <w:rPr>
          <w:rFonts w:ascii="Garamond" w:hAnsi="Garamond"/>
          <w:sz w:val="24"/>
          <w:szCs w:val="24"/>
        </w:rPr>
        <w:t>mjeseci</w:t>
      </w:r>
      <w:proofErr w:type="spellEnd"/>
      <w:r w:rsidR="004325BF" w:rsidRPr="00BF1673">
        <w:rPr>
          <w:rFonts w:ascii="Garamond" w:hAnsi="Garamond"/>
          <w:sz w:val="24"/>
          <w:szCs w:val="24"/>
        </w:rPr>
        <w:t>.</w:t>
      </w:r>
    </w:p>
    <w:p w14:paraId="2F287C1F" w14:textId="1F9DF31A"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w:t>
      </w:r>
      <w:r w:rsidR="00473CE5" w:rsidRPr="00BF1673">
        <w:rPr>
          <w:rFonts w:ascii="Garamond" w:hAnsi="Garamond"/>
          <w:sz w:val="24"/>
          <w:szCs w:val="24"/>
        </w:rPr>
        <w:t>3</w:t>
      </w:r>
      <w:r w:rsidR="004325BF" w:rsidRPr="00BF1673">
        <w:rPr>
          <w:rFonts w:ascii="Garamond" w:hAnsi="Garamond"/>
          <w:sz w:val="24"/>
          <w:szCs w:val="24"/>
        </w:rPr>
        <w:t xml:space="preserve">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upravljanje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imovinom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produžava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ugovor</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zakupu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w:t>
      </w:r>
    </w:p>
    <w:p w14:paraId="4B01F78C" w14:textId="77777777" w:rsidR="00D522CE" w:rsidRPr="00BF1673" w:rsidRDefault="00D522CE" w:rsidP="00133A01">
      <w:pPr>
        <w:pStyle w:val="NoSpacing"/>
        <w:jc w:val="both"/>
        <w:rPr>
          <w:rFonts w:ascii="Garamond" w:hAnsi="Garamond"/>
          <w:sz w:val="24"/>
          <w:szCs w:val="24"/>
        </w:rPr>
      </w:pPr>
    </w:p>
    <w:p w14:paraId="3F2E8EFF"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Sredstava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kupovinu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građevinskog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materijala</w:t>
      </w:r>
      <w:proofErr w:type="spellEnd"/>
    </w:p>
    <w:p w14:paraId="7830AF64"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15</w:t>
      </w:r>
    </w:p>
    <w:p w14:paraId="7EC57899" w14:textId="35AF1FB9"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Davanje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predstavlja</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pomoći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cilju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trajnog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78B08DB9" w14:textId="778C3AB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Obezbijeđivanje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putem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smatra</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konačno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riješenim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pitanjem</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odnosu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konkretnog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korisnika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w:t>
      </w:r>
    </w:p>
    <w:p w14:paraId="1F8178AA" w14:textId="77777777" w:rsidR="00D522CE" w:rsidRPr="00BF1673" w:rsidRDefault="00D522CE" w:rsidP="00133A01">
      <w:pPr>
        <w:pStyle w:val="NoSpacing"/>
        <w:jc w:val="both"/>
        <w:rPr>
          <w:rFonts w:ascii="Garamond" w:hAnsi="Garamond"/>
          <w:sz w:val="24"/>
          <w:szCs w:val="24"/>
        </w:rPr>
      </w:pPr>
    </w:p>
    <w:p w14:paraId="2839F40F"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16</w:t>
      </w:r>
    </w:p>
    <w:p w14:paraId="5254B50C" w14:textId="15E55E20"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neki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predviđenih</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6 </w:t>
      </w:r>
      <w:proofErr w:type="spellStart"/>
      <w:r w:rsidR="004325BF" w:rsidRPr="00BF1673">
        <w:rPr>
          <w:rFonts w:ascii="Garamond" w:hAnsi="Garamond"/>
          <w:sz w:val="24"/>
          <w:szCs w:val="24"/>
        </w:rPr>
        <w:t>stav</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tač</w:t>
      </w:r>
      <w:proofErr w:type="spellEnd"/>
      <w:r w:rsidR="004325BF" w:rsidRPr="00BF1673">
        <w:rPr>
          <w:rFonts w:ascii="Garamond" w:hAnsi="Garamond"/>
          <w:sz w:val="24"/>
          <w:szCs w:val="24"/>
        </w:rPr>
        <w:t xml:space="preserve">. 1, 2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3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pristanak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obezbijediti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w:t>
      </w:r>
    </w:p>
    <w:p w14:paraId="19F34F3F" w14:textId="6650383C" w:rsidR="0087259D"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podnese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saglasnost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glavnog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gradskog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arhitekte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idejno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revidovani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glavni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projekat</w:t>
      </w:r>
      <w:proofErr w:type="spellEnd"/>
      <w:r w:rsidR="004325BF" w:rsidRPr="00BF1673">
        <w:rPr>
          <w:rFonts w:ascii="Garamond" w:hAnsi="Garamond"/>
          <w:sz w:val="24"/>
          <w:szCs w:val="24"/>
        </w:rPr>
        <w:t>.</w:t>
      </w:r>
    </w:p>
    <w:p w14:paraId="54114E00"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17</w:t>
      </w:r>
    </w:p>
    <w:p w14:paraId="36EA47BE" w14:textId="5919E147"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donosi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kojim</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utvrđuje</w:t>
      </w:r>
      <w:proofErr w:type="spellEnd"/>
      <w:r w:rsidR="004325BF" w:rsidRPr="00BF1673">
        <w:rPr>
          <w:rFonts w:ascii="Garamond" w:hAnsi="Garamond"/>
          <w:sz w:val="24"/>
          <w:szCs w:val="24"/>
        </w:rPr>
        <w:t xml:space="preserve"> vid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davanjem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obavezno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sadrži</w:t>
      </w:r>
      <w:proofErr w:type="spellEnd"/>
      <w:r w:rsidR="004325BF" w:rsidRPr="00BF1673">
        <w:rPr>
          <w:rFonts w:ascii="Garamond" w:hAnsi="Garamond"/>
          <w:sz w:val="24"/>
          <w:szCs w:val="24"/>
        </w:rPr>
        <w:t>:</w:t>
      </w:r>
    </w:p>
    <w:p w14:paraId="54CF1385"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ime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prezime</w:t>
      </w:r>
      <w:proofErr w:type="spellEnd"/>
      <w:r w:rsidRPr="00BF1673">
        <w:rPr>
          <w:rFonts w:ascii="Garamond" w:hAnsi="Garamond"/>
          <w:sz w:val="24"/>
          <w:szCs w:val="24"/>
        </w:rPr>
        <w:t xml:space="preserve"> </w:t>
      </w:r>
      <w:proofErr w:type="spellStart"/>
      <w:r w:rsidRPr="00BF1673">
        <w:rPr>
          <w:rFonts w:ascii="Garamond" w:hAnsi="Garamond"/>
          <w:sz w:val="24"/>
          <w:szCs w:val="24"/>
        </w:rPr>
        <w:t>korisnika</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w:t>
      </w:r>
    </w:p>
    <w:p w14:paraId="272CCAC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naznaku</w:t>
      </w:r>
      <w:proofErr w:type="spellEnd"/>
      <w:r w:rsidRPr="00BF1673">
        <w:rPr>
          <w:rFonts w:ascii="Garamond" w:hAnsi="Garamond"/>
          <w:sz w:val="24"/>
          <w:szCs w:val="24"/>
        </w:rPr>
        <w:t xml:space="preserve"> da se </w:t>
      </w:r>
      <w:proofErr w:type="spellStart"/>
      <w:r w:rsidRPr="00BF1673">
        <w:rPr>
          <w:rFonts w:ascii="Garamond" w:hAnsi="Garamond"/>
          <w:sz w:val="24"/>
          <w:szCs w:val="24"/>
        </w:rPr>
        <w:t>gradi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osnovnog</w:t>
      </w:r>
      <w:proofErr w:type="spellEnd"/>
      <w:r w:rsidRPr="00BF1673">
        <w:rPr>
          <w:rFonts w:ascii="Garamond" w:hAnsi="Garamond"/>
          <w:sz w:val="24"/>
          <w:szCs w:val="24"/>
        </w:rPr>
        <w:t xml:space="preserve"> </w:t>
      </w:r>
      <w:proofErr w:type="spellStart"/>
      <w:r w:rsidRPr="00BF1673">
        <w:rPr>
          <w:rFonts w:ascii="Garamond" w:hAnsi="Garamond"/>
          <w:sz w:val="24"/>
          <w:szCs w:val="24"/>
        </w:rPr>
        <w:t>stanovanja</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podacima</w:t>
      </w:r>
      <w:proofErr w:type="spellEnd"/>
      <w:r w:rsidRPr="00BF1673">
        <w:rPr>
          <w:rFonts w:ascii="Garamond" w:hAnsi="Garamond"/>
          <w:sz w:val="24"/>
          <w:szCs w:val="24"/>
        </w:rPr>
        <w:t xml:space="preserve"> o </w:t>
      </w:r>
      <w:proofErr w:type="spellStart"/>
      <w:r w:rsidRPr="00BF1673">
        <w:rPr>
          <w:rFonts w:ascii="Garamond" w:hAnsi="Garamond"/>
          <w:sz w:val="24"/>
          <w:szCs w:val="24"/>
        </w:rPr>
        <w:t>riješenim</w:t>
      </w:r>
      <w:proofErr w:type="spellEnd"/>
      <w:r w:rsidRPr="00BF1673">
        <w:rPr>
          <w:rFonts w:ascii="Garamond" w:hAnsi="Garamond"/>
          <w:sz w:val="24"/>
          <w:szCs w:val="24"/>
        </w:rPr>
        <w:t xml:space="preserve"> </w:t>
      </w:r>
      <w:proofErr w:type="spellStart"/>
      <w:r w:rsidRPr="00BF1673">
        <w:rPr>
          <w:rFonts w:ascii="Garamond" w:hAnsi="Garamond"/>
          <w:sz w:val="24"/>
          <w:szCs w:val="24"/>
        </w:rPr>
        <w:t>imovinsko</w:t>
      </w:r>
      <w:proofErr w:type="spellEnd"/>
      <w:r w:rsidRPr="00BF1673">
        <w:rPr>
          <w:rFonts w:ascii="Garamond" w:hAnsi="Garamond"/>
          <w:sz w:val="24"/>
          <w:szCs w:val="24"/>
        </w:rPr>
        <w:t xml:space="preserve"> </w:t>
      </w:r>
      <w:proofErr w:type="spellStart"/>
      <w:r w:rsidRPr="00BF1673">
        <w:rPr>
          <w:rFonts w:ascii="Garamond" w:hAnsi="Garamond"/>
          <w:sz w:val="24"/>
          <w:szCs w:val="24"/>
        </w:rPr>
        <w:t>pravnim</w:t>
      </w:r>
      <w:proofErr w:type="spellEnd"/>
      <w:r w:rsidRPr="00BF1673">
        <w:rPr>
          <w:rFonts w:ascii="Garamond" w:hAnsi="Garamond"/>
          <w:sz w:val="24"/>
          <w:szCs w:val="24"/>
        </w:rPr>
        <w:t xml:space="preserve"> </w:t>
      </w:r>
      <w:proofErr w:type="spellStart"/>
      <w:r w:rsidRPr="00BF1673">
        <w:rPr>
          <w:rFonts w:ascii="Garamond" w:hAnsi="Garamond"/>
          <w:sz w:val="24"/>
          <w:szCs w:val="24"/>
        </w:rPr>
        <w:t>odnosima</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urbanističkoj</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katastarskoj</w:t>
      </w:r>
      <w:proofErr w:type="spellEnd"/>
      <w:r w:rsidRPr="00BF1673">
        <w:rPr>
          <w:rFonts w:ascii="Garamond" w:hAnsi="Garamond"/>
          <w:sz w:val="24"/>
          <w:szCs w:val="24"/>
        </w:rPr>
        <w:t xml:space="preserve"> </w:t>
      </w:r>
      <w:proofErr w:type="spellStart"/>
      <w:r w:rsidRPr="00BF1673">
        <w:rPr>
          <w:rFonts w:ascii="Garamond" w:hAnsi="Garamond"/>
          <w:sz w:val="24"/>
          <w:szCs w:val="24"/>
        </w:rPr>
        <w:t>parceli</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kojoj</w:t>
      </w:r>
      <w:proofErr w:type="spellEnd"/>
      <w:r w:rsidRPr="00BF1673">
        <w:rPr>
          <w:rFonts w:ascii="Garamond" w:hAnsi="Garamond"/>
          <w:sz w:val="24"/>
          <w:szCs w:val="24"/>
        </w:rPr>
        <w:t xml:space="preserve"> se </w:t>
      </w:r>
      <w:proofErr w:type="spellStart"/>
      <w:r w:rsidRPr="00BF1673">
        <w:rPr>
          <w:rFonts w:ascii="Garamond" w:hAnsi="Garamond"/>
          <w:sz w:val="24"/>
          <w:szCs w:val="24"/>
        </w:rPr>
        <w:t>gradi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osnovnog</w:t>
      </w:r>
      <w:proofErr w:type="spellEnd"/>
      <w:r w:rsidRPr="00BF1673">
        <w:rPr>
          <w:rFonts w:ascii="Garamond" w:hAnsi="Garamond"/>
          <w:sz w:val="24"/>
          <w:szCs w:val="24"/>
        </w:rPr>
        <w:t xml:space="preserve"> </w:t>
      </w:r>
      <w:proofErr w:type="spellStart"/>
      <w:r w:rsidRPr="00BF1673">
        <w:rPr>
          <w:rFonts w:ascii="Garamond" w:hAnsi="Garamond"/>
          <w:sz w:val="24"/>
          <w:szCs w:val="24"/>
        </w:rPr>
        <w:t>stanovanja</w:t>
      </w:r>
      <w:proofErr w:type="spellEnd"/>
      <w:r w:rsidRPr="00BF1673">
        <w:rPr>
          <w:rFonts w:ascii="Garamond" w:hAnsi="Garamond"/>
          <w:sz w:val="24"/>
          <w:szCs w:val="24"/>
        </w:rPr>
        <w:t>;</w:t>
      </w:r>
    </w:p>
    <w:p w14:paraId="7C6D137A" w14:textId="288B25F2"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odobreni</w:t>
      </w:r>
      <w:proofErr w:type="spellEnd"/>
      <w:r w:rsidRPr="00BF1673">
        <w:rPr>
          <w:rFonts w:ascii="Garamond" w:hAnsi="Garamond"/>
          <w:sz w:val="24"/>
          <w:szCs w:val="24"/>
        </w:rPr>
        <w:t xml:space="preserve"> </w:t>
      </w:r>
      <w:proofErr w:type="spellStart"/>
      <w:r w:rsidRPr="00BF1673">
        <w:rPr>
          <w:rFonts w:ascii="Garamond" w:hAnsi="Garamond"/>
          <w:sz w:val="24"/>
          <w:szCs w:val="24"/>
        </w:rPr>
        <w:t>iznos</w:t>
      </w:r>
      <w:proofErr w:type="spellEnd"/>
      <w:r w:rsidRPr="00BF1673">
        <w:rPr>
          <w:rFonts w:ascii="Garamond" w:hAnsi="Garamond"/>
          <w:sz w:val="24"/>
          <w:szCs w:val="24"/>
        </w:rPr>
        <w:t xml:space="preserve"> </w:t>
      </w:r>
      <w:proofErr w:type="spellStart"/>
      <w:r w:rsidRPr="00BF1673">
        <w:rPr>
          <w:rFonts w:ascii="Garamond" w:hAnsi="Garamond"/>
          <w:sz w:val="24"/>
          <w:szCs w:val="24"/>
        </w:rPr>
        <w:t>utvrđen</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osnovu</w:t>
      </w:r>
      <w:proofErr w:type="spellEnd"/>
      <w:r w:rsidRPr="00BF1673">
        <w:rPr>
          <w:rFonts w:ascii="Garamond" w:hAnsi="Garamond"/>
          <w:sz w:val="24"/>
          <w:szCs w:val="24"/>
        </w:rPr>
        <w:t xml:space="preserve"> </w:t>
      </w:r>
      <w:proofErr w:type="spellStart"/>
      <w:r w:rsidRPr="00BF1673">
        <w:rPr>
          <w:rFonts w:ascii="Garamond" w:hAnsi="Garamond"/>
          <w:sz w:val="24"/>
          <w:szCs w:val="24"/>
        </w:rPr>
        <w:t>ispunjenosti</w:t>
      </w:r>
      <w:proofErr w:type="spellEnd"/>
      <w:r w:rsidRPr="00BF1673">
        <w:rPr>
          <w:rFonts w:ascii="Garamond" w:hAnsi="Garamond"/>
          <w:sz w:val="24"/>
          <w:szCs w:val="24"/>
        </w:rPr>
        <w:t xml:space="preserve"> </w:t>
      </w:r>
      <w:proofErr w:type="spellStart"/>
      <w:r w:rsidRPr="00BF1673">
        <w:rPr>
          <w:rFonts w:ascii="Garamond" w:hAnsi="Garamond"/>
          <w:sz w:val="24"/>
          <w:szCs w:val="24"/>
        </w:rPr>
        <w:t>kriterijuma</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a </w:t>
      </w:r>
      <w:proofErr w:type="spellStart"/>
      <w:r w:rsidRPr="00BF1673">
        <w:rPr>
          <w:rFonts w:ascii="Garamond" w:hAnsi="Garamond"/>
          <w:sz w:val="24"/>
          <w:szCs w:val="24"/>
        </w:rPr>
        <w:t>saglasno</w:t>
      </w:r>
      <w:proofErr w:type="spellEnd"/>
      <w:r w:rsidRPr="00BF1673">
        <w:rPr>
          <w:rFonts w:ascii="Garamond" w:hAnsi="Garamond"/>
          <w:sz w:val="24"/>
          <w:szCs w:val="24"/>
        </w:rPr>
        <w:t xml:space="preserve"> </w:t>
      </w:r>
      <w:proofErr w:type="spellStart"/>
      <w:r w:rsidRPr="00BF1673">
        <w:rPr>
          <w:rFonts w:ascii="Garamond" w:hAnsi="Garamond"/>
          <w:sz w:val="24"/>
          <w:szCs w:val="24"/>
        </w:rPr>
        <w:t>članu</w:t>
      </w:r>
      <w:proofErr w:type="spellEnd"/>
      <w:r w:rsidRPr="00BF1673">
        <w:rPr>
          <w:rFonts w:ascii="Garamond" w:hAnsi="Garamond"/>
          <w:sz w:val="24"/>
          <w:szCs w:val="24"/>
        </w:rPr>
        <w:t xml:space="preserve"> 25 </w:t>
      </w:r>
      <w:proofErr w:type="spellStart"/>
      <w:r w:rsidRPr="00BF1673">
        <w:rPr>
          <w:rFonts w:ascii="Garamond" w:hAnsi="Garamond"/>
          <w:sz w:val="24"/>
          <w:szCs w:val="24"/>
        </w:rPr>
        <w:t>stav</w:t>
      </w:r>
      <w:proofErr w:type="spellEnd"/>
      <w:r w:rsidRPr="00BF1673">
        <w:rPr>
          <w:rFonts w:ascii="Garamond" w:hAnsi="Garamond"/>
          <w:sz w:val="24"/>
          <w:szCs w:val="24"/>
        </w:rPr>
        <w:t xml:space="preserve"> </w:t>
      </w:r>
      <w:r w:rsidR="00DF6192" w:rsidRPr="00BF1673">
        <w:rPr>
          <w:rFonts w:ascii="Garamond" w:hAnsi="Garamond"/>
          <w:sz w:val="24"/>
          <w:szCs w:val="24"/>
        </w:rPr>
        <w:t>3</w:t>
      </w:r>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w:t>
      </w:r>
    </w:p>
    <w:p w14:paraId="7F913CE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tekućeg</w:t>
      </w:r>
      <w:proofErr w:type="spellEnd"/>
      <w:r w:rsidRPr="00BF1673">
        <w:rPr>
          <w:rFonts w:ascii="Garamond" w:hAnsi="Garamond"/>
          <w:sz w:val="24"/>
          <w:szCs w:val="24"/>
        </w:rPr>
        <w:t xml:space="preserve"> </w:t>
      </w:r>
      <w:proofErr w:type="spellStart"/>
      <w:r w:rsidRPr="00BF1673">
        <w:rPr>
          <w:rFonts w:ascii="Garamond" w:hAnsi="Garamond"/>
          <w:sz w:val="24"/>
          <w:szCs w:val="24"/>
        </w:rPr>
        <w:t>računa</w:t>
      </w:r>
      <w:proofErr w:type="spellEnd"/>
      <w:r w:rsidRPr="00BF1673">
        <w:rPr>
          <w:rFonts w:ascii="Garamond" w:hAnsi="Garamond"/>
          <w:sz w:val="24"/>
          <w:szCs w:val="24"/>
        </w:rPr>
        <w:t xml:space="preserve"> za </w:t>
      </w:r>
      <w:proofErr w:type="spellStart"/>
      <w:r w:rsidRPr="00BF1673">
        <w:rPr>
          <w:rFonts w:ascii="Garamond" w:hAnsi="Garamond"/>
          <w:sz w:val="24"/>
          <w:szCs w:val="24"/>
        </w:rPr>
        <w:t>uplatu</w:t>
      </w:r>
      <w:proofErr w:type="spellEnd"/>
      <w:r w:rsidRPr="00BF1673">
        <w:rPr>
          <w:rFonts w:ascii="Garamond" w:hAnsi="Garamond"/>
          <w:sz w:val="24"/>
          <w:szCs w:val="24"/>
        </w:rPr>
        <w:t xml:space="preserve"> </w:t>
      </w:r>
      <w:proofErr w:type="spellStart"/>
      <w:r w:rsidRPr="00BF1673">
        <w:rPr>
          <w:rFonts w:ascii="Garamond" w:hAnsi="Garamond"/>
          <w:sz w:val="24"/>
          <w:szCs w:val="24"/>
        </w:rPr>
        <w:t>sredstava</w:t>
      </w:r>
      <w:proofErr w:type="spellEnd"/>
      <w:r w:rsidRPr="00BF1673">
        <w:rPr>
          <w:rFonts w:ascii="Garamond" w:hAnsi="Garamond"/>
          <w:sz w:val="24"/>
          <w:szCs w:val="24"/>
        </w:rPr>
        <w:t>.</w:t>
      </w:r>
    </w:p>
    <w:p w14:paraId="01DB825B" w14:textId="5880F9BC" w:rsidR="004325BF" w:rsidRPr="00BF1673" w:rsidRDefault="00BF1673" w:rsidP="00133A01">
      <w:pPr>
        <w:pStyle w:val="NoSpacing"/>
        <w:jc w:val="both"/>
        <w:rPr>
          <w:rFonts w:ascii="Garamond" w:hAnsi="Garamond"/>
          <w:sz w:val="24"/>
          <w:szCs w:val="24"/>
        </w:rPr>
      </w:pPr>
      <w:r>
        <w:rPr>
          <w:rFonts w:ascii="Garamond" w:hAnsi="Garamond"/>
          <w:sz w:val="24"/>
          <w:szCs w:val="24"/>
        </w:rPr>
        <w:lastRenderedPageBreak/>
        <w:t xml:space="preserve">     </w:t>
      </w:r>
      <w:proofErr w:type="spellStart"/>
      <w:r w:rsidR="004325BF" w:rsidRPr="00BF1673">
        <w:rPr>
          <w:rFonts w:ascii="Garamond" w:hAnsi="Garamond"/>
          <w:sz w:val="24"/>
          <w:szCs w:val="24"/>
        </w:rPr>
        <w:t>Nadležni</w:t>
      </w:r>
      <w:proofErr w:type="spellEnd"/>
      <w:r w:rsidR="004325BF" w:rsidRPr="00BF1673">
        <w:rPr>
          <w:rFonts w:ascii="Garamond" w:hAnsi="Garamond"/>
          <w:sz w:val="24"/>
          <w:szCs w:val="24"/>
        </w:rPr>
        <w:t xml:space="preserve"> organ </w:t>
      </w:r>
      <w:proofErr w:type="spellStart"/>
      <w:r w:rsidR="004325BF" w:rsidRPr="00BF1673">
        <w:rPr>
          <w:rFonts w:ascii="Garamond" w:hAnsi="Garamond"/>
          <w:sz w:val="24"/>
          <w:szCs w:val="24"/>
        </w:rPr>
        <w:t>dostavlja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organu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nadležnom</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poslove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finansija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osnovu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istog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uplatu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cjelokupnog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w:t>
      </w:r>
    </w:p>
    <w:p w14:paraId="7E1212C2" w14:textId="77777777" w:rsidR="00D522CE" w:rsidRPr="00BF1673" w:rsidRDefault="00D522CE" w:rsidP="00133A01">
      <w:pPr>
        <w:pStyle w:val="NoSpacing"/>
        <w:jc w:val="both"/>
        <w:rPr>
          <w:rFonts w:ascii="Garamond" w:hAnsi="Garamond"/>
          <w:sz w:val="24"/>
          <w:szCs w:val="24"/>
        </w:rPr>
      </w:pPr>
    </w:p>
    <w:p w14:paraId="5D249554" w14:textId="19A93FAE" w:rsidR="004325BF" w:rsidRDefault="004325BF" w:rsidP="0087259D">
      <w:pPr>
        <w:pStyle w:val="NoSpacing"/>
        <w:jc w:val="center"/>
        <w:rPr>
          <w:rFonts w:ascii="Garamond" w:hAnsi="Garamond"/>
          <w:b/>
          <w:bCs/>
          <w:sz w:val="24"/>
          <w:szCs w:val="24"/>
        </w:rPr>
      </w:pPr>
      <w:r w:rsidRPr="00BF1673">
        <w:rPr>
          <w:rFonts w:ascii="Garamond" w:hAnsi="Garamond"/>
          <w:b/>
          <w:bCs/>
          <w:sz w:val="24"/>
          <w:szCs w:val="24"/>
        </w:rPr>
        <w:t>IV KRITERIJUMI I USLOVI ZA UTVRĐIVANJE NAČINA OBEZBJEĐIVANJA ALTERNATIVNOG SMJEŠTAJA</w:t>
      </w:r>
    </w:p>
    <w:p w14:paraId="0CFCA5DE" w14:textId="77777777" w:rsidR="001B29BD" w:rsidRPr="00BF1673" w:rsidRDefault="001B29BD" w:rsidP="0087259D">
      <w:pPr>
        <w:pStyle w:val="NoSpacing"/>
        <w:jc w:val="center"/>
        <w:rPr>
          <w:rFonts w:ascii="Garamond" w:hAnsi="Garamond"/>
          <w:b/>
          <w:bCs/>
          <w:sz w:val="24"/>
          <w:szCs w:val="24"/>
        </w:rPr>
      </w:pPr>
    </w:p>
    <w:p w14:paraId="5F81A12A"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Kriterijumi</w:t>
      </w:r>
      <w:proofErr w:type="spellEnd"/>
    </w:p>
    <w:p w14:paraId="0B10BD7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18</w:t>
      </w:r>
    </w:p>
    <w:p w14:paraId="1C409B8D" w14:textId="2DCD72D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Obezbjeđivanje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vrši</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primjenom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kriterijuma</w:t>
      </w:r>
      <w:proofErr w:type="spellEnd"/>
      <w:r w:rsidR="004325BF" w:rsidRPr="00BF1673">
        <w:rPr>
          <w:rFonts w:ascii="Garamond" w:hAnsi="Garamond"/>
          <w:sz w:val="24"/>
          <w:szCs w:val="24"/>
        </w:rPr>
        <w:t>:</w:t>
      </w:r>
    </w:p>
    <w:p w14:paraId="759C4198" w14:textId="0ACA9EA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w:t>
      </w:r>
      <w:proofErr w:type="spellStart"/>
      <w:r w:rsidRPr="00BF1673">
        <w:rPr>
          <w:rFonts w:ascii="Garamond" w:hAnsi="Garamond"/>
          <w:sz w:val="24"/>
          <w:szCs w:val="24"/>
        </w:rPr>
        <w:t>broj</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w:t>
      </w:r>
    </w:p>
    <w:p w14:paraId="068D481A" w14:textId="6C963F95"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visina</w:t>
      </w:r>
      <w:proofErr w:type="spellEnd"/>
      <w:r w:rsidRPr="00BF1673">
        <w:rPr>
          <w:rFonts w:ascii="Garamond" w:hAnsi="Garamond"/>
          <w:sz w:val="24"/>
          <w:szCs w:val="24"/>
        </w:rPr>
        <w:t xml:space="preserve"> </w:t>
      </w:r>
      <w:proofErr w:type="spellStart"/>
      <w:r w:rsidRPr="00BF1673">
        <w:rPr>
          <w:rFonts w:ascii="Garamond" w:hAnsi="Garamond"/>
          <w:sz w:val="24"/>
          <w:szCs w:val="24"/>
        </w:rPr>
        <w:t>prihoda</w:t>
      </w:r>
      <w:proofErr w:type="spellEnd"/>
      <w:r w:rsidRPr="00BF1673">
        <w:rPr>
          <w:rFonts w:ascii="Garamond" w:hAnsi="Garamond"/>
          <w:sz w:val="24"/>
          <w:szCs w:val="24"/>
        </w:rPr>
        <w:t>;</w:t>
      </w:r>
    </w:p>
    <w:p w14:paraId="7513C5DD" w14:textId="5B1215D6"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imovinsko</w:t>
      </w:r>
      <w:proofErr w:type="spellEnd"/>
      <w:r w:rsidRPr="00BF1673">
        <w:rPr>
          <w:rFonts w:ascii="Garamond" w:hAnsi="Garamond"/>
          <w:sz w:val="24"/>
          <w:szCs w:val="24"/>
        </w:rPr>
        <w:t xml:space="preserve"> </w:t>
      </w:r>
      <w:proofErr w:type="spellStart"/>
      <w:r w:rsidRPr="00BF1673">
        <w:rPr>
          <w:rFonts w:ascii="Garamond" w:hAnsi="Garamond"/>
          <w:sz w:val="24"/>
          <w:szCs w:val="24"/>
        </w:rPr>
        <w:t>stanje</w:t>
      </w:r>
      <w:proofErr w:type="spellEnd"/>
      <w:r w:rsidRPr="00BF1673">
        <w:rPr>
          <w:rFonts w:ascii="Garamond" w:hAnsi="Garamond"/>
          <w:sz w:val="24"/>
          <w:szCs w:val="24"/>
        </w:rPr>
        <w:t>;</w:t>
      </w:r>
    </w:p>
    <w:p w14:paraId="129AA6E0" w14:textId="28A301C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invalidnost</w:t>
      </w:r>
      <w:proofErr w:type="spellEnd"/>
      <w:r w:rsidRPr="00BF1673">
        <w:rPr>
          <w:rFonts w:ascii="Garamond" w:hAnsi="Garamond"/>
          <w:sz w:val="24"/>
          <w:szCs w:val="24"/>
        </w:rPr>
        <w:t>;</w:t>
      </w:r>
      <w:r w:rsidR="0061127D" w:rsidRPr="00BF1673">
        <w:rPr>
          <w:rFonts w:ascii="Garamond" w:hAnsi="Garamond"/>
          <w:sz w:val="24"/>
          <w:szCs w:val="24"/>
        </w:rPr>
        <w:tab/>
      </w:r>
    </w:p>
    <w:p w14:paraId="52008EF4" w14:textId="4076FD40"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zdravstveno</w:t>
      </w:r>
      <w:proofErr w:type="spellEnd"/>
      <w:r w:rsidRPr="00BF1673">
        <w:rPr>
          <w:rFonts w:ascii="Garamond" w:hAnsi="Garamond"/>
          <w:sz w:val="24"/>
          <w:szCs w:val="24"/>
        </w:rPr>
        <w:t xml:space="preserve"> </w:t>
      </w:r>
      <w:proofErr w:type="spellStart"/>
      <w:r w:rsidRPr="00BF1673">
        <w:rPr>
          <w:rFonts w:ascii="Garamond" w:hAnsi="Garamond"/>
          <w:sz w:val="24"/>
          <w:szCs w:val="24"/>
        </w:rPr>
        <w:t>stanje</w:t>
      </w:r>
      <w:proofErr w:type="spellEnd"/>
      <w:r w:rsidRPr="00BF1673">
        <w:rPr>
          <w:rFonts w:ascii="Garamond" w:hAnsi="Garamond"/>
          <w:sz w:val="24"/>
          <w:szCs w:val="24"/>
        </w:rPr>
        <w:t xml:space="preserve">; </w:t>
      </w:r>
      <w:proofErr w:type="spellStart"/>
      <w:r w:rsidRPr="00BF1673">
        <w:rPr>
          <w:rFonts w:ascii="Garamond" w:hAnsi="Garamond"/>
          <w:sz w:val="24"/>
          <w:szCs w:val="24"/>
        </w:rPr>
        <w:t>i</w:t>
      </w:r>
      <w:proofErr w:type="spellEnd"/>
    </w:p>
    <w:p w14:paraId="41D0D733" w14:textId="2633E992" w:rsidR="00517F87"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proofErr w:type="spellStart"/>
      <w:r w:rsidRPr="00BF1673">
        <w:rPr>
          <w:rFonts w:ascii="Garamond" w:hAnsi="Garamond"/>
          <w:sz w:val="24"/>
          <w:szCs w:val="24"/>
        </w:rPr>
        <w:t>godine</w:t>
      </w:r>
      <w:proofErr w:type="spellEnd"/>
      <w:r w:rsidRPr="00BF1673">
        <w:rPr>
          <w:rFonts w:ascii="Garamond" w:hAnsi="Garamond"/>
          <w:sz w:val="24"/>
          <w:szCs w:val="24"/>
        </w:rPr>
        <w:t xml:space="preserve"> </w:t>
      </w:r>
      <w:proofErr w:type="spellStart"/>
      <w:r w:rsidRPr="00BF1673">
        <w:rPr>
          <w:rFonts w:ascii="Garamond" w:hAnsi="Garamond"/>
          <w:sz w:val="24"/>
          <w:szCs w:val="24"/>
        </w:rPr>
        <w:t>starosti</w:t>
      </w:r>
      <w:proofErr w:type="spellEnd"/>
      <w:r w:rsidRPr="00BF1673">
        <w:rPr>
          <w:rFonts w:ascii="Garamond" w:hAnsi="Garamond"/>
          <w:sz w:val="24"/>
          <w:szCs w:val="24"/>
        </w:rPr>
        <w:t>.</w:t>
      </w:r>
    </w:p>
    <w:p w14:paraId="30945D08" w14:textId="77777777" w:rsidR="0087259D" w:rsidRPr="00BF1673" w:rsidRDefault="0087259D" w:rsidP="00133A01">
      <w:pPr>
        <w:pStyle w:val="NoSpacing"/>
        <w:jc w:val="both"/>
        <w:rPr>
          <w:rFonts w:ascii="Garamond" w:hAnsi="Garamond"/>
          <w:sz w:val="24"/>
          <w:szCs w:val="24"/>
        </w:rPr>
      </w:pPr>
    </w:p>
    <w:p w14:paraId="79181F6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19</w:t>
      </w:r>
    </w:p>
    <w:p w14:paraId="2D79095C" w14:textId="60390B0B"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1768D395" w14:textId="21A1013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5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jednočlano</w:t>
      </w:r>
      <w:proofErr w:type="spellEnd"/>
      <w:r w:rsidRPr="00BF1673">
        <w:rPr>
          <w:rFonts w:ascii="Garamond" w:hAnsi="Garamond"/>
          <w:sz w:val="24"/>
          <w:szCs w:val="24"/>
        </w:rPr>
        <w:t xml:space="preserve">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w:t>
      </w:r>
    </w:p>
    <w:p w14:paraId="2B89C7B5" w14:textId="370D127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w:t>
      </w:r>
      <w:r w:rsidRPr="00BF1673">
        <w:rPr>
          <w:rFonts w:ascii="Garamond" w:hAnsi="Garamond"/>
          <w:sz w:val="24"/>
          <w:szCs w:val="24"/>
        </w:rPr>
        <w:t xml:space="preserve"> 10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w:t>
      </w:r>
    </w:p>
    <w:p w14:paraId="5FBF36A8" w14:textId="384D733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12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w:t>
      </w:r>
    </w:p>
    <w:p w14:paraId="45A0A4F2" w14:textId="00878062"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15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w:t>
      </w:r>
    </w:p>
    <w:p w14:paraId="3EE4B08E" w14:textId="36FA1D81"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w:t>
      </w:r>
    </w:p>
    <w:p w14:paraId="66560CDA" w14:textId="2E87AD5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dostavljanjem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uvjerenja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kućnoj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zajednici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ovjerenim</w:t>
      </w:r>
      <w:proofErr w:type="spellEnd"/>
      <w:r w:rsidR="004325BF" w:rsidRPr="00BF1673">
        <w:rPr>
          <w:rFonts w:ascii="Garamond" w:hAnsi="Garamond"/>
          <w:sz w:val="24"/>
          <w:szCs w:val="24"/>
        </w:rPr>
        <w:t xml:space="preserve"> od </w:t>
      </w:r>
      <w:proofErr w:type="spellStart"/>
      <w:r w:rsidR="004325BF" w:rsidRPr="00BF1673">
        <w:rPr>
          <w:rFonts w:ascii="Garamond" w:hAnsi="Garamond"/>
          <w:sz w:val="24"/>
          <w:szCs w:val="24"/>
        </w:rPr>
        <w:t>strane</w:t>
      </w:r>
      <w:proofErr w:type="spellEnd"/>
      <w:r w:rsidR="004325BF" w:rsidRPr="00BF1673">
        <w:rPr>
          <w:rFonts w:ascii="Garamond" w:hAnsi="Garamond"/>
          <w:sz w:val="24"/>
          <w:szCs w:val="24"/>
        </w:rPr>
        <w:t xml:space="preserve"> organa </w:t>
      </w:r>
      <w:proofErr w:type="spellStart"/>
      <w:r w:rsidR="004325BF" w:rsidRPr="00BF1673">
        <w:rPr>
          <w:rFonts w:ascii="Garamond" w:hAnsi="Garamond"/>
          <w:sz w:val="24"/>
          <w:szCs w:val="24"/>
        </w:rPr>
        <w:t>lokalne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uprave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dostavljene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vidu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notarskog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zapisa</w:t>
      </w:r>
      <w:proofErr w:type="spellEnd"/>
      <w:r w:rsidR="004325BF" w:rsidRPr="00BF1673">
        <w:rPr>
          <w:rFonts w:ascii="Garamond" w:hAnsi="Garamond"/>
          <w:sz w:val="24"/>
          <w:szCs w:val="24"/>
        </w:rPr>
        <w:t>.</w:t>
      </w:r>
    </w:p>
    <w:p w14:paraId="0976BBAE" w14:textId="77777777" w:rsidR="00D522CE" w:rsidRPr="00BF1673" w:rsidRDefault="00D522CE" w:rsidP="00133A01">
      <w:pPr>
        <w:pStyle w:val="NoSpacing"/>
        <w:jc w:val="both"/>
        <w:rPr>
          <w:rFonts w:ascii="Garamond" w:hAnsi="Garamond"/>
          <w:sz w:val="24"/>
          <w:szCs w:val="24"/>
        </w:rPr>
      </w:pPr>
    </w:p>
    <w:p w14:paraId="0E37FC29"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Visina</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prihoda</w:t>
      </w:r>
      <w:proofErr w:type="spellEnd"/>
    </w:p>
    <w:p w14:paraId="14D1792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20</w:t>
      </w:r>
    </w:p>
    <w:p w14:paraId="43209E5C" w14:textId="3E2E2BC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prihoda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4C2CFB86" w14:textId="2B2B2671" w:rsidR="00BB4C19" w:rsidRPr="00BF1673" w:rsidRDefault="00BB4C19"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nema</w:t>
      </w:r>
      <w:proofErr w:type="spellEnd"/>
      <w:r w:rsidRPr="00BF1673">
        <w:rPr>
          <w:rFonts w:ascii="Garamond" w:hAnsi="Garamond"/>
          <w:sz w:val="24"/>
          <w:szCs w:val="24"/>
        </w:rPr>
        <w:t xml:space="preserve"> </w:t>
      </w:r>
      <w:proofErr w:type="spellStart"/>
      <w:r w:rsidRPr="00BF1673">
        <w:rPr>
          <w:rFonts w:ascii="Garamond" w:hAnsi="Garamond"/>
          <w:sz w:val="24"/>
          <w:szCs w:val="24"/>
        </w:rPr>
        <w:t>prihoda</w:t>
      </w:r>
      <w:proofErr w:type="spellEnd"/>
      <w:r w:rsidRPr="00BF1673">
        <w:rPr>
          <w:rFonts w:ascii="Garamond" w:hAnsi="Garamond"/>
          <w:sz w:val="24"/>
          <w:szCs w:val="24"/>
        </w:rPr>
        <w:t>;</w:t>
      </w:r>
    </w:p>
    <w:p w14:paraId="0D5373E6" w14:textId="4ABD0D5F" w:rsidR="00BB4C19" w:rsidRPr="00BF1673" w:rsidRDefault="00BB4C19"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  - </w:t>
      </w:r>
      <w:r w:rsidRPr="00BF1673">
        <w:rPr>
          <w:rFonts w:ascii="Garamond" w:hAnsi="Garamond"/>
          <w:sz w:val="24"/>
          <w:szCs w:val="24"/>
        </w:rPr>
        <w:t xml:space="preserve">15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ima</w:t>
      </w:r>
      <w:proofErr w:type="spellEnd"/>
      <w:r w:rsidRPr="00BF1673">
        <w:rPr>
          <w:rFonts w:ascii="Garamond" w:hAnsi="Garamond"/>
          <w:sz w:val="24"/>
          <w:szCs w:val="24"/>
        </w:rPr>
        <w:t xml:space="preserve"> </w:t>
      </w:r>
      <w:proofErr w:type="spellStart"/>
      <w:r w:rsidRPr="00BF1673">
        <w:rPr>
          <w:rFonts w:ascii="Garamond" w:hAnsi="Garamond"/>
          <w:sz w:val="24"/>
          <w:szCs w:val="24"/>
        </w:rPr>
        <w:t>mjesečni</w:t>
      </w:r>
      <w:proofErr w:type="spellEnd"/>
      <w:r w:rsidRPr="00BF1673">
        <w:rPr>
          <w:rFonts w:ascii="Garamond" w:hAnsi="Garamond"/>
          <w:sz w:val="24"/>
          <w:szCs w:val="24"/>
        </w:rPr>
        <w:t xml:space="preserve"> </w:t>
      </w:r>
      <w:proofErr w:type="spellStart"/>
      <w:r w:rsidRPr="00BF1673">
        <w:rPr>
          <w:rFonts w:ascii="Garamond" w:hAnsi="Garamond"/>
          <w:sz w:val="24"/>
          <w:szCs w:val="24"/>
        </w:rPr>
        <w:t>prihod</w:t>
      </w:r>
      <w:proofErr w:type="spellEnd"/>
      <w:r w:rsidRPr="00BF1673">
        <w:rPr>
          <w:rFonts w:ascii="Garamond" w:hAnsi="Garamond"/>
          <w:sz w:val="24"/>
          <w:szCs w:val="24"/>
        </w:rPr>
        <w:t xml:space="preserve"> </w:t>
      </w:r>
      <w:proofErr w:type="spellStart"/>
      <w:r w:rsidRPr="00BF1673">
        <w:rPr>
          <w:rFonts w:ascii="Garamond" w:hAnsi="Garamond"/>
          <w:sz w:val="24"/>
          <w:szCs w:val="24"/>
        </w:rPr>
        <w:t>veći</w:t>
      </w:r>
      <w:proofErr w:type="spellEnd"/>
      <w:r w:rsidRPr="00BF1673">
        <w:rPr>
          <w:rFonts w:ascii="Garamond" w:hAnsi="Garamond"/>
          <w:sz w:val="24"/>
          <w:szCs w:val="24"/>
        </w:rPr>
        <w:t xml:space="preserve"> </w:t>
      </w:r>
      <w:proofErr w:type="spellStart"/>
      <w:r w:rsidRPr="00BF1673">
        <w:rPr>
          <w:rFonts w:ascii="Garamond" w:hAnsi="Garamond"/>
          <w:sz w:val="24"/>
          <w:szCs w:val="24"/>
        </w:rPr>
        <w:t>od</w:t>
      </w:r>
      <w:proofErr w:type="spellEnd"/>
      <w:r w:rsidRPr="00BF1673">
        <w:rPr>
          <w:rFonts w:ascii="Garamond" w:hAnsi="Garamond"/>
          <w:sz w:val="24"/>
          <w:szCs w:val="24"/>
        </w:rPr>
        <w:t xml:space="preserve"> </w:t>
      </w:r>
      <w:proofErr w:type="spellStart"/>
      <w:r w:rsidRPr="00BF1673">
        <w:rPr>
          <w:rFonts w:ascii="Garamond" w:hAnsi="Garamond"/>
          <w:sz w:val="24"/>
          <w:szCs w:val="24"/>
        </w:rPr>
        <w:t>iznosa</w:t>
      </w:r>
      <w:proofErr w:type="spellEnd"/>
      <w:r w:rsidRPr="00BF1673">
        <w:rPr>
          <w:rFonts w:ascii="Garamond" w:hAnsi="Garamond"/>
          <w:sz w:val="24"/>
          <w:szCs w:val="24"/>
        </w:rPr>
        <w:t xml:space="preserve"> </w:t>
      </w:r>
      <w:proofErr w:type="spellStart"/>
      <w:r w:rsidRPr="00BF1673">
        <w:rPr>
          <w:rFonts w:ascii="Garamond" w:hAnsi="Garamond"/>
          <w:sz w:val="24"/>
          <w:szCs w:val="24"/>
        </w:rPr>
        <w:t>materijalnog</w:t>
      </w:r>
      <w:proofErr w:type="spellEnd"/>
      <w:r w:rsidRPr="00BF1673">
        <w:rPr>
          <w:rFonts w:ascii="Garamond" w:hAnsi="Garamond"/>
          <w:sz w:val="24"/>
          <w:szCs w:val="24"/>
        </w:rPr>
        <w:t xml:space="preserve"> </w:t>
      </w:r>
      <w:proofErr w:type="spellStart"/>
      <w:r w:rsidRPr="00BF1673">
        <w:rPr>
          <w:rFonts w:ascii="Garamond" w:hAnsi="Garamond"/>
          <w:sz w:val="24"/>
          <w:szCs w:val="24"/>
        </w:rPr>
        <w:t>obezbjeđenja</w:t>
      </w:r>
      <w:proofErr w:type="spellEnd"/>
      <w:r w:rsidRPr="00BF1673">
        <w:rPr>
          <w:rFonts w:ascii="Garamond" w:hAnsi="Garamond"/>
          <w:sz w:val="24"/>
          <w:szCs w:val="24"/>
        </w:rPr>
        <w:t xml:space="preserve"> </w:t>
      </w:r>
      <w:proofErr w:type="spellStart"/>
      <w:r w:rsidRPr="00BF1673">
        <w:rPr>
          <w:rFonts w:ascii="Garamond" w:hAnsi="Garamond"/>
          <w:sz w:val="24"/>
          <w:szCs w:val="24"/>
        </w:rPr>
        <w:t>utvrđenog</w:t>
      </w:r>
      <w:proofErr w:type="spellEnd"/>
      <w:r w:rsidRPr="00BF1673">
        <w:rPr>
          <w:rFonts w:ascii="Garamond" w:hAnsi="Garamond"/>
          <w:sz w:val="24"/>
          <w:szCs w:val="24"/>
        </w:rPr>
        <w:t xml:space="preserve"> </w:t>
      </w:r>
      <w:proofErr w:type="spellStart"/>
      <w:r w:rsidRPr="00BF1673">
        <w:rPr>
          <w:rFonts w:ascii="Garamond" w:hAnsi="Garamond"/>
          <w:sz w:val="24"/>
          <w:szCs w:val="24"/>
        </w:rPr>
        <w:t>zakonom</w:t>
      </w:r>
      <w:proofErr w:type="spellEnd"/>
      <w:r w:rsidRPr="00BF1673">
        <w:rPr>
          <w:rFonts w:ascii="Garamond" w:hAnsi="Garamond"/>
          <w:sz w:val="24"/>
          <w:szCs w:val="24"/>
        </w:rPr>
        <w:t xml:space="preserve"> </w:t>
      </w:r>
      <w:proofErr w:type="spellStart"/>
      <w:r w:rsidRPr="00BF1673">
        <w:rPr>
          <w:rFonts w:ascii="Garamond" w:hAnsi="Garamond"/>
          <w:sz w:val="24"/>
          <w:szCs w:val="24"/>
        </w:rPr>
        <w:t>kojim</w:t>
      </w:r>
      <w:proofErr w:type="spellEnd"/>
      <w:r w:rsidRPr="00BF1673">
        <w:rPr>
          <w:rFonts w:ascii="Garamond" w:hAnsi="Garamond"/>
          <w:sz w:val="24"/>
          <w:szCs w:val="24"/>
        </w:rPr>
        <w:t xml:space="preserve"> se </w:t>
      </w:r>
      <w:proofErr w:type="spellStart"/>
      <w:r w:rsidRPr="00BF1673">
        <w:rPr>
          <w:rFonts w:ascii="Garamond" w:hAnsi="Garamond"/>
          <w:sz w:val="24"/>
          <w:szCs w:val="24"/>
        </w:rPr>
        <w:t>uređuju</w:t>
      </w:r>
      <w:proofErr w:type="spellEnd"/>
      <w:r w:rsidRPr="00BF1673">
        <w:rPr>
          <w:rFonts w:ascii="Garamond" w:hAnsi="Garamond"/>
          <w:sz w:val="24"/>
          <w:szCs w:val="24"/>
        </w:rPr>
        <w:t xml:space="preserve"> </w:t>
      </w:r>
      <w:proofErr w:type="spellStart"/>
      <w:r w:rsidRPr="00BF1673">
        <w:rPr>
          <w:rFonts w:ascii="Garamond" w:hAnsi="Garamond"/>
          <w:sz w:val="24"/>
          <w:szCs w:val="24"/>
        </w:rPr>
        <w:t>prava</w:t>
      </w:r>
      <w:proofErr w:type="spellEnd"/>
      <w:r w:rsidRPr="00BF1673">
        <w:rPr>
          <w:rFonts w:ascii="Garamond" w:hAnsi="Garamond"/>
          <w:sz w:val="24"/>
          <w:szCs w:val="24"/>
        </w:rPr>
        <w:t xml:space="preserve"> </w:t>
      </w:r>
      <w:proofErr w:type="spellStart"/>
      <w:r w:rsidRPr="00BF1673">
        <w:rPr>
          <w:rFonts w:ascii="Garamond" w:hAnsi="Garamond"/>
          <w:sz w:val="24"/>
          <w:szCs w:val="24"/>
        </w:rPr>
        <w:t>iz</w:t>
      </w:r>
      <w:proofErr w:type="spellEnd"/>
      <w:r w:rsidRPr="00BF1673">
        <w:rPr>
          <w:rFonts w:ascii="Garamond" w:hAnsi="Garamond"/>
          <w:sz w:val="24"/>
          <w:szCs w:val="24"/>
        </w:rPr>
        <w:t xml:space="preserve"> </w:t>
      </w:r>
      <w:proofErr w:type="spellStart"/>
      <w:r w:rsidRPr="00BF1673">
        <w:rPr>
          <w:rFonts w:ascii="Garamond" w:hAnsi="Garamond"/>
          <w:sz w:val="24"/>
          <w:szCs w:val="24"/>
        </w:rPr>
        <w:t>soicijalne</w:t>
      </w:r>
      <w:proofErr w:type="spellEnd"/>
      <w:r w:rsidRPr="00BF1673">
        <w:rPr>
          <w:rFonts w:ascii="Garamond" w:hAnsi="Garamond"/>
          <w:sz w:val="24"/>
          <w:szCs w:val="24"/>
        </w:rPr>
        <w:t xml:space="preserve"> </w:t>
      </w:r>
      <w:proofErr w:type="spellStart"/>
      <w:r w:rsidRPr="00BF1673">
        <w:rPr>
          <w:rFonts w:ascii="Garamond" w:hAnsi="Garamond"/>
          <w:sz w:val="24"/>
          <w:szCs w:val="24"/>
        </w:rPr>
        <w:t>zaštite</w:t>
      </w:r>
      <w:proofErr w:type="spellEnd"/>
      <w:r w:rsidRPr="00BF1673">
        <w:rPr>
          <w:rFonts w:ascii="Garamond" w:hAnsi="Garamond"/>
          <w:sz w:val="24"/>
          <w:szCs w:val="24"/>
        </w:rPr>
        <w:t>;</w:t>
      </w:r>
    </w:p>
    <w:p w14:paraId="74F6B22B" w14:textId="3D811340"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Visina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prihoda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uvjerenjem</w:t>
      </w:r>
      <w:proofErr w:type="spellEnd"/>
      <w:r w:rsidR="004325BF" w:rsidRPr="00BF1673">
        <w:rPr>
          <w:rFonts w:ascii="Garamond" w:hAnsi="Garamond"/>
          <w:sz w:val="24"/>
          <w:szCs w:val="24"/>
        </w:rPr>
        <w:t xml:space="preserve"> Centra za </w:t>
      </w:r>
      <w:proofErr w:type="spellStart"/>
      <w:r w:rsidR="004325BF" w:rsidRPr="00BF1673">
        <w:rPr>
          <w:rFonts w:ascii="Garamond" w:hAnsi="Garamond"/>
          <w:sz w:val="24"/>
          <w:szCs w:val="24"/>
        </w:rPr>
        <w:t>socijalni</w:t>
      </w:r>
      <w:proofErr w:type="spellEnd"/>
      <w:r w:rsidR="004325BF" w:rsidRPr="00BF1673">
        <w:rPr>
          <w:rFonts w:ascii="Garamond" w:hAnsi="Garamond"/>
          <w:sz w:val="24"/>
          <w:szCs w:val="24"/>
        </w:rPr>
        <w:t xml:space="preserve"> rad, Fonda za </w:t>
      </w:r>
      <w:proofErr w:type="spellStart"/>
      <w:r w:rsidR="004325BF" w:rsidRPr="00BF1673">
        <w:rPr>
          <w:rFonts w:ascii="Garamond" w:hAnsi="Garamond"/>
          <w:sz w:val="24"/>
          <w:szCs w:val="24"/>
        </w:rPr>
        <w:t>penzijsko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invalidsko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osiguranje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Crne</w:t>
      </w:r>
      <w:proofErr w:type="spellEnd"/>
      <w:r w:rsidR="004325BF" w:rsidRPr="00BF1673">
        <w:rPr>
          <w:rFonts w:ascii="Garamond" w:hAnsi="Garamond"/>
          <w:sz w:val="24"/>
          <w:szCs w:val="24"/>
        </w:rPr>
        <w:t xml:space="preserve"> Gore,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potvrdom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poslodavca</w:t>
      </w:r>
      <w:proofErr w:type="spellEnd"/>
      <w:r w:rsidR="004325BF" w:rsidRPr="00BF1673">
        <w:rPr>
          <w:rFonts w:ascii="Garamond" w:hAnsi="Garamond"/>
          <w:sz w:val="24"/>
          <w:szCs w:val="24"/>
        </w:rPr>
        <w:t>.</w:t>
      </w:r>
    </w:p>
    <w:p w14:paraId="535F2453" w14:textId="77777777" w:rsidR="00D522CE" w:rsidRPr="00BF1673" w:rsidRDefault="00D522CE" w:rsidP="00133A01">
      <w:pPr>
        <w:pStyle w:val="NoSpacing"/>
        <w:jc w:val="both"/>
        <w:rPr>
          <w:rFonts w:ascii="Garamond" w:hAnsi="Garamond"/>
          <w:sz w:val="24"/>
          <w:szCs w:val="24"/>
        </w:rPr>
      </w:pPr>
    </w:p>
    <w:p w14:paraId="371DFEC1"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Imovinsko</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stanje</w:t>
      </w:r>
      <w:proofErr w:type="spellEnd"/>
    </w:p>
    <w:p w14:paraId="14C2F195"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21</w:t>
      </w:r>
    </w:p>
    <w:p w14:paraId="15BA8ED7" w14:textId="774826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Imovinsko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vrednuje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način</w:t>
      </w:r>
      <w:proofErr w:type="spellEnd"/>
      <w:r w:rsidR="004325BF" w:rsidRPr="00BF1673">
        <w:rPr>
          <w:rFonts w:ascii="Garamond" w:hAnsi="Garamond"/>
          <w:sz w:val="24"/>
          <w:szCs w:val="24"/>
        </w:rPr>
        <w:t>:</w:t>
      </w:r>
    </w:p>
    <w:p w14:paraId="310679F1" w14:textId="76C3052C"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w:t>
      </w:r>
      <w:r w:rsidR="00467202">
        <w:rPr>
          <w:rFonts w:ascii="Garamond" w:hAnsi="Garamond"/>
          <w:sz w:val="24"/>
          <w:szCs w:val="24"/>
        </w:rPr>
        <w:t xml:space="preserve">1) </w:t>
      </w:r>
      <w:r w:rsidRPr="00BF1673">
        <w:rPr>
          <w:rFonts w:ascii="Garamond" w:hAnsi="Garamond"/>
          <w:sz w:val="24"/>
          <w:szCs w:val="24"/>
        </w:rPr>
        <w:t xml:space="preserve">20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nemaju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w:t>
      </w:r>
    </w:p>
    <w:p w14:paraId="6080CFFE"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2) 10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 u </w:t>
      </w:r>
      <w:proofErr w:type="spellStart"/>
      <w:r w:rsidRPr="00BF1673">
        <w:rPr>
          <w:rFonts w:ascii="Garamond" w:hAnsi="Garamond"/>
          <w:sz w:val="24"/>
          <w:szCs w:val="24"/>
        </w:rPr>
        <w:t>površini</w:t>
      </w:r>
      <w:proofErr w:type="spellEnd"/>
      <w:r w:rsidRPr="00BF1673">
        <w:rPr>
          <w:rFonts w:ascii="Garamond" w:hAnsi="Garamond"/>
          <w:sz w:val="24"/>
          <w:szCs w:val="24"/>
        </w:rPr>
        <w:t xml:space="preserve"> do:</w:t>
      </w:r>
    </w:p>
    <w:p w14:paraId="48B81B04" w14:textId="024664BF"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pojedinca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4</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neto</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200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20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59F136D4" w14:textId="0493A7E3"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5</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neto</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 xml:space="preserve">250 </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00BB4C19" w:rsidRPr="00BF1673">
        <w:rPr>
          <w:rFonts w:ascii="Garamond" w:hAnsi="Garamond"/>
          <w:sz w:val="24"/>
          <w:szCs w:val="24"/>
        </w:rPr>
        <w:t xml:space="preserve"> 30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15D13CB5" w14:textId="4A722F6E"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6</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300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40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1712AF7E" w14:textId="0F029B39"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7</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350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50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42E3300B" w14:textId="7D1770B4"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BB4C19" w:rsidRPr="00BF1673">
        <w:rPr>
          <w:rFonts w:ascii="Garamond" w:hAnsi="Garamond"/>
          <w:sz w:val="24"/>
          <w:szCs w:val="24"/>
        </w:rPr>
        <w:t>8</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BB4C19" w:rsidRPr="00BF1673">
        <w:rPr>
          <w:rFonts w:ascii="Garamond" w:hAnsi="Garamond"/>
          <w:sz w:val="24"/>
          <w:szCs w:val="24"/>
        </w:rPr>
        <w:t>400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BB4C19" w:rsidRPr="00BF1673">
        <w:rPr>
          <w:rFonts w:ascii="Garamond" w:hAnsi="Garamond"/>
          <w:sz w:val="24"/>
          <w:szCs w:val="24"/>
        </w:rPr>
        <w:t>60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0B6E379" w14:textId="77777777"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lastRenderedPageBreak/>
        <w:t xml:space="preserve">   3) 5 </w:t>
      </w:r>
      <w:proofErr w:type="spellStart"/>
      <w:r w:rsidRPr="00BF1673">
        <w:rPr>
          <w:rFonts w:ascii="Garamond" w:hAnsi="Garamond"/>
          <w:sz w:val="24"/>
          <w:szCs w:val="24"/>
        </w:rPr>
        <w:t>bodova</w:t>
      </w:r>
      <w:proofErr w:type="spellEnd"/>
      <w:r w:rsidRPr="00BF1673">
        <w:rPr>
          <w:rFonts w:ascii="Garamond" w:hAnsi="Garamond"/>
          <w:sz w:val="24"/>
          <w:szCs w:val="24"/>
        </w:rPr>
        <w:t xml:space="preserve">, </w:t>
      </w:r>
      <w:proofErr w:type="spellStart"/>
      <w:r w:rsidRPr="00BF1673">
        <w:rPr>
          <w:rFonts w:ascii="Garamond" w:hAnsi="Garamond"/>
          <w:sz w:val="24"/>
          <w:szCs w:val="24"/>
        </w:rPr>
        <w:t>ako</w:t>
      </w:r>
      <w:proofErr w:type="spellEnd"/>
      <w:r w:rsidRPr="00BF1673">
        <w:rPr>
          <w:rFonts w:ascii="Garamond" w:hAnsi="Garamond"/>
          <w:sz w:val="24"/>
          <w:szCs w:val="24"/>
        </w:rPr>
        <w:t xml:space="preserve"> </w:t>
      </w:r>
      <w:proofErr w:type="spellStart"/>
      <w:r w:rsidRPr="00BF1673">
        <w:rPr>
          <w:rFonts w:ascii="Garamond" w:hAnsi="Garamond"/>
          <w:sz w:val="24"/>
          <w:szCs w:val="24"/>
        </w:rPr>
        <w:t>korisnik</w:t>
      </w:r>
      <w:proofErr w:type="spellEnd"/>
      <w:r w:rsidRPr="00BF1673">
        <w:rPr>
          <w:rFonts w:ascii="Garamond" w:hAnsi="Garamond"/>
          <w:sz w:val="24"/>
          <w:szCs w:val="24"/>
        </w:rPr>
        <w:t xml:space="preserve"> </w:t>
      </w:r>
      <w:proofErr w:type="spellStart"/>
      <w:r w:rsidRPr="00BF1673">
        <w:rPr>
          <w:rFonts w:ascii="Garamond" w:hAnsi="Garamond"/>
          <w:sz w:val="24"/>
          <w:szCs w:val="24"/>
        </w:rPr>
        <w:t>alternativnog</w:t>
      </w:r>
      <w:proofErr w:type="spellEnd"/>
      <w:r w:rsidRPr="00BF1673">
        <w:rPr>
          <w:rFonts w:ascii="Garamond" w:hAnsi="Garamond"/>
          <w:sz w:val="24"/>
          <w:szCs w:val="24"/>
        </w:rPr>
        <w:t xml:space="preserve"> </w:t>
      </w:r>
      <w:proofErr w:type="spellStart"/>
      <w:r w:rsidRPr="00BF1673">
        <w:rPr>
          <w:rFonts w:ascii="Garamond" w:hAnsi="Garamond"/>
          <w:sz w:val="24"/>
          <w:szCs w:val="24"/>
        </w:rPr>
        <w:t>smještaja</w:t>
      </w:r>
      <w:proofErr w:type="spellEnd"/>
      <w:r w:rsidRPr="00BF1673">
        <w:rPr>
          <w:rFonts w:ascii="Garamond" w:hAnsi="Garamond"/>
          <w:sz w:val="24"/>
          <w:szCs w:val="24"/>
        </w:rPr>
        <w:t xml:space="preserve"> </w:t>
      </w:r>
      <w:proofErr w:type="spellStart"/>
      <w:r w:rsidRPr="00BF1673">
        <w:rPr>
          <w:rFonts w:ascii="Garamond" w:hAnsi="Garamond"/>
          <w:sz w:val="24"/>
          <w:szCs w:val="24"/>
        </w:rPr>
        <w:t>ili</w:t>
      </w:r>
      <w:proofErr w:type="spellEnd"/>
      <w:r w:rsidRPr="00BF1673">
        <w:rPr>
          <w:rFonts w:ascii="Garamond" w:hAnsi="Garamond"/>
          <w:sz w:val="24"/>
          <w:szCs w:val="24"/>
        </w:rPr>
        <w:t xml:space="preserve"> </w:t>
      </w:r>
      <w:proofErr w:type="spellStart"/>
      <w:r w:rsidRPr="00BF1673">
        <w:rPr>
          <w:rFonts w:ascii="Garamond" w:hAnsi="Garamond"/>
          <w:sz w:val="24"/>
          <w:szCs w:val="24"/>
        </w:rPr>
        <w:t>članovi</w:t>
      </w:r>
      <w:proofErr w:type="spellEnd"/>
      <w:r w:rsidRPr="00BF1673">
        <w:rPr>
          <w:rFonts w:ascii="Garamond" w:hAnsi="Garamond"/>
          <w:sz w:val="24"/>
          <w:szCs w:val="24"/>
        </w:rPr>
        <w:t xml:space="preserve"> </w:t>
      </w:r>
      <w:proofErr w:type="spellStart"/>
      <w:r w:rsidRPr="00BF1673">
        <w:rPr>
          <w:rFonts w:ascii="Garamond" w:hAnsi="Garamond"/>
          <w:sz w:val="24"/>
          <w:szCs w:val="24"/>
        </w:rPr>
        <w:t>njegovog</w:t>
      </w:r>
      <w:proofErr w:type="spellEnd"/>
      <w:r w:rsidRPr="00BF1673">
        <w:rPr>
          <w:rFonts w:ascii="Garamond" w:hAnsi="Garamond"/>
          <w:sz w:val="24"/>
          <w:szCs w:val="24"/>
        </w:rPr>
        <w:t xml:space="preserve"> </w:t>
      </w:r>
      <w:proofErr w:type="spellStart"/>
      <w:r w:rsidRPr="00BF1673">
        <w:rPr>
          <w:rFonts w:ascii="Garamond" w:hAnsi="Garamond"/>
          <w:sz w:val="24"/>
          <w:szCs w:val="24"/>
        </w:rPr>
        <w:t>porodičnog</w:t>
      </w:r>
      <w:proofErr w:type="spellEnd"/>
      <w:r w:rsidRPr="00BF1673">
        <w:rPr>
          <w:rFonts w:ascii="Garamond" w:hAnsi="Garamond"/>
          <w:sz w:val="24"/>
          <w:szCs w:val="24"/>
        </w:rPr>
        <w:t xml:space="preserve"> </w:t>
      </w:r>
      <w:proofErr w:type="spellStart"/>
      <w:r w:rsidRPr="00BF1673">
        <w:rPr>
          <w:rFonts w:ascii="Garamond" w:hAnsi="Garamond"/>
          <w:sz w:val="24"/>
          <w:szCs w:val="24"/>
        </w:rPr>
        <w:t>domaćinstva</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w:t>
      </w:r>
      <w:proofErr w:type="spellStart"/>
      <w:r w:rsidRPr="00BF1673">
        <w:rPr>
          <w:rFonts w:ascii="Garamond" w:hAnsi="Garamond"/>
          <w:sz w:val="24"/>
          <w:szCs w:val="24"/>
        </w:rPr>
        <w:t>imaju</w:t>
      </w:r>
      <w:proofErr w:type="spellEnd"/>
      <w:r w:rsidRPr="00BF1673">
        <w:rPr>
          <w:rFonts w:ascii="Garamond" w:hAnsi="Garamond"/>
          <w:sz w:val="24"/>
          <w:szCs w:val="24"/>
        </w:rPr>
        <w:t xml:space="preserve"> u </w:t>
      </w:r>
      <w:proofErr w:type="spellStart"/>
      <w:r w:rsidRPr="00BF1673">
        <w:rPr>
          <w:rFonts w:ascii="Garamond" w:hAnsi="Garamond"/>
          <w:sz w:val="24"/>
          <w:szCs w:val="24"/>
        </w:rPr>
        <w:t>svojini</w:t>
      </w:r>
      <w:proofErr w:type="spellEnd"/>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zemljiše</w:t>
      </w:r>
      <w:proofErr w:type="spellEnd"/>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w:t>
      </w:r>
      <w:proofErr w:type="spellStart"/>
      <w:r w:rsidRPr="00BF1673">
        <w:rPr>
          <w:rFonts w:ascii="Garamond" w:hAnsi="Garamond"/>
          <w:sz w:val="24"/>
          <w:szCs w:val="24"/>
        </w:rPr>
        <w:t>na</w:t>
      </w:r>
      <w:proofErr w:type="spellEnd"/>
      <w:r w:rsidRPr="00BF1673">
        <w:rPr>
          <w:rFonts w:ascii="Garamond" w:hAnsi="Garamond"/>
          <w:sz w:val="24"/>
          <w:szCs w:val="24"/>
        </w:rPr>
        <w:t xml:space="preserve"> </w:t>
      </w:r>
      <w:proofErr w:type="spellStart"/>
      <w:r w:rsidRPr="00BF1673">
        <w:rPr>
          <w:rFonts w:ascii="Garamond" w:hAnsi="Garamond"/>
          <w:sz w:val="24"/>
          <w:szCs w:val="24"/>
        </w:rPr>
        <w:t>teritoriji</w:t>
      </w:r>
      <w:proofErr w:type="spellEnd"/>
      <w:r w:rsidRPr="00BF1673">
        <w:rPr>
          <w:rFonts w:ascii="Garamond" w:hAnsi="Garamond"/>
          <w:sz w:val="24"/>
          <w:szCs w:val="24"/>
        </w:rPr>
        <w:t xml:space="preserve"> </w:t>
      </w:r>
      <w:proofErr w:type="spellStart"/>
      <w:r w:rsidRPr="00BF1673">
        <w:rPr>
          <w:rFonts w:ascii="Garamond" w:hAnsi="Garamond"/>
          <w:sz w:val="24"/>
          <w:szCs w:val="24"/>
        </w:rPr>
        <w:t>Crne</w:t>
      </w:r>
      <w:proofErr w:type="spellEnd"/>
      <w:r w:rsidRPr="00BF1673">
        <w:rPr>
          <w:rFonts w:ascii="Garamond" w:hAnsi="Garamond"/>
          <w:sz w:val="24"/>
          <w:szCs w:val="24"/>
        </w:rPr>
        <w:t xml:space="preserve"> Gore u </w:t>
      </w:r>
      <w:proofErr w:type="spellStart"/>
      <w:r w:rsidRPr="00BF1673">
        <w:rPr>
          <w:rFonts w:ascii="Garamond" w:hAnsi="Garamond"/>
          <w:sz w:val="24"/>
          <w:szCs w:val="24"/>
        </w:rPr>
        <w:t>površini</w:t>
      </w:r>
      <w:proofErr w:type="spellEnd"/>
      <w:r w:rsidRPr="00BF1673">
        <w:rPr>
          <w:rFonts w:ascii="Garamond" w:hAnsi="Garamond"/>
          <w:sz w:val="24"/>
          <w:szCs w:val="24"/>
        </w:rPr>
        <w:t xml:space="preserve"> do:</w:t>
      </w:r>
    </w:p>
    <w:p w14:paraId="23416BC1" w14:textId="625C0C28"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pojedinca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5</w:t>
      </w:r>
      <w:r w:rsidRPr="00BF1673">
        <w:rPr>
          <w:rFonts w:ascii="Garamond" w:hAnsi="Garamond"/>
          <w:sz w:val="24"/>
          <w:szCs w:val="24"/>
        </w:rPr>
        <w:t>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250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 xml:space="preserve">30 </w:t>
      </w:r>
      <w:proofErr w:type="spellStart"/>
      <w:r w:rsidRPr="00BF1673">
        <w:rPr>
          <w:rFonts w:ascii="Garamond" w:hAnsi="Garamond"/>
          <w:sz w:val="24"/>
          <w:szCs w:val="24"/>
        </w:rPr>
        <w:t>ari</w:t>
      </w:r>
      <w:proofErr w:type="spellEnd"/>
      <w:r w:rsidRPr="00BF1673">
        <w:rPr>
          <w:rFonts w:ascii="Garamond" w:hAnsi="Garamond"/>
          <w:sz w:val="24"/>
          <w:szCs w:val="24"/>
        </w:rPr>
        <w:t>;</w:t>
      </w:r>
    </w:p>
    <w:p w14:paraId="1FCF99F1" w14:textId="20470DD4"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dva</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6</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300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40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7A516952" w14:textId="7B3A2149"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tri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7</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350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w:t>
      </w:r>
      <w:r w:rsidR="00480B18" w:rsidRPr="00BF1673">
        <w:rPr>
          <w:rFonts w:ascii="Garamond" w:hAnsi="Garamond"/>
          <w:sz w:val="24"/>
          <w:szCs w:val="24"/>
        </w:rPr>
        <w:t xml:space="preserve"> 50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0426687" w14:textId="05BD013A"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w:t>
      </w:r>
      <w:proofErr w:type="spellStart"/>
      <w:r w:rsidRPr="00BF1673">
        <w:rPr>
          <w:rFonts w:ascii="Garamond" w:hAnsi="Garamond"/>
          <w:sz w:val="24"/>
          <w:szCs w:val="24"/>
        </w:rPr>
        <w:t>četiri</w:t>
      </w:r>
      <w:proofErr w:type="spellEnd"/>
      <w:r w:rsidRPr="00BF1673">
        <w:rPr>
          <w:rFonts w:ascii="Garamond" w:hAnsi="Garamond"/>
          <w:sz w:val="24"/>
          <w:szCs w:val="24"/>
        </w:rPr>
        <w:t xml:space="preserve"> </w:t>
      </w:r>
      <w:proofErr w:type="spellStart"/>
      <w:r w:rsidRPr="00BF1673">
        <w:rPr>
          <w:rFonts w:ascii="Garamond" w:hAnsi="Garamond"/>
          <w:sz w:val="24"/>
          <w:szCs w:val="24"/>
        </w:rPr>
        <w:t>člana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8</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400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60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4E623A66" w14:textId="26CF11DB" w:rsidR="004325BF" w:rsidRPr="00BF1673" w:rsidRDefault="004325BF" w:rsidP="00133A01">
      <w:pPr>
        <w:pStyle w:val="NoSpacing"/>
        <w:jc w:val="both"/>
        <w:rPr>
          <w:rFonts w:ascii="Garamond" w:hAnsi="Garamond"/>
          <w:sz w:val="24"/>
          <w:szCs w:val="24"/>
        </w:rPr>
      </w:pPr>
      <w:r w:rsidRPr="00BF1673">
        <w:rPr>
          <w:rFonts w:ascii="Garamond" w:hAnsi="Garamond"/>
          <w:sz w:val="24"/>
          <w:szCs w:val="24"/>
        </w:rPr>
        <w:t xml:space="preserve">      - za </w:t>
      </w:r>
      <w:proofErr w:type="spellStart"/>
      <w:r w:rsidRPr="00BF1673">
        <w:rPr>
          <w:rFonts w:ascii="Garamond" w:hAnsi="Garamond"/>
          <w:sz w:val="24"/>
          <w:szCs w:val="24"/>
        </w:rPr>
        <w:t>porodično</w:t>
      </w:r>
      <w:proofErr w:type="spellEnd"/>
      <w:r w:rsidRPr="00BF1673">
        <w:rPr>
          <w:rFonts w:ascii="Garamond" w:hAnsi="Garamond"/>
          <w:sz w:val="24"/>
          <w:szCs w:val="24"/>
        </w:rPr>
        <w:t xml:space="preserve"> </w:t>
      </w:r>
      <w:proofErr w:type="spellStart"/>
      <w:r w:rsidRPr="00BF1673">
        <w:rPr>
          <w:rFonts w:ascii="Garamond" w:hAnsi="Garamond"/>
          <w:sz w:val="24"/>
          <w:szCs w:val="24"/>
        </w:rPr>
        <w:t>domaćinstvo</w:t>
      </w:r>
      <w:proofErr w:type="spellEnd"/>
      <w:r w:rsidRPr="00BF1673">
        <w:rPr>
          <w:rFonts w:ascii="Garamond" w:hAnsi="Garamond"/>
          <w:sz w:val="24"/>
          <w:szCs w:val="24"/>
        </w:rPr>
        <w:t xml:space="preserve"> </w:t>
      </w:r>
      <w:proofErr w:type="spellStart"/>
      <w:r w:rsidRPr="00BF1673">
        <w:rPr>
          <w:rFonts w:ascii="Garamond" w:hAnsi="Garamond"/>
          <w:sz w:val="24"/>
          <w:szCs w:val="24"/>
        </w:rPr>
        <w:t>sa</w:t>
      </w:r>
      <w:proofErr w:type="spellEnd"/>
      <w:r w:rsidRPr="00BF1673">
        <w:rPr>
          <w:rFonts w:ascii="Garamond" w:hAnsi="Garamond"/>
          <w:sz w:val="24"/>
          <w:szCs w:val="24"/>
        </w:rPr>
        <w:t xml:space="preserve"> pet </w:t>
      </w:r>
      <w:proofErr w:type="spellStart"/>
      <w:r w:rsidRPr="00BF1673">
        <w:rPr>
          <w:rFonts w:ascii="Garamond" w:hAnsi="Garamond"/>
          <w:sz w:val="24"/>
          <w:szCs w:val="24"/>
        </w:rPr>
        <w:t>i</w:t>
      </w:r>
      <w:proofErr w:type="spellEnd"/>
      <w:r w:rsidRPr="00BF1673">
        <w:rPr>
          <w:rFonts w:ascii="Garamond" w:hAnsi="Garamond"/>
          <w:sz w:val="24"/>
          <w:szCs w:val="24"/>
        </w:rPr>
        <w:t xml:space="preserve"> </w:t>
      </w:r>
      <w:proofErr w:type="spellStart"/>
      <w:r w:rsidRPr="00BF1673">
        <w:rPr>
          <w:rFonts w:ascii="Garamond" w:hAnsi="Garamond"/>
          <w:sz w:val="24"/>
          <w:szCs w:val="24"/>
        </w:rPr>
        <w:t>više</w:t>
      </w:r>
      <w:proofErr w:type="spellEnd"/>
      <w:r w:rsidRPr="00BF1673">
        <w:rPr>
          <w:rFonts w:ascii="Garamond" w:hAnsi="Garamond"/>
          <w:sz w:val="24"/>
          <w:szCs w:val="24"/>
        </w:rPr>
        <w:t xml:space="preserve"> </w:t>
      </w:r>
      <w:proofErr w:type="spellStart"/>
      <w:r w:rsidRPr="00BF1673">
        <w:rPr>
          <w:rFonts w:ascii="Garamond" w:hAnsi="Garamond"/>
          <w:sz w:val="24"/>
          <w:szCs w:val="24"/>
        </w:rPr>
        <w:t>članova</w:t>
      </w:r>
      <w:proofErr w:type="spellEnd"/>
      <w:r w:rsidRPr="00BF1673">
        <w:rPr>
          <w:rFonts w:ascii="Garamond" w:hAnsi="Garamond"/>
          <w:sz w:val="24"/>
          <w:szCs w:val="24"/>
        </w:rPr>
        <w:t xml:space="preserve">: </w:t>
      </w:r>
      <w:proofErr w:type="spellStart"/>
      <w:r w:rsidRPr="00BF1673">
        <w:rPr>
          <w:rFonts w:ascii="Garamond" w:hAnsi="Garamond"/>
          <w:sz w:val="24"/>
          <w:szCs w:val="24"/>
        </w:rPr>
        <w:t>poslovni</w:t>
      </w:r>
      <w:proofErr w:type="spellEnd"/>
      <w:r w:rsidRPr="00BF1673">
        <w:rPr>
          <w:rFonts w:ascii="Garamond" w:hAnsi="Garamond"/>
          <w:sz w:val="24"/>
          <w:szCs w:val="24"/>
        </w:rPr>
        <w:t xml:space="preserve"> </w:t>
      </w:r>
      <w:proofErr w:type="spellStart"/>
      <w:r w:rsidRPr="00BF1673">
        <w:rPr>
          <w:rFonts w:ascii="Garamond" w:hAnsi="Garamond"/>
          <w:sz w:val="24"/>
          <w:szCs w:val="24"/>
        </w:rPr>
        <w:t>objekat</w:t>
      </w:r>
      <w:proofErr w:type="spellEnd"/>
      <w:r w:rsidRPr="00BF1673">
        <w:rPr>
          <w:rFonts w:ascii="Garamond" w:hAnsi="Garamond"/>
          <w:sz w:val="24"/>
          <w:szCs w:val="24"/>
        </w:rPr>
        <w:t xml:space="preserve"> do </w:t>
      </w:r>
      <w:r w:rsidR="00480B18" w:rsidRPr="00BF1673">
        <w:rPr>
          <w:rFonts w:ascii="Garamond" w:hAnsi="Garamond"/>
          <w:sz w:val="24"/>
          <w:szCs w:val="24"/>
        </w:rPr>
        <w:t>10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građevinsko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do </w:t>
      </w:r>
      <w:r w:rsidR="00480B18" w:rsidRPr="00BF1673">
        <w:rPr>
          <w:rFonts w:ascii="Garamond" w:hAnsi="Garamond"/>
          <w:sz w:val="24"/>
          <w:szCs w:val="24"/>
        </w:rPr>
        <w:t>450</w:t>
      </w:r>
      <w:r w:rsidRPr="00BF1673">
        <w:rPr>
          <w:rFonts w:ascii="Garamond" w:hAnsi="Garamond"/>
          <w:sz w:val="24"/>
          <w:szCs w:val="24"/>
        </w:rPr>
        <w:t xml:space="preserve"> m</w:t>
      </w:r>
      <w:r w:rsidRPr="00BF1673">
        <w:rPr>
          <w:rFonts w:ascii="Garamond" w:hAnsi="Garamond"/>
          <w:sz w:val="24"/>
          <w:szCs w:val="24"/>
          <w:vertAlign w:val="superscript"/>
        </w:rPr>
        <w:t>2</w:t>
      </w:r>
      <w:r w:rsidRPr="00BF1673">
        <w:rPr>
          <w:rFonts w:ascii="Garamond" w:hAnsi="Garamond"/>
          <w:sz w:val="24"/>
          <w:szCs w:val="24"/>
        </w:rPr>
        <w:t xml:space="preserve">, </w:t>
      </w:r>
      <w:proofErr w:type="spellStart"/>
      <w:r w:rsidRPr="00BF1673">
        <w:rPr>
          <w:rFonts w:ascii="Garamond" w:hAnsi="Garamond"/>
          <w:sz w:val="24"/>
          <w:szCs w:val="24"/>
        </w:rPr>
        <w:t>poljoprivredno</w:t>
      </w:r>
      <w:proofErr w:type="spellEnd"/>
      <w:r w:rsidRPr="00BF1673">
        <w:rPr>
          <w:rFonts w:ascii="Garamond" w:hAnsi="Garamond"/>
          <w:sz w:val="24"/>
          <w:szCs w:val="24"/>
        </w:rPr>
        <w:t xml:space="preserve"> </w:t>
      </w:r>
      <w:proofErr w:type="spellStart"/>
      <w:r w:rsidRPr="00BF1673">
        <w:rPr>
          <w:rFonts w:ascii="Garamond" w:hAnsi="Garamond"/>
          <w:sz w:val="24"/>
          <w:szCs w:val="24"/>
        </w:rPr>
        <w:t>zemljište</w:t>
      </w:r>
      <w:proofErr w:type="spellEnd"/>
      <w:r w:rsidRPr="00BF1673">
        <w:rPr>
          <w:rFonts w:ascii="Garamond" w:hAnsi="Garamond"/>
          <w:sz w:val="24"/>
          <w:szCs w:val="24"/>
        </w:rPr>
        <w:t xml:space="preserve"> </w:t>
      </w:r>
      <w:proofErr w:type="spellStart"/>
      <w:r w:rsidRPr="00BF1673">
        <w:rPr>
          <w:rFonts w:ascii="Garamond" w:hAnsi="Garamond"/>
          <w:sz w:val="24"/>
          <w:szCs w:val="24"/>
        </w:rPr>
        <w:t>odnosno</w:t>
      </w:r>
      <w:proofErr w:type="spellEnd"/>
      <w:r w:rsidRPr="00BF1673">
        <w:rPr>
          <w:rFonts w:ascii="Garamond" w:hAnsi="Garamond"/>
          <w:sz w:val="24"/>
          <w:szCs w:val="24"/>
        </w:rPr>
        <w:t xml:space="preserve"> </w:t>
      </w:r>
      <w:proofErr w:type="spellStart"/>
      <w:r w:rsidRPr="00BF1673">
        <w:rPr>
          <w:rFonts w:ascii="Garamond" w:hAnsi="Garamond"/>
          <w:sz w:val="24"/>
          <w:szCs w:val="24"/>
        </w:rPr>
        <w:t>privredne</w:t>
      </w:r>
      <w:proofErr w:type="spellEnd"/>
      <w:r w:rsidRPr="00BF1673">
        <w:rPr>
          <w:rFonts w:ascii="Garamond" w:hAnsi="Garamond"/>
          <w:sz w:val="24"/>
          <w:szCs w:val="24"/>
        </w:rPr>
        <w:t xml:space="preserve"> </w:t>
      </w:r>
      <w:proofErr w:type="spellStart"/>
      <w:r w:rsidRPr="00BF1673">
        <w:rPr>
          <w:rFonts w:ascii="Garamond" w:hAnsi="Garamond"/>
          <w:sz w:val="24"/>
          <w:szCs w:val="24"/>
        </w:rPr>
        <w:t>šume</w:t>
      </w:r>
      <w:proofErr w:type="spellEnd"/>
      <w:r w:rsidRPr="00BF1673">
        <w:rPr>
          <w:rFonts w:ascii="Garamond" w:hAnsi="Garamond"/>
          <w:sz w:val="24"/>
          <w:szCs w:val="24"/>
        </w:rPr>
        <w:t xml:space="preserve"> do </w:t>
      </w:r>
      <w:r w:rsidR="00480B18" w:rsidRPr="00BF1673">
        <w:rPr>
          <w:rFonts w:ascii="Garamond" w:hAnsi="Garamond"/>
          <w:sz w:val="24"/>
          <w:szCs w:val="24"/>
        </w:rPr>
        <w:t>70</w:t>
      </w:r>
      <w:r w:rsidRPr="00BF1673">
        <w:rPr>
          <w:rFonts w:ascii="Garamond" w:hAnsi="Garamond"/>
          <w:sz w:val="24"/>
          <w:szCs w:val="24"/>
        </w:rPr>
        <w:t xml:space="preserve"> </w:t>
      </w:r>
      <w:proofErr w:type="spellStart"/>
      <w:r w:rsidRPr="00BF1673">
        <w:rPr>
          <w:rFonts w:ascii="Garamond" w:hAnsi="Garamond"/>
          <w:sz w:val="24"/>
          <w:szCs w:val="24"/>
        </w:rPr>
        <w:t>ari</w:t>
      </w:r>
      <w:proofErr w:type="spellEnd"/>
      <w:r w:rsidRPr="00BF1673">
        <w:rPr>
          <w:rFonts w:ascii="Garamond" w:hAnsi="Garamond"/>
          <w:sz w:val="24"/>
          <w:szCs w:val="24"/>
        </w:rPr>
        <w:t>.</w:t>
      </w:r>
    </w:p>
    <w:p w14:paraId="2967436E" w14:textId="4D3C9D92"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Imovinsko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izvodom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katastra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nepokretnosti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druge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odgovarajuće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evidencije</w:t>
      </w:r>
      <w:proofErr w:type="spellEnd"/>
      <w:r w:rsidR="004325BF" w:rsidRPr="00BF1673">
        <w:rPr>
          <w:rFonts w:ascii="Garamond" w:hAnsi="Garamond"/>
          <w:sz w:val="24"/>
          <w:szCs w:val="24"/>
        </w:rPr>
        <w:t>.</w:t>
      </w:r>
    </w:p>
    <w:p w14:paraId="478D5C42" w14:textId="5373FD34" w:rsidR="00D522CE"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članovi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w:t>
      </w:r>
      <w:proofErr w:type="spellStart"/>
      <w:r w:rsidR="004325BF" w:rsidRPr="00BF1673">
        <w:rPr>
          <w:rFonts w:ascii="Garamond" w:hAnsi="Garamond"/>
          <w:sz w:val="24"/>
          <w:szCs w:val="24"/>
        </w:rPr>
        <w:t>nijesu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državljani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Crne</w:t>
      </w:r>
      <w:proofErr w:type="spellEnd"/>
      <w:r w:rsidR="004325BF" w:rsidRPr="00BF1673">
        <w:rPr>
          <w:rFonts w:ascii="Garamond" w:hAnsi="Garamond"/>
          <w:sz w:val="24"/>
          <w:szCs w:val="24"/>
        </w:rPr>
        <w:t xml:space="preserve"> Gore, pored </w:t>
      </w:r>
      <w:proofErr w:type="spellStart"/>
      <w:r w:rsidR="004325BF" w:rsidRPr="00BF1673">
        <w:rPr>
          <w:rFonts w:ascii="Garamond" w:hAnsi="Garamond"/>
          <w:sz w:val="24"/>
          <w:szCs w:val="24"/>
        </w:rPr>
        <w:t>dokaza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2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dostavljaju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imovinskom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izdat</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nadležnog</w:t>
      </w:r>
      <w:proofErr w:type="spellEnd"/>
      <w:r w:rsidR="004325BF" w:rsidRPr="00BF1673">
        <w:rPr>
          <w:rFonts w:ascii="Garamond" w:hAnsi="Garamond"/>
          <w:sz w:val="24"/>
          <w:szCs w:val="24"/>
        </w:rPr>
        <w:t xml:space="preserve"> organa </w:t>
      </w:r>
      <w:proofErr w:type="spellStart"/>
      <w:r w:rsidR="004325BF" w:rsidRPr="00BF1673">
        <w:rPr>
          <w:rFonts w:ascii="Garamond" w:hAnsi="Garamond"/>
          <w:sz w:val="24"/>
          <w:szCs w:val="24"/>
        </w:rPr>
        <w:t>države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porijekla</w:t>
      </w:r>
      <w:proofErr w:type="spellEnd"/>
      <w:r w:rsidR="004325BF" w:rsidRPr="00BF1673">
        <w:rPr>
          <w:rFonts w:ascii="Garamond" w:hAnsi="Garamond"/>
          <w:sz w:val="24"/>
          <w:szCs w:val="24"/>
        </w:rPr>
        <w:t>.</w:t>
      </w:r>
    </w:p>
    <w:p w14:paraId="0B216478"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Invalidnost</w:t>
      </w:r>
      <w:proofErr w:type="spellEnd"/>
    </w:p>
    <w:p w14:paraId="1B17F37D"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22</w:t>
      </w:r>
    </w:p>
    <w:p w14:paraId="00E4B61D" w14:textId="27486AB3"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je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ličnu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invalidninu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propisima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15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w:t>
      </w:r>
    </w:p>
    <w:p w14:paraId="612B36BF" w14:textId="0EC21051"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15.</w:t>
      </w:r>
    </w:p>
    <w:p w14:paraId="51E030C7" w14:textId="2A3C9B7D"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Invalidnost</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ostvarivanju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w:t>
      </w:r>
    </w:p>
    <w:p w14:paraId="46F4CCB9" w14:textId="77777777" w:rsidR="00DF0B0A" w:rsidRPr="00BF1673" w:rsidRDefault="00DF0B0A" w:rsidP="00133A01">
      <w:pPr>
        <w:pStyle w:val="NoSpacing"/>
        <w:jc w:val="both"/>
        <w:rPr>
          <w:rFonts w:ascii="Garamond" w:hAnsi="Garamond"/>
          <w:sz w:val="24"/>
          <w:szCs w:val="24"/>
        </w:rPr>
      </w:pPr>
    </w:p>
    <w:p w14:paraId="20BC1D1C"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Zdravstveno</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stanje</w:t>
      </w:r>
      <w:proofErr w:type="spellEnd"/>
    </w:p>
    <w:p w14:paraId="6BB57457"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23</w:t>
      </w:r>
    </w:p>
    <w:p w14:paraId="2B3D1E26" w14:textId="4B9904A6"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koji je </w:t>
      </w:r>
      <w:proofErr w:type="spellStart"/>
      <w:r w:rsidR="004325BF" w:rsidRPr="00BF1673">
        <w:rPr>
          <w:rFonts w:ascii="Garamond" w:hAnsi="Garamond"/>
          <w:sz w:val="24"/>
          <w:szCs w:val="24"/>
        </w:rPr>
        <w:t>korisnik</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dodatak</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tuđu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pomoć</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saglasno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propisima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socijalne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dječije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zaštite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10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w:t>
      </w:r>
    </w:p>
    <w:p w14:paraId="62BA6B0C" w14:textId="6C4489A3"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10.</w:t>
      </w:r>
    </w:p>
    <w:p w14:paraId="24A9A3FF" w14:textId="0FA732BC"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Zdravstveno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stanje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dokazuje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ovjerenom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rješenja</w:t>
      </w:r>
      <w:proofErr w:type="spellEnd"/>
      <w:r w:rsidR="004325BF" w:rsidRPr="00BF1673">
        <w:rPr>
          <w:rFonts w:ascii="Garamond" w:hAnsi="Garamond"/>
          <w:sz w:val="24"/>
          <w:szCs w:val="24"/>
        </w:rPr>
        <w:t xml:space="preserve"> o </w:t>
      </w:r>
      <w:proofErr w:type="spellStart"/>
      <w:r w:rsidR="004325BF" w:rsidRPr="00BF1673">
        <w:rPr>
          <w:rFonts w:ascii="Garamond" w:hAnsi="Garamond"/>
          <w:sz w:val="24"/>
          <w:szCs w:val="24"/>
        </w:rPr>
        <w:t>ostvarivanju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w:t>
      </w:r>
    </w:p>
    <w:p w14:paraId="02999AC4" w14:textId="77777777" w:rsidR="00D522CE" w:rsidRPr="00BF1673" w:rsidRDefault="00D522CE" w:rsidP="00133A01">
      <w:pPr>
        <w:pStyle w:val="NoSpacing"/>
        <w:jc w:val="both"/>
        <w:rPr>
          <w:rFonts w:ascii="Garamond" w:hAnsi="Garamond"/>
          <w:sz w:val="24"/>
          <w:szCs w:val="24"/>
        </w:rPr>
      </w:pPr>
    </w:p>
    <w:p w14:paraId="1B05320D"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Godine</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starosti</w:t>
      </w:r>
      <w:proofErr w:type="spellEnd"/>
    </w:p>
    <w:p w14:paraId="315DC9FB"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24</w:t>
      </w:r>
    </w:p>
    <w:p w14:paraId="761A70EE" w14:textId="3528929F"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pripada</w:t>
      </w:r>
      <w:proofErr w:type="spellEnd"/>
      <w:r w:rsidR="004325BF" w:rsidRPr="00BF1673">
        <w:rPr>
          <w:rFonts w:ascii="Garamond" w:hAnsi="Garamond"/>
          <w:sz w:val="24"/>
          <w:szCs w:val="24"/>
        </w:rPr>
        <w:t xml:space="preserve"> 10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je on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njegovog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stariji</w:t>
      </w:r>
      <w:proofErr w:type="spellEnd"/>
      <w:r w:rsidR="004325BF" w:rsidRPr="00BF1673">
        <w:rPr>
          <w:rFonts w:ascii="Garamond" w:hAnsi="Garamond"/>
          <w:sz w:val="24"/>
          <w:szCs w:val="24"/>
        </w:rPr>
        <w:t xml:space="preserve"> od 65,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mlađi</w:t>
      </w:r>
      <w:proofErr w:type="spellEnd"/>
      <w:r w:rsidR="004325BF" w:rsidRPr="00BF1673">
        <w:rPr>
          <w:rFonts w:ascii="Garamond" w:hAnsi="Garamond"/>
          <w:sz w:val="24"/>
          <w:szCs w:val="24"/>
        </w:rPr>
        <w:t xml:space="preserve"> od 15 </w:t>
      </w:r>
      <w:proofErr w:type="spellStart"/>
      <w:r w:rsidR="004325BF" w:rsidRPr="00BF1673">
        <w:rPr>
          <w:rFonts w:ascii="Garamond" w:hAnsi="Garamond"/>
          <w:sz w:val="24"/>
          <w:szCs w:val="24"/>
        </w:rPr>
        <w:t>godina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života</w:t>
      </w:r>
      <w:proofErr w:type="spellEnd"/>
      <w:r w:rsidR="004325BF" w:rsidRPr="00BF1673">
        <w:rPr>
          <w:rFonts w:ascii="Garamond" w:hAnsi="Garamond"/>
          <w:sz w:val="24"/>
          <w:szCs w:val="24"/>
        </w:rPr>
        <w:t>.</w:t>
      </w:r>
    </w:p>
    <w:p w14:paraId="6F6B56FD" w14:textId="0451467E"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r w:rsidR="004325BF" w:rsidRPr="00BF1673">
        <w:rPr>
          <w:rFonts w:ascii="Garamond" w:hAnsi="Garamond"/>
          <w:sz w:val="24"/>
          <w:szCs w:val="24"/>
        </w:rPr>
        <w:t xml:space="preserve">U </w:t>
      </w:r>
      <w:proofErr w:type="spellStart"/>
      <w:r w:rsidR="004325BF" w:rsidRPr="00BF1673">
        <w:rPr>
          <w:rFonts w:ascii="Garamond" w:hAnsi="Garamond"/>
          <w:sz w:val="24"/>
          <w:szCs w:val="24"/>
        </w:rPr>
        <w:t>slučaju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više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lica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ispunjava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uslove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stava</w:t>
      </w:r>
      <w:proofErr w:type="spellEnd"/>
      <w:r w:rsidR="004325BF" w:rsidRPr="00BF1673">
        <w:rPr>
          <w:rFonts w:ascii="Garamond" w:hAnsi="Garamond"/>
          <w:sz w:val="24"/>
          <w:szCs w:val="24"/>
        </w:rPr>
        <w:t xml:space="preserve"> 1 </w:t>
      </w:r>
      <w:proofErr w:type="spellStart"/>
      <w:r w:rsidR="004325BF" w:rsidRPr="00BF1673">
        <w:rPr>
          <w:rFonts w:ascii="Garamond" w:hAnsi="Garamond"/>
          <w:sz w:val="24"/>
          <w:szCs w:val="24"/>
        </w:rPr>
        <w:t>ovog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ukupan</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broj</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bodova</w:t>
      </w:r>
      <w:proofErr w:type="spellEnd"/>
      <w:r w:rsidR="004325BF" w:rsidRPr="00BF1673">
        <w:rPr>
          <w:rFonts w:ascii="Garamond" w:hAnsi="Garamond"/>
          <w:sz w:val="24"/>
          <w:szCs w:val="24"/>
        </w:rPr>
        <w:t xml:space="preserve"> koji se </w:t>
      </w:r>
      <w:proofErr w:type="spellStart"/>
      <w:r w:rsidR="004325BF" w:rsidRPr="00BF1673">
        <w:rPr>
          <w:rFonts w:ascii="Garamond" w:hAnsi="Garamond"/>
          <w:sz w:val="24"/>
          <w:szCs w:val="24"/>
        </w:rPr>
        <w:t>dodjeljuje</w:t>
      </w:r>
      <w:proofErr w:type="spellEnd"/>
      <w:r w:rsidR="004325BF" w:rsidRPr="00BF1673">
        <w:rPr>
          <w:rFonts w:ascii="Garamond" w:hAnsi="Garamond"/>
          <w:sz w:val="24"/>
          <w:szCs w:val="24"/>
        </w:rPr>
        <w:t xml:space="preserve"> je 10.</w:t>
      </w:r>
    </w:p>
    <w:p w14:paraId="03F523EC" w14:textId="4A7A85D5" w:rsidR="004325BF"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Godine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starosti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dokazuju</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fotokopijom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lične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karte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pasoša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izvodom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registra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rođenih</w:t>
      </w:r>
      <w:proofErr w:type="spellEnd"/>
      <w:r w:rsidR="004325BF" w:rsidRPr="00BF1673">
        <w:rPr>
          <w:rFonts w:ascii="Garamond" w:hAnsi="Garamond"/>
          <w:sz w:val="24"/>
          <w:szCs w:val="24"/>
        </w:rPr>
        <w:t>.</w:t>
      </w:r>
    </w:p>
    <w:p w14:paraId="21070CB6" w14:textId="77777777" w:rsidR="00DF0B0A" w:rsidRPr="00BF1673" w:rsidRDefault="00DF0B0A" w:rsidP="00133A01">
      <w:pPr>
        <w:pStyle w:val="NoSpacing"/>
        <w:jc w:val="both"/>
        <w:rPr>
          <w:rFonts w:ascii="Garamond" w:hAnsi="Garamond"/>
          <w:b/>
          <w:bCs/>
          <w:sz w:val="24"/>
          <w:szCs w:val="24"/>
        </w:rPr>
      </w:pPr>
    </w:p>
    <w:p w14:paraId="0C7EDA62" w14:textId="23C59FA4" w:rsidR="00D522CE" w:rsidRDefault="004325BF" w:rsidP="0087259D">
      <w:pPr>
        <w:pStyle w:val="NoSpacing"/>
        <w:jc w:val="center"/>
        <w:rPr>
          <w:rFonts w:ascii="Garamond" w:hAnsi="Garamond"/>
          <w:b/>
          <w:bCs/>
          <w:sz w:val="24"/>
          <w:szCs w:val="24"/>
        </w:rPr>
      </w:pPr>
      <w:r w:rsidRPr="00BF1673">
        <w:rPr>
          <w:rFonts w:ascii="Garamond" w:hAnsi="Garamond"/>
          <w:b/>
          <w:bCs/>
          <w:sz w:val="24"/>
          <w:szCs w:val="24"/>
        </w:rPr>
        <w:t>V PRIMJENA KRITERIJUMA ZA UTVRDJIVANJE NAČINA OBEZBJEDJIVANJA ALTERNATIVNOG SMJEŠTAJA</w:t>
      </w:r>
    </w:p>
    <w:p w14:paraId="6F8A11B2" w14:textId="77777777" w:rsidR="001B29BD" w:rsidRPr="00BF1673" w:rsidRDefault="001B29BD" w:rsidP="0087259D">
      <w:pPr>
        <w:pStyle w:val="NoSpacing"/>
        <w:jc w:val="center"/>
        <w:rPr>
          <w:rFonts w:ascii="Garamond" w:hAnsi="Garamond"/>
          <w:b/>
          <w:bCs/>
          <w:sz w:val="24"/>
          <w:szCs w:val="24"/>
        </w:rPr>
      </w:pPr>
    </w:p>
    <w:p w14:paraId="4F2D2AA3"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Obim</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prava</w:t>
      </w:r>
      <w:proofErr w:type="spellEnd"/>
    </w:p>
    <w:p w14:paraId="12C98ADB" w14:textId="56F2367C"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25</w:t>
      </w:r>
    </w:p>
    <w:p w14:paraId="3C6263D7" w14:textId="7AC42C06" w:rsidR="005B035B"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5B035B" w:rsidRPr="00BF1673">
        <w:rPr>
          <w:rFonts w:ascii="Garamond" w:hAnsi="Garamond"/>
          <w:sz w:val="24"/>
          <w:szCs w:val="24"/>
        </w:rPr>
        <w:t>Iznos</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naknade</w:t>
      </w:r>
      <w:proofErr w:type="spellEnd"/>
      <w:r w:rsidR="005B035B" w:rsidRPr="00BF1673">
        <w:rPr>
          <w:rFonts w:ascii="Garamond" w:hAnsi="Garamond"/>
          <w:sz w:val="24"/>
          <w:szCs w:val="24"/>
        </w:rPr>
        <w:t xml:space="preserve"> za </w:t>
      </w:r>
      <w:proofErr w:type="spellStart"/>
      <w:r w:rsidR="005B035B" w:rsidRPr="00BF1673">
        <w:rPr>
          <w:rFonts w:ascii="Garamond" w:hAnsi="Garamond"/>
          <w:sz w:val="24"/>
          <w:szCs w:val="24"/>
        </w:rPr>
        <w:t>zakupninu</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stana</w:t>
      </w:r>
      <w:proofErr w:type="spellEnd"/>
      <w:r w:rsidR="005B035B" w:rsidRPr="00BF1673">
        <w:rPr>
          <w:rFonts w:ascii="Garamond" w:hAnsi="Garamond"/>
          <w:sz w:val="24"/>
          <w:szCs w:val="24"/>
        </w:rPr>
        <w:t xml:space="preserve"> za </w:t>
      </w:r>
      <w:proofErr w:type="spellStart"/>
      <w:r w:rsidR="005B035B" w:rsidRPr="00BF1673">
        <w:rPr>
          <w:rFonts w:ascii="Garamond" w:hAnsi="Garamond"/>
          <w:sz w:val="24"/>
          <w:szCs w:val="24"/>
        </w:rPr>
        <w:t>jednočlano</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domaćinstvo</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daje</w:t>
      </w:r>
      <w:proofErr w:type="spellEnd"/>
      <w:r w:rsidR="005B035B" w:rsidRPr="00BF1673">
        <w:rPr>
          <w:rFonts w:ascii="Garamond" w:hAnsi="Garamond"/>
          <w:sz w:val="24"/>
          <w:szCs w:val="24"/>
        </w:rPr>
        <w:t xml:space="preserve"> se u </w:t>
      </w:r>
      <w:proofErr w:type="spellStart"/>
      <w:r w:rsidR="005B035B" w:rsidRPr="00BF1673">
        <w:rPr>
          <w:rFonts w:ascii="Garamond" w:hAnsi="Garamond"/>
          <w:sz w:val="24"/>
          <w:szCs w:val="24"/>
        </w:rPr>
        <w:t>maksimalnom</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iznosu</w:t>
      </w:r>
      <w:proofErr w:type="spellEnd"/>
      <w:r w:rsidR="005B035B" w:rsidRPr="00BF1673">
        <w:rPr>
          <w:rFonts w:ascii="Garamond" w:hAnsi="Garamond"/>
          <w:sz w:val="24"/>
          <w:szCs w:val="24"/>
        </w:rPr>
        <w:t xml:space="preserve"> do 50,00 €, </w:t>
      </w:r>
      <w:proofErr w:type="spellStart"/>
      <w:r w:rsidR="005B035B" w:rsidRPr="00BF1673">
        <w:rPr>
          <w:rFonts w:ascii="Garamond" w:hAnsi="Garamond"/>
          <w:sz w:val="24"/>
          <w:szCs w:val="24"/>
        </w:rPr>
        <w:t>uz</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uvećanje</w:t>
      </w:r>
      <w:proofErr w:type="spellEnd"/>
      <w:r w:rsidR="005B035B" w:rsidRPr="00BF1673">
        <w:rPr>
          <w:rFonts w:ascii="Garamond" w:hAnsi="Garamond"/>
          <w:sz w:val="24"/>
          <w:szCs w:val="24"/>
        </w:rPr>
        <w:t xml:space="preserve"> od 25,00 € za </w:t>
      </w:r>
      <w:proofErr w:type="spellStart"/>
      <w:r w:rsidR="005B035B" w:rsidRPr="00BF1673">
        <w:rPr>
          <w:rFonts w:ascii="Garamond" w:hAnsi="Garamond"/>
          <w:sz w:val="24"/>
          <w:szCs w:val="24"/>
        </w:rPr>
        <w:t>svakog</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sljedećeg</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člana</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domaćinstva</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pri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čemu</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maksimalni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mjesečni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iznos</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naknade</w:t>
      </w:r>
      <w:proofErr w:type="spellEnd"/>
      <w:r w:rsidR="005B035B" w:rsidRPr="00BF1673">
        <w:rPr>
          <w:rFonts w:ascii="Garamond" w:hAnsi="Garamond"/>
          <w:sz w:val="24"/>
          <w:szCs w:val="24"/>
        </w:rPr>
        <w:t xml:space="preserve"> ne </w:t>
      </w:r>
      <w:proofErr w:type="spellStart"/>
      <w:r w:rsidR="005B035B" w:rsidRPr="00BF1673">
        <w:rPr>
          <w:rFonts w:ascii="Garamond" w:hAnsi="Garamond"/>
          <w:sz w:val="24"/>
          <w:szCs w:val="24"/>
        </w:rPr>
        <w:t>može</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biti</w:t>
      </w:r>
      <w:proofErr w:type="spellEnd"/>
      <w:r w:rsidR="005B035B" w:rsidRPr="00BF1673">
        <w:rPr>
          <w:rFonts w:ascii="Garamond" w:hAnsi="Garamond"/>
          <w:sz w:val="24"/>
          <w:szCs w:val="24"/>
        </w:rPr>
        <w:t xml:space="preserve"> </w:t>
      </w:r>
      <w:proofErr w:type="spellStart"/>
      <w:r w:rsidR="005B035B" w:rsidRPr="00BF1673">
        <w:rPr>
          <w:rFonts w:ascii="Garamond" w:hAnsi="Garamond"/>
          <w:sz w:val="24"/>
          <w:szCs w:val="24"/>
        </w:rPr>
        <w:t>veći</w:t>
      </w:r>
      <w:proofErr w:type="spellEnd"/>
      <w:r w:rsidR="005B035B" w:rsidRPr="00BF1673">
        <w:rPr>
          <w:rFonts w:ascii="Garamond" w:hAnsi="Garamond"/>
          <w:sz w:val="24"/>
          <w:szCs w:val="24"/>
        </w:rPr>
        <w:t xml:space="preserve"> od 150,00 €.</w:t>
      </w:r>
    </w:p>
    <w:p w14:paraId="58E0ACA7" w14:textId="1D609B4E" w:rsidR="004325BF" w:rsidRPr="00BF1673" w:rsidRDefault="00467202" w:rsidP="00133A01">
      <w:pPr>
        <w:pStyle w:val="NoSpacing"/>
        <w:jc w:val="both"/>
        <w:rPr>
          <w:rFonts w:ascii="Garamond" w:hAnsi="Garamond"/>
          <w:sz w:val="24"/>
          <w:szCs w:val="24"/>
        </w:rPr>
      </w:pPr>
      <w:r>
        <w:rPr>
          <w:rFonts w:ascii="Garamond" w:hAnsi="Garamond"/>
          <w:sz w:val="24"/>
          <w:szCs w:val="24"/>
        </w:rPr>
        <w:t xml:space="preserve">     </w:t>
      </w:r>
      <w:proofErr w:type="spellStart"/>
      <w:r w:rsidR="004325BF" w:rsidRPr="00BF1673">
        <w:rPr>
          <w:rFonts w:ascii="Garamond" w:hAnsi="Garamond"/>
          <w:sz w:val="24"/>
          <w:szCs w:val="24"/>
        </w:rPr>
        <w:t>Korisniku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alternativnog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smještaja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se </w:t>
      </w:r>
      <w:proofErr w:type="spellStart"/>
      <w:r w:rsidR="004325BF" w:rsidRPr="00BF1673">
        <w:rPr>
          <w:rFonts w:ascii="Garamond" w:hAnsi="Garamond"/>
          <w:sz w:val="24"/>
          <w:szCs w:val="24"/>
        </w:rPr>
        <w:t>plaćati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naknada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zakupninu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dati</w:t>
      </w:r>
      <w:proofErr w:type="spellEnd"/>
      <w:r w:rsidR="004325BF" w:rsidRPr="00BF1673">
        <w:rPr>
          <w:rFonts w:ascii="Garamond" w:hAnsi="Garamond"/>
          <w:sz w:val="24"/>
          <w:szCs w:val="24"/>
        </w:rPr>
        <w:t xml:space="preserve"> stan </w:t>
      </w:r>
      <w:proofErr w:type="spellStart"/>
      <w:r w:rsidR="004325BF" w:rsidRPr="00BF1673">
        <w:rPr>
          <w:rFonts w:ascii="Garamond" w:hAnsi="Garamond"/>
          <w:sz w:val="24"/>
          <w:szCs w:val="24"/>
        </w:rPr>
        <w:t>iz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stambenog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fonda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opštine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zakup</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ili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korišćenje</w:t>
      </w:r>
      <w:proofErr w:type="spellEnd"/>
      <w:r w:rsidR="004325BF" w:rsidRPr="00BF1673">
        <w:rPr>
          <w:rFonts w:ascii="Garamond" w:hAnsi="Garamond"/>
          <w:sz w:val="24"/>
          <w:szCs w:val="24"/>
        </w:rPr>
        <w:t xml:space="preserve"> u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do 25m</w:t>
      </w:r>
      <w:r w:rsidR="004325BF" w:rsidRPr="00BF1673">
        <w:rPr>
          <w:rFonts w:ascii="Garamond" w:hAnsi="Garamond"/>
          <w:sz w:val="24"/>
          <w:szCs w:val="24"/>
          <w:vertAlign w:val="superscript"/>
        </w:rPr>
        <w:t>2</w:t>
      </w:r>
      <w:r w:rsidR="004325BF" w:rsidRPr="00BF1673">
        <w:rPr>
          <w:rFonts w:ascii="Garamond" w:hAnsi="Garamond"/>
          <w:sz w:val="24"/>
          <w:szCs w:val="24"/>
        </w:rPr>
        <w:t xml:space="preserve"> za </w:t>
      </w:r>
      <w:proofErr w:type="spellStart"/>
      <w:r w:rsidR="004325BF" w:rsidRPr="00BF1673">
        <w:rPr>
          <w:rFonts w:ascii="Garamond" w:hAnsi="Garamond"/>
          <w:sz w:val="24"/>
          <w:szCs w:val="24"/>
        </w:rPr>
        <w:t>jednočlano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odnosno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7m</w:t>
      </w:r>
      <w:r w:rsidR="004325BF" w:rsidRPr="00BF1673">
        <w:rPr>
          <w:rFonts w:ascii="Garamond" w:hAnsi="Garamond"/>
          <w:sz w:val="24"/>
          <w:szCs w:val="24"/>
          <w:vertAlign w:val="superscript"/>
        </w:rPr>
        <w:t>2</w:t>
      </w:r>
      <w:r w:rsidR="004325BF" w:rsidRPr="00BF1673">
        <w:rPr>
          <w:rFonts w:ascii="Garamond" w:hAnsi="Garamond"/>
          <w:sz w:val="24"/>
          <w:szCs w:val="24"/>
        </w:rPr>
        <w:t xml:space="preserve">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porodičnog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a </w:t>
      </w:r>
      <w:proofErr w:type="spellStart"/>
      <w:r w:rsidR="004325BF" w:rsidRPr="00BF1673">
        <w:rPr>
          <w:rFonts w:ascii="Garamond" w:hAnsi="Garamond"/>
          <w:sz w:val="24"/>
          <w:szCs w:val="24"/>
        </w:rPr>
        <w:t>najviše</w:t>
      </w:r>
      <w:proofErr w:type="spellEnd"/>
      <w:r w:rsidR="004325BF" w:rsidRPr="00BF1673">
        <w:rPr>
          <w:rFonts w:ascii="Garamond" w:hAnsi="Garamond"/>
          <w:sz w:val="24"/>
          <w:szCs w:val="24"/>
        </w:rPr>
        <w:t xml:space="preserve"> do 85 m</w:t>
      </w:r>
      <w:r w:rsidR="004325BF" w:rsidRPr="00BF1673">
        <w:rPr>
          <w:rFonts w:ascii="Garamond" w:hAnsi="Garamond"/>
          <w:sz w:val="24"/>
          <w:szCs w:val="24"/>
          <w:vertAlign w:val="superscript"/>
        </w:rPr>
        <w:t>2</w:t>
      </w:r>
      <w:r w:rsidR="004325BF" w:rsidRPr="00BF1673">
        <w:rPr>
          <w:rFonts w:ascii="Garamond" w:hAnsi="Garamond"/>
          <w:sz w:val="24"/>
          <w:szCs w:val="24"/>
        </w:rPr>
        <w:t xml:space="preserve"> </w:t>
      </w:r>
      <w:proofErr w:type="spellStart"/>
      <w:r w:rsidR="004325BF" w:rsidRPr="00BF1673">
        <w:rPr>
          <w:rFonts w:ascii="Garamond" w:hAnsi="Garamond"/>
          <w:sz w:val="24"/>
          <w:szCs w:val="24"/>
        </w:rPr>
        <w:t>neto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površine</w:t>
      </w:r>
      <w:proofErr w:type="spellEnd"/>
      <w:r w:rsidR="004325BF" w:rsidRPr="00BF1673">
        <w:rPr>
          <w:rFonts w:ascii="Garamond" w:hAnsi="Garamond"/>
          <w:sz w:val="24"/>
          <w:szCs w:val="24"/>
        </w:rPr>
        <w:t>.</w:t>
      </w:r>
    </w:p>
    <w:p w14:paraId="3E4C6C3E" w14:textId="1ED5BF92" w:rsidR="004325BF" w:rsidRDefault="00296224"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004325BF" w:rsidRPr="00BF1673">
        <w:rPr>
          <w:rFonts w:ascii="Garamond" w:hAnsi="Garamond"/>
          <w:sz w:val="24"/>
          <w:szCs w:val="24"/>
        </w:rPr>
        <w:t>Sredstva</w:t>
      </w:r>
      <w:proofErr w:type="spellEnd"/>
      <w:r w:rsidR="004325BF" w:rsidRPr="00BF1673">
        <w:rPr>
          <w:rFonts w:ascii="Garamond" w:hAnsi="Garamond"/>
          <w:sz w:val="24"/>
          <w:szCs w:val="24"/>
        </w:rPr>
        <w:t xml:space="preserve"> za </w:t>
      </w:r>
      <w:proofErr w:type="spellStart"/>
      <w:r w:rsidR="004325BF" w:rsidRPr="00BF1673">
        <w:rPr>
          <w:rFonts w:ascii="Garamond" w:hAnsi="Garamond"/>
          <w:sz w:val="24"/>
          <w:szCs w:val="24"/>
        </w:rPr>
        <w:t>kupovinu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građevinskog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materijala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daju</w:t>
      </w:r>
      <w:proofErr w:type="spellEnd"/>
      <w:r w:rsidR="004325BF" w:rsidRPr="00BF1673">
        <w:rPr>
          <w:rFonts w:ascii="Garamond" w:hAnsi="Garamond"/>
          <w:sz w:val="24"/>
          <w:szCs w:val="24"/>
        </w:rPr>
        <w:t xml:space="preserve"> se u </w:t>
      </w:r>
      <w:proofErr w:type="spellStart"/>
      <w:r w:rsidR="004325BF" w:rsidRPr="00BF1673">
        <w:rPr>
          <w:rFonts w:ascii="Garamond" w:hAnsi="Garamond"/>
          <w:sz w:val="24"/>
          <w:szCs w:val="24"/>
        </w:rPr>
        <w:t>maksimalnom</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iznosu</w:t>
      </w:r>
      <w:proofErr w:type="spellEnd"/>
      <w:r w:rsidR="004325BF" w:rsidRPr="00BF1673">
        <w:rPr>
          <w:rFonts w:ascii="Garamond" w:hAnsi="Garamond"/>
          <w:sz w:val="24"/>
          <w:szCs w:val="24"/>
        </w:rPr>
        <w:t xml:space="preserve"> do </w:t>
      </w:r>
      <w:r w:rsidR="005B035B" w:rsidRPr="00BF1673">
        <w:rPr>
          <w:rFonts w:ascii="Garamond" w:hAnsi="Garamond"/>
          <w:sz w:val="24"/>
          <w:szCs w:val="24"/>
        </w:rPr>
        <w:t>1.800</w:t>
      </w:r>
      <w:r w:rsidR="004325BF" w:rsidRPr="00BF1673">
        <w:rPr>
          <w:rFonts w:ascii="Garamond" w:hAnsi="Garamond"/>
          <w:sz w:val="24"/>
          <w:szCs w:val="24"/>
        </w:rPr>
        <w:t xml:space="preserve">,00 € za </w:t>
      </w:r>
      <w:proofErr w:type="spellStart"/>
      <w:r w:rsidR="004325BF" w:rsidRPr="00BF1673">
        <w:rPr>
          <w:rFonts w:ascii="Garamond" w:hAnsi="Garamond"/>
          <w:sz w:val="24"/>
          <w:szCs w:val="24"/>
        </w:rPr>
        <w:t>jednočlano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domaćinstvo</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uz</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uvećanje</w:t>
      </w:r>
      <w:proofErr w:type="spellEnd"/>
      <w:r w:rsidR="004325BF" w:rsidRPr="00BF1673">
        <w:rPr>
          <w:rFonts w:ascii="Garamond" w:hAnsi="Garamond"/>
          <w:sz w:val="24"/>
          <w:szCs w:val="24"/>
        </w:rPr>
        <w:t xml:space="preserve"> od </w:t>
      </w:r>
      <w:r w:rsidR="005B035B" w:rsidRPr="00BF1673">
        <w:rPr>
          <w:rFonts w:ascii="Garamond" w:hAnsi="Garamond"/>
          <w:sz w:val="24"/>
          <w:szCs w:val="24"/>
        </w:rPr>
        <w:t>900</w:t>
      </w:r>
      <w:r w:rsidR="004325BF" w:rsidRPr="00BF1673">
        <w:rPr>
          <w:rFonts w:ascii="Garamond" w:hAnsi="Garamond"/>
          <w:sz w:val="24"/>
          <w:szCs w:val="24"/>
        </w:rPr>
        <w:t xml:space="preserve">,00€ za </w:t>
      </w:r>
      <w:proofErr w:type="spellStart"/>
      <w:r w:rsidR="004325BF" w:rsidRPr="00BF1673">
        <w:rPr>
          <w:rFonts w:ascii="Garamond" w:hAnsi="Garamond"/>
          <w:sz w:val="24"/>
          <w:szCs w:val="24"/>
        </w:rPr>
        <w:t>svakog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sljedećeg</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člana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domaćinstva</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pri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čemu</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maksimalni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iznos</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dodijeljenih</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sredstava</w:t>
      </w:r>
      <w:proofErr w:type="spellEnd"/>
      <w:r w:rsidR="004325BF" w:rsidRPr="00BF1673">
        <w:rPr>
          <w:rFonts w:ascii="Garamond" w:hAnsi="Garamond"/>
          <w:sz w:val="24"/>
          <w:szCs w:val="24"/>
        </w:rPr>
        <w:t xml:space="preserve"> ne </w:t>
      </w:r>
      <w:proofErr w:type="spellStart"/>
      <w:r w:rsidR="004325BF" w:rsidRPr="00BF1673">
        <w:rPr>
          <w:rFonts w:ascii="Garamond" w:hAnsi="Garamond"/>
          <w:sz w:val="24"/>
          <w:szCs w:val="24"/>
        </w:rPr>
        <w:t>može</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biti</w:t>
      </w:r>
      <w:proofErr w:type="spellEnd"/>
      <w:r w:rsidR="004325BF" w:rsidRPr="00BF1673">
        <w:rPr>
          <w:rFonts w:ascii="Garamond" w:hAnsi="Garamond"/>
          <w:sz w:val="24"/>
          <w:szCs w:val="24"/>
        </w:rPr>
        <w:t xml:space="preserve"> </w:t>
      </w:r>
      <w:proofErr w:type="spellStart"/>
      <w:r w:rsidR="004325BF" w:rsidRPr="00BF1673">
        <w:rPr>
          <w:rFonts w:ascii="Garamond" w:hAnsi="Garamond"/>
          <w:sz w:val="24"/>
          <w:szCs w:val="24"/>
        </w:rPr>
        <w:t>veći</w:t>
      </w:r>
      <w:proofErr w:type="spellEnd"/>
      <w:r w:rsidR="004325BF" w:rsidRPr="00BF1673">
        <w:rPr>
          <w:rFonts w:ascii="Garamond" w:hAnsi="Garamond"/>
          <w:sz w:val="24"/>
          <w:szCs w:val="24"/>
        </w:rPr>
        <w:t xml:space="preserve"> od </w:t>
      </w:r>
      <w:r w:rsidR="005B035B" w:rsidRPr="00BF1673">
        <w:rPr>
          <w:rFonts w:ascii="Garamond" w:hAnsi="Garamond"/>
          <w:sz w:val="24"/>
          <w:szCs w:val="24"/>
        </w:rPr>
        <w:t>5</w:t>
      </w:r>
      <w:r w:rsidR="004325BF" w:rsidRPr="00BF1673">
        <w:rPr>
          <w:rFonts w:ascii="Garamond" w:hAnsi="Garamond"/>
          <w:sz w:val="24"/>
          <w:szCs w:val="24"/>
        </w:rPr>
        <w:t>.</w:t>
      </w:r>
      <w:r w:rsidR="005B035B" w:rsidRPr="00BF1673">
        <w:rPr>
          <w:rFonts w:ascii="Garamond" w:hAnsi="Garamond"/>
          <w:sz w:val="24"/>
          <w:szCs w:val="24"/>
        </w:rPr>
        <w:t>4</w:t>
      </w:r>
      <w:r w:rsidR="004325BF" w:rsidRPr="00BF1673">
        <w:rPr>
          <w:rFonts w:ascii="Garamond" w:hAnsi="Garamond"/>
          <w:sz w:val="24"/>
          <w:szCs w:val="24"/>
        </w:rPr>
        <w:t>00,00€.</w:t>
      </w:r>
    </w:p>
    <w:p w14:paraId="0922F8B8" w14:textId="77777777" w:rsidR="001B29BD" w:rsidRPr="00BF1673" w:rsidRDefault="001B29BD" w:rsidP="00133A01">
      <w:pPr>
        <w:pStyle w:val="NoSpacing"/>
        <w:jc w:val="both"/>
        <w:rPr>
          <w:rFonts w:ascii="Garamond" w:hAnsi="Garamond"/>
          <w:sz w:val="24"/>
          <w:szCs w:val="24"/>
        </w:rPr>
      </w:pPr>
    </w:p>
    <w:p w14:paraId="22F43A9E" w14:textId="77777777" w:rsidR="00D522CE" w:rsidRPr="00BF1673" w:rsidRDefault="00D522CE" w:rsidP="00133A01">
      <w:pPr>
        <w:pStyle w:val="NoSpacing"/>
        <w:jc w:val="both"/>
        <w:rPr>
          <w:rFonts w:ascii="Garamond" w:hAnsi="Garamond"/>
          <w:sz w:val="24"/>
          <w:szCs w:val="24"/>
        </w:rPr>
      </w:pPr>
    </w:p>
    <w:p w14:paraId="14E15DBE" w14:textId="77777777"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lastRenderedPageBreak/>
        <w:t>Bodovanje</w:t>
      </w:r>
      <w:proofErr w:type="spellEnd"/>
    </w:p>
    <w:p w14:paraId="24D605FC" w14:textId="33465A53" w:rsidR="004325BF" w:rsidRPr="00BF1673" w:rsidRDefault="004325BF"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26</w:t>
      </w:r>
    </w:p>
    <w:p w14:paraId="1EDD1374" w14:textId="70423D39"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Korisniku alternativnog smještaja koji ima od 5 do 30 bodova, alternativni smještaj obezbjeđuje se davanjem naknade za zakupninu stana u iznosu od 50% od cijene zakupnine koja se  plaća za zakup stana u I zoni za stan određene površine. </w:t>
      </w:r>
    </w:p>
    <w:p w14:paraId="2240053C" w14:textId="7603D5D8"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Ukoliko opština ima raspoloživih stanova, korisniku iz stava 1 ovog člana alternativni smještaj obezbjeđuje se davanjem u zakup stana iz stambenog fonda opštine, uz obavezu da opštini plaća zakupninu u iznosu od 50% od tržišne cijene zakupnine koja se  plaća za zakup stana u I zoni za stan srazmjerne površine. </w:t>
      </w:r>
    </w:p>
    <w:p w14:paraId="4C6E4608" w14:textId="1E9A1B78" w:rsidR="00D522CE"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iz stava 1 ovog člana koji ispunjava uslove iz člana 16 ove odluke alternativni smještaj može se, uz njegov pristanak, obezbijediti davanjem sredstava za kupovinu građevinskog materijala, uz obavezu da dodijeljena sredstva vrati opštini u najviše 36 jednakih rata, odnosno da vrati cjelokupan iznos dodijeljenih sredstava najkasnije za tri godine od dana preuzimanja sredstava.</w:t>
      </w:r>
    </w:p>
    <w:p w14:paraId="191C8C29" w14:textId="77777777" w:rsidR="00D522CE" w:rsidRPr="00BF1673" w:rsidRDefault="00D522CE" w:rsidP="00133A01">
      <w:pPr>
        <w:pStyle w:val="NoSpacing"/>
        <w:jc w:val="both"/>
        <w:rPr>
          <w:rFonts w:ascii="Garamond" w:eastAsia="Calibri" w:hAnsi="Garamond"/>
          <w:sz w:val="24"/>
          <w:szCs w:val="24"/>
          <w:lang w:val="sr-Latn-ME"/>
        </w:rPr>
      </w:pPr>
    </w:p>
    <w:p w14:paraId="184AA202" w14:textId="77777777" w:rsidR="00853050" w:rsidRPr="00BF1673" w:rsidRDefault="00853050"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27</w:t>
      </w:r>
    </w:p>
    <w:p w14:paraId="0235DD21" w14:textId="43549173"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koji ima od 30 do 50 bodova alternativni smještaj obezbjeđuje se davanjem naknade za zakupninu stana u iznosu od 80% od cijene zakupnine koja se  plaća za zakup stana u I</w:t>
      </w: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zoni za stan srazmjerne površine.  </w:t>
      </w:r>
    </w:p>
    <w:p w14:paraId="6770E984" w14:textId="0559F551" w:rsidR="00853050"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 xml:space="preserve">Ukoliko opština ima raspoloživih stanova, korisniku iz stava 1 ovog člana alternativni smještaj obezbjeđuje se davanjem u zakup stana iz stambenog fonda opštine, uz obavezu da opštini plaća zakupninu u iznosu od 50% od tržišne cijene zakupnine koja se  plaća za zakup stana u I zoni za stan srazmjerne površine. </w:t>
      </w:r>
    </w:p>
    <w:p w14:paraId="6758EC8A" w14:textId="6D778ADF" w:rsidR="00D522CE"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w:t>
      </w:r>
      <w:r w:rsidR="00853050" w:rsidRPr="00BF1673">
        <w:rPr>
          <w:rFonts w:ascii="Garamond" w:eastAsia="Calibri" w:hAnsi="Garamond"/>
          <w:sz w:val="24"/>
          <w:szCs w:val="24"/>
          <w:lang w:val="sr-Latn-ME"/>
        </w:rPr>
        <w:t>Korisniku alternativnog smještaja iz stava 1 ovog člana koji ispunjava uslove iz člana 16 ove odluke alternativni smještaj može se, uz njegov pristanak, obezbijediti davanjem sredstava za kupovinu građevinskog materijala, uz obavezu da vrati opštini 50% dodijeljenih sredstva u najviše 36 jednakih rata, odnosno da vrati polovinu iznosa dodijeljenih sredstava najkasnije za tri godine od dana preuzimanja sredstava.</w:t>
      </w:r>
    </w:p>
    <w:p w14:paraId="1E1777A3" w14:textId="77777777" w:rsidR="00D522CE" w:rsidRPr="00BF1673" w:rsidRDefault="00D522CE" w:rsidP="00133A01">
      <w:pPr>
        <w:pStyle w:val="NoSpacing"/>
        <w:jc w:val="both"/>
        <w:rPr>
          <w:rFonts w:ascii="Garamond" w:eastAsia="Calibri" w:hAnsi="Garamond"/>
          <w:sz w:val="24"/>
          <w:szCs w:val="24"/>
          <w:lang w:val="sr-Latn-ME"/>
        </w:rPr>
      </w:pPr>
    </w:p>
    <w:p w14:paraId="52F570E8" w14:textId="0E798F93" w:rsidR="00D522CE" w:rsidRPr="00BF1673" w:rsidRDefault="00D522CE"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28</w:t>
      </w:r>
    </w:p>
    <w:p w14:paraId="2CF96460" w14:textId="5134DAA1"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koji ima više od 50 bodova alternativni smještaj obezbjeđuje se davanjem naknade za zakupninu stana u iznosu od 100 % od cijene zakupnine koja se plaća za zakup stana u I zoni za stan srazmjerne površine.   </w:t>
      </w:r>
    </w:p>
    <w:p w14:paraId="768C8685" w14:textId="5FD3AD74"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Ukoliko opština ima raspoloživih stanova, korisniku iz stava 1 ovog člana alternativni smještaj obezbjeđuje se davanjem u zakup stana iz stambenog fonda opštine, uz obavezu da opštini plaća zakupninu u visini iznosa potrebnog za izmirivanje troškova redovnog održavanja stambenog objekta, u skladu sa zakonom kojim se uređuju prava i obaveze etažnih vlasnika u pogledu održavanja stambene zgrade i zajedničkih djelova stambene zgrade .</w:t>
      </w:r>
    </w:p>
    <w:p w14:paraId="08119FBF" w14:textId="265D5D7C" w:rsidR="00D522CE" w:rsidRPr="00BF1673" w:rsidRDefault="00D522CE"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iz stava 1 ovog člana koji ispunjava uslove iz člana 16 ove odluke alternativni smještaj može se, uz njegov pristanak, obezbijediti davanjem sredstava za kupovinu građevinskog materijala, bez obaveze vraćanja dodijeljenih sredstva.</w:t>
      </w:r>
    </w:p>
    <w:p w14:paraId="03103C8E" w14:textId="20EFB335" w:rsidR="00296224" w:rsidRPr="00BF1673" w:rsidRDefault="00296224" w:rsidP="00133A01">
      <w:pPr>
        <w:pStyle w:val="NoSpacing"/>
        <w:jc w:val="both"/>
        <w:rPr>
          <w:rFonts w:ascii="Garamond" w:eastAsia="Calibri" w:hAnsi="Garamond"/>
          <w:sz w:val="24"/>
          <w:szCs w:val="24"/>
          <w:lang w:val="sr-Latn-ME"/>
        </w:rPr>
      </w:pPr>
    </w:p>
    <w:p w14:paraId="661B2269" w14:textId="534FB2A5"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2</w:t>
      </w:r>
      <w:r w:rsidR="00D522CE" w:rsidRPr="00BF1673">
        <w:rPr>
          <w:rFonts w:ascii="Garamond" w:eastAsia="Calibri" w:hAnsi="Garamond"/>
          <w:b/>
          <w:bCs/>
          <w:sz w:val="24"/>
          <w:szCs w:val="24"/>
          <w:lang w:val="sr-Latn-ME"/>
        </w:rPr>
        <w:t>9</w:t>
      </w:r>
    </w:p>
    <w:p w14:paraId="3A04117A" w14:textId="30EB57F6"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Rješenje koje je nadležni organ donio u smislu člana 26 stav 2 i 3 i člana 27 stav 2 i 3 ove odluke, predstavlja izvršnu ispravu u izvršnom postupku.</w:t>
      </w:r>
    </w:p>
    <w:p w14:paraId="491F4E69" w14:textId="77777777" w:rsidR="00296224" w:rsidRPr="00BF1673" w:rsidRDefault="00296224" w:rsidP="00133A01">
      <w:pPr>
        <w:pStyle w:val="NoSpacing"/>
        <w:jc w:val="both"/>
        <w:rPr>
          <w:rFonts w:ascii="Garamond" w:eastAsia="Calibri" w:hAnsi="Garamond"/>
          <w:sz w:val="24"/>
          <w:szCs w:val="24"/>
          <w:lang w:val="sr-Latn-ME"/>
        </w:rPr>
      </w:pPr>
    </w:p>
    <w:p w14:paraId="510FEADC" w14:textId="4036162E"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VI REVIZIJA I PRESTANAK PRAVA NA ALTERNATIVNI SMJEŠTAJ</w:t>
      </w:r>
    </w:p>
    <w:p w14:paraId="75FDBF78" w14:textId="77777777" w:rsidR="00D522CE" w:rsidRPr="00BF1673" w:rsidRDefault="00D522CE" w:rsidP="0087259D">
      <w:pPr>
        <w:pStyle w:val="NoSpacing"/>
        <w:jc w:val="center"/>
        <w:rPr>
          <w:rFonts w:ascii="Garamond" w:eastAsia="Calibri" w:hAnsi="Garamond"/>
          <w:b/>
          <w:bCs/>
          <w:sz w:val="24"/>
          <w:szCs w:val="24"/>
          <w:lang w:val="sr-Latn-ME"/>
        </w:rPr>
      </w:pPr>
    </w:p>
    <w:p w14:paraId="092ED265" w14:textId="644A2A21" w:rsidR="00D522CE"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 xml:space="preserve">Član </w:t>
      </w:r>
      <w:r w:rsidR="00D522CE" w:rsidRPr="00BF1673">
        <w:rPr>
          <w:rFonts w:ascii="Garamond" w:eastAsia="Calibri" w:hAnsi="Garamond"/>
          <w:b/>
          <w:bCs/>
          <w:sz w:val="24"/>
          <w:szCs w:val="24"/>
          <w:lang w:val="sr-Latn-ME"/>
        </w:rPr>
        <w:t>30</w:t>
      </w:r>
    </w:p>
    <w:p w14:paraId="4371AD60" w14:textId="3FB43A0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Korisniku alternativnog smještaja može se obezbjediti samo jedan od vidova alternativnog smještaja.</w:t>
      </w:r>
    </w:p>
    <w:p w14:paraId="7B15047A" w14:textId="5EB4FCA4"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 slučaju da vlasnik neformalnog objekta odbije utvrđeni vid alternativnog smještaja, smatraće se da mu je alternativni smještaj obezbijeđen. </w:t>
      </w:r>
    </w:p>
    <w:p w14:paraId="7059BCE5" w14:textId="77777777" w:rsidR="00296224" w:rsidRPr="00BF1673" w:rsidRDefault="00296224" w:rsidP="00133A01">
      <w:pPr>
        <w:pStyle w:val="NoSpacing"/>
        <w:jc w:val="both"/>
        <w:rPr>
          <w:rFonts w:ascii="Garamond" w:eastAsia="Calibri" w:hAnsi="Garamond"/>
          <w:b/>
          <w:bCs/>
          <w:sz w:val="24"/>
          <w:szCs w:val="24"/>
          <w:lang w:val="sr-Latn-ME"/>
        </w:rPr>
      </w:pPr>
    </w:p>
    <w:p w14:paraId="6839C2F4" w14:textId="05556DFA" w:rsidR="00D522CE"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Revizij</w:t>
      </w:r>
      <w:r w:rsidR="00D522CE" w:rsidRPr="00BF1673">
        <w:rPr>
          <w:rFonts w:ascii="Garamond" w:eastAsia="Calibri" w:hAnsi="Garamond"/>
          <w:b/>
          <w:bCs/>
          <w:sz w:val="24"/>
          <w:szCs w:val="24"/>
          <w:lang w:val="sr-Latn-ME"/>
        </w:rPr>
        <w:t>a</w:t>
      </w:r>
    </w:p>
    <w:p w14:paraId="39D2919D" w14:textId="07090633"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3</w:t>
      </w:r>
      <w:r w:rsidR="00D522CE" w:rsidRPr="00BF1673">
        <w:rPr>
          <w:rFonts w:ascii="Garamond" w:eastAsia="Calibri" w:hAnsi="Garamond"/>
          <w:b/>
          <w:bCs/>
          <w:sz w:val="24"/>
          <w:szCs w:val="24"/>
          <w:lang w:val="sr-Latn-ME"/>
        </w:rPr>
        <w:t>1</w:t>
      </w:r>
    </w:p>
    <w:p w14:paraId="5E290B1A" w14:textId="7FB4AB14"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je dužan da vrši reviziju alternativnog smještaja.</w:t>
      </w:r>
    </w:p>
    <w:p w14:paraId="679BC0D4" w14:textId="18E9575B"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alternativnog smještaja je stalni zadatak koji se vrši kroz provjeru priložene dokumentacije izdate od nadležnih opštinskih organa i organa uprave, kao i direktne provjere na terenu.</w:t>
      </w:r>
    </w:p>
    <w:p w14:paraId="5D4183CB" w14:textId="1EB76ECE"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se vrši na osnovu dobijenih podataka od: </w:t>
      </w:r>
    </w:p>
    <w:p w14:paraId="3569E979"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lastRenderedPageBreak/>
        <w:t>organa lokalne uprave nadležnog za poslove socijalne i dječije zaštite;</w:t>
      </w:r>
    </w:p>
    <w:p w14:paraId="3B2EA1EC"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uprave nadležnog za poslove državnog premjera i katastra;</w:t>
      </w:r>
    </w:p>
    <w:p w14:paraId="0706A1D8"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organa lokalne uprave nadležnog za utvrđivanje, naplatu i kontrolu lokalnih javnih prihoda;</w:t>
      </w:r>
    </w:p>
    <w:p w14:paraId="247B9D68" w14:textId="77777777"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korisnika alternativnog smještaja.</w:t>
      </w:r>
    </w:p>
    <w:p w14:paraId="355272A1" w14:textId="0D2C7438"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Revizija  se obavezno vrši najmanje jednom u šest mjeseci.</w:t>
      </w:r>
    </w:p>
    <w:p w14:paraId="370447C8" w14:textId="77777777" w:rsidR="00296224" w:rsidRPr="00BF1673" w:rsidRDefault="00296224" w:rsidP="00133A01">
      <w:pPr>
        <w:pStyle w:val="NoSpacing"/>
        <w:jc w:val="both"/>
        <w:rPr>
          <w:rFonts w:ascii="Garamond" w:eastAsia="Calibri" w:hAnsi="Garamond"/>
          <w:sz w:val="24"/>
          <w:szCs w:val="24"/>
          <w:lang w:val="sr-Latn-ME"/>
        </w:rPr>
      </w:pPr>
    </w:p>
    <w:p w14:paraId="3A428D76" w14:textId="3968C76B" w:rsidR="00296224" w:rsidRPr="00BF1673" w:rsidRDefault="00296224" w:rsidP="0087259D">
      <w:pPr>
        <w:pStyle w:val="NoSpacing"/>
        <w:jc w:val="center"/>
        <w:rPr>
          <w:rFonts w:ascii="Garamond" w:eastAsia="Calibri" w:hAnsi="Garamond"/>
          <w:b/>
          <w:bCs/>
          <w:sz w:val="24"/>
          <w:szCs w:val="24"/>
          <w:lang w:val="sr-Latn-ME"/>
        </w:rPr>
      </w:pPr>
      <w:r w:rsidRPr="00BF1673">
        <w:rPr>
          <w:rFonts w:ascii="Garamond" w:eastAsia="Calibri" w:hAnsi="Garamond"/>
          <w:b/>
          <w:bCs/>
          <w:sz w:val="24"/>
          <w:szCs w:val="24"/>
          <w:lang w:val="sr-Latn-ME"/>
        </w:rPr>
        <w:t>Član 3</w:t>
      </w:r>
      <w:r w:rsidR="00D522CE" w:rsidRPr="00BF1673">
        <w:rPr>
          <w:rFonts w:ascii="Garamond" w:eastAsia="Calibri" w:hAnsi="Garamond"/>
          <w:b/>
          <w:bCs/>
          <w:sz w:val="24"/>
          <w:szCs w:val="24"/>
          <w:lang w:val="sr-Latn-ME"/>
        </w:rPr>
        <w:t>2</w:t>
      </w:r>
    </w:p>
    <w:p w14:paraId="2639BE7C" w14:textId="613AE4DD"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po službenoj dužnosti vodi računa o svakom rješenju kojim je utvrđeno pravo na alternativni smještaj davanjem naknade za zakupninu stana odnosno davanjem u zakup ili korišćenje stana iz stambenog fonda opštine, i ispituje da li je došlo do promijenjenih okolnosti kod korisnika alternativnog smještaja koje bi uticale na promjenu obima prava odnosno prestanak prava na alternativni smještaj. </w:t>
      </w:r>
    </w:p>
    <w:p w14:paraId="104D73FD" w14:textId="7AFE9938" w:rsidR="00296224" w:rsidRPr="00BF1673"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Nadležni organ je dužan da izvrši ponovno bodovanje i donese rješenje o promjeni obi</w:t>
      </w:r>
      <w:r w:rsidR="00A2305E">
        <w:rPr>
          <w:rFonts w:ascii="Garamond" w:eastAsia="Calibri" w:hAnsi="Garamond"/>
          <w:sz w:val="24"/>
          <w:szCs w:val="24"/>
          <w:lang w:val="sr-Latn-ME"/>
        </w:rPr>
        <w:t>ma</w:t>
      </w:r>
      <w:r w:rsidRPr="00BF1673">
        <w:rPr>
          <w:rFonts w:ascii="Garamond" w:eastAsia="Calibri" w:hAnsi="Garamond"/>
          <w:sz w:val="24"/>
          <w:szCs w:val="24"/>
          <w:lang w:val="sr-Latn-ME"/>
        </w:rPr>
        <w:t xml:space="preserve"> prava odnosno donese rješenje o prestanku prava korisniku alternativnog smještaja, najkasnije u roku od 15 dana od dana saznanja da je korisnik alternativnog smještaja ne ispunjava uslove na osnovu kojih je stekao pravo na alternativni smještaj, odnosno odbio utvrđeni vid alternativnog smještaja.</w:t>
      </w:r>
    </w:p>
    <w:p w14:paraId="6689E9F4" w14:textId="3552F428" w:rsidR="00296224" w:rsidRDefault="00296224"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     U slučaju prestanka prava na zakup odnosno korišćenje stambene jedinice iz stambenog fonda opštine, postupak iseljenja sprovodi organ lokalne uprave nadležan za komunalno-stambene poslov</w:t>
      </w:r>
      <w:r w:rsidR="00A2305E">
        <w:rPr>
          <w:rFonts w:ascii="Garamond" w:eastAsia="Calibri" w:hAnsi="Garamond"/>
          <w:sz w:val="24"/>
          <w:szCs w:val="24"/>
          <w:lang w:val="sr-Latn-ME"/>
        </w:rPr>
        <w:t>e</w:t>
      </w:r>
      <w:r w:rsidRPr="00BF1673">
        <w:rPr>
          <w:rFonts w:ascii="Garamond" w:eastAsia="Calibri" w:hAnsi="Garamond"/>
          <w:sz w:val="24"/>
          <w:szCs w:val="24"/>
          <w:lang w:val="sr-Latn-ME"/>
        </w:rPr>
        <w:t>.</w:t>
      </w:r>
    </w:p>
    <w:p w14:paraId="76E7F5C3" w14:textId="77777777" w:rsidR="001B29BD" w:rsidRPr="00BF1673" w:rsidRDefault="001B29BD" w:rsidP="00133A01">
      <w:pPr>
        <w:pStyle w:val="NoSpacing"/>
        <w:jc w:val="both"/>
        <w:rPr>
          <w:rFonts w:ascii="Garamond" w:eastAsia="Calibri" w:hAnsi="Garamond"/>
          <w:sz w:val="24"/>
          <w:szCs w:val="24"/>
          <w:lang w:val="sr-Latn-ME"/>
        </w:rPr>
      </w:pPr>
    </w:p>
    <w:p w14:paraId="41D6B6A3" w14:textId="3BCC346C" w:rsidR="00296224" w:rsidRDefault="00296224" w:rsidP="0087259D">
      <w:pPr>
        <w:pStyle w:val="NoSpacing"/>
        <w:jc w:val="center"/>
        <w:rPr>
          <w:rFonts w:ascii="Garamond" w:hAnsi="Garamond"/>
          <w:b/>
          <w:bCs/>
          <w:sz w:val="24"/>
          <w:szCs w:val="24"/>
        </w:rPr>
      </w:pPr>
      <w:r w:rsidRPr="00BF1673">
        <w:rPr>
          <w:rFonts w:ascii="Garamond" w:hAnsi="Garamond"/>
          <w:b/>
          <w:bCs/>
          <w:sz w:val="24"/>
          <w:szCs w:val="24"/>
        </w:rPr>
        <w:t>VII NADZOR</w:t>
      </w:r>
    </w:p>
    <w:p w14:paraId="2403F35F" w14:textId="77777777" w:rsidR="001B29BD" w:rsidRPr="00BF1673" w:rsidRDefault="001B29BD" w:rsidP="0087259D">
      <w:pPr>
        <w:pStyle w:val="NoSpacing"/>
        <w:jc w:val="center"/>
        <w:rPr>
          <w:rFonts w:ascii="Garamond" w:hAnsi="Garamond"/>
          <w:b/>
          <w:bCs/>
          <w:sz w:val="24"/>
          <w:szCs w:val="24"/>
        </w:rPr>
      </w:pPr>
    </w:p>
    <w:p w14:paraId="652969FF" w14:textId="67B18ECE"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3</w:t>
      </w:r>
    </w:p>
    <w:p w14:paraId="00D4533A" w14:textId="52D9D1D2" w:rsidR="00296224" w:rsidRDefault="00296224" w:rsidP="00133A01">
      <w:pPr>
        <w:pStyle w:val="NoSpacing"/>
        <w:jc w:val="both"/>
        <w:rPr>
          <w:rFonts w:ascii="Garamond" w:hAnsi="Garamond"/>
          <w:sz w:val="24"/>
          <w:szCs w:val="24"/>
        </w:rPr>
      </w:pPr>
      <w:r w:rsidRPr="00BF1673">
        <w:rPr>
          <w:rFonts w:ascii="Garamond" w:hAnsi="Garamond"/>
          <w:sz w:val="24"/>
          <w:szCs w:val="24"/>
        </w:rPr>
        <w:t xml:space="preserve">     </w:t>
      </w:r>
      <w:proofErr w:type="spellStart"/>
      <w:r w:rsidRPr="00BF1673">
        <w:rPr>
          <w:rFonts w:ascii="Garamond" w:hAnsi="Garamond"/>
          <w:sz w:val="24"/>
          <w:szCs w:val="24"/>
        </w:rPr>
        <w:t>Nadzor</w:t>
      </w:r>
      <w:proofErr w:type="spellEnd"/>
      <w:r w:rsidRPr="00BF1673">
        <w:rPr>
          <w:rFonts w:ascii="Garamond" w:hAnsi="Garamond"/>
          <w:sz w:val="24"/>
          <w:szCs w:val="24"/>
        </w:rPr>
        <w:t xml:space="preserve"> </w:t>
      </w:r>
      <w:proofErr w:type="spellStart"/>
      <w:r w:rsidRPr="00BF1673">
        <w:rPr>
          <w:rFonts w:ascii="Garamond" w:hAnsi="Garamond"/>
          <w:sz w:val="24"/>
          <w:szCs w:val="24"/>
        </w:rPr>
        <w:t>nad</w:t>
      </w:r>
      <w:proofErr w:type="spellEnd"/>
      <w:r w:rsidRPr="00BF1673">
        <w:rPr>
          <w:rFonts w:ascii="Garamond" w:hAnsi="Garamond"/>
          <w:sz w:val="24"/>
          <w:szCs w:val="24"/>
        </w:rPr>
        <w:t xml:space="preserve"> </w:t>
      </w:r>
      <w:proofErr w:type="spellStart"/>
      <w:r w:rsidRPr="00BF1673">
        <w:rPr>
          <w:rFonts w:ascii="Garamond" w:hAnsi="Garamond"/>
          <w:sz w:val="24"/>
          <w:szCs w:val="24"/>
        </w:rPr>
        <w:t>sprovođenjem</w:t>
      </w:r>
      <w:proofErr w:type="spellEnd"/>
      <w:r w:rsidRPr="00BF1673">
        <w:rPr>
          <w:rFonts w:ascii="Garamond" w:hAnsi="Garamond"/>
          <w:sz w:val="24"/>
          <w:szCs w:val="24"/>
        </w:rPr>
        <w:t xml:space="preserve"> </w:t>
      </w:r>
      <w:proofErr w:type="spellStart"/>
      <w:r w:rsidRPr="00BF1673">
        <w:rPr>
          <w:rFonts w:ascii="Garamond" w:hAnsi="Garamond"/>
          <w:sz w:val="24"/>
          <w:szCs w:val="24"/>
        </w:rPr>
        <w:t>ove</w:t>
      </w:r>
      <w:proofErr w:type="spellEnd"/>
      <w:r w:rsidRPr="00BF1673">
        <w:rPr>
          <w:rFonts w:ascii="Garamond" w:hAnsi="Garamond"/>
          <w:sz w:val="24"/>
          <w:szCs w:val="24"/>
        </w:rPr>
        <w:t xml:space="preserve"> </w:t>
      </w:r>
      <w:proofErr w:type="spellStart"/>
      <w:r w:rsidRPr="00BF1673">
        <w:rPr>
          <w:rFonts w:ascii="Garamond" w:hAnsi="Garamond"/>
          <w:sz w:val="24"/>
          <w:szCs w:val="24"/>
        </w:rPr>
        <w:t>odluke</w:t>
      </w:r>
      <w:proofErr w:type="spellEnd"/>
      <w:r w:rsidRPr="00BF1673">
        <w:rPr>
          <w:rFonts w:ascii="Garamond" w:hAnsi="Garamond"/>
          <w:sz w:val="24"/>
          <w:szCs w:val="24"/>
        </w:rPr>
        <w:t xml:space="preserve"> </w:t>
      </w:r>
      <w:proofErr w:type="spellStart"/>
      <w:r w:rsidRPr="00BF1673">
        <w:rPr>
          <w:rFonts w:ascii="Garamond" w:hAnsi="Garamond"/>
          <w:sz w:val="24"/>
          <w:szCs w:val="24"/>
        </w:rPr>
        <w:t>vrši</w:t>
      </w:r>
      <w:proofErr w:type="spellEnd"/>
      <w:r w:rsidRPr="00BF1673">
        <w:rPr>
          <w:rFonts w:ascii="Garamond" w:hAnsi="Garamond"/>
          <w:sz w:val="24"/>
          <w:szCs w:val="24"/>
        </w:rPr>
        <w:t xml:space="preserve"> </w:t>
      </w:r>
      <w:proofErr w:type="spellStart"/>
      <w:r w:rsidRPr="00BF1673">
        <w:rPr>
          <w:rFonts w:ascii="Garamond" w:hAnsi="Garamond"/>
          <w:sz w:val="24"/>
          <w:szCs w:val="24"/>
        </w:rPr>
        <w:t>nadležni</w:t>
      </w:r>
      <w:proofErr w:type="spellEnd"/>
      <w:r w:rsidRPr="00BF1673">
        <w:rPr>
          <w:rFonts w:ascii="Garamond" w:hAnsi="Garamond"/>
          <w:sz w:val="24"/>
          <w:szCs w:val="24"/>
        </w:rPr>
        <w:t xml:space="preserve"> organ.</w:t>
      </w:r>
    </w:p>
    <w:p w14:paraId="09535802" w14:textId="77777777" w:rsidR="00BF1673" w:rsidRPr="00BF1673" w:rsidRDefault="00BF1673" w:rsidP="00133A01">
      <w:pPr>
        <w:pStyle w:val="NoSpacing"/>
        <w:jc w:val="both"/>
        <w:rPr>
          <w:rFonts w:ascii="Garamond" w:hAnsi="Garamond"/>
          <w:sz w:val="24"/>
          <w:szCs w:val="24"/>
        </w:rPr>
      </w:pPr>
    </w:p>
    <w:p w14:paraId="6C8987A6" w14:textId="77777777"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Komisija</w:t>
      </w:r>
      <w:proofErr w:type="spellEnd"/>
      <w:r w:rsidRPr="00BF1673">
        <w:rPr>
          <w:rFonts w:ascii="Garamond" w:hAnsi="Garamond"/>
          <w:b/>
          <w:bCs/>
          <w:sz w:val="24"/>
          <w:szCs w:val="24"/>
        </w:rPr>
        <w:t xml:space="preserve"> za </w:t>
      </w:r>
      <w:proofErr w:type="spellStart"/>
      <w:r w:rsidRPr="00BF1673">
        <w:rPr>
          <w:rFonts w:ascii="Garamond" w:hAnsi="Garamond"/>
          <w:b/>
          <w:bCs/>
          <w:sz w:val="24"/>
          <w:szCs w:val="24"/>
        </w:rPr>
        <w:t>kontrolu</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alternativnog</w:t>
      </w:r>
      <w:proofErr w:type="spellEnd"/>
      <w:r w:rsidRPr="00BF1673">
        <w:rPr>
          <w:rFonts w:ascii="Garamond" w:hAnsi="Garamond"/>
          <w:b/>
          <w:bCs/>
          <w:sz w:val="24"/>
          <w:szCs w:val="24"/>
        </w:rPr>
        <w:t xml:space="preserve"> </w:t>
      </w:r>
      <w:proofErr w:type="spellStart"/>
      <w:r w:rsidRPr="00BF1673">
        <w:rPr>
          <w:rFonts w:ascii="Garamond" w:hAnsi="Garamond"/>
          <w:b/>
          <w:bCs/>
          <w:sz w:val="24"/>
          <w:szCs w:val="24"/>
        </w:rPr>
        <w:t>smještaja</w:t>
      </w:r>
      <w:proofErr w:type="spellEnd"/>
    </w:p>
    <w:p w14:paraId="7325D241" w14:textId="6E3A3F1B"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4</w:t>
      </w:r>
    </w:p>
    <w:p w14:paraId="57C0DC53" w14:textId="469C38B6" w:rsidR="00296224" w:rsidRPr="00BF1673" w:rsidRDefault="00BF1673" w:rsidP="00133A01">
      <w:pPr>
        <w:pStyle w:val="NoSpacing"/>
        <w:jc w:val="both"/>
        <w:rPr>
          <w:rFonts w:ascii="Garamond" w:hAnsi="Garamond"/>
          <w:sz w:val="24"/>
          <w:szCs w:val="24"/>
        </w:rPr>
      </w:pPr>
      <w:r>
        <w:rPr>
          <w:rFonts w:ascii="Garamond" w:hAnsi="Garamond"/>
          <w:sz w:val="24"/>
          <w:szCs w:val="24"/>
        </w:rPr>
        <w:t xml:space="preserve">     </w:t>
      </w:r>
      <w:proofErr w:type="spellStart"/>
      <w:r w:rsidR="00296224" w:rsidRPr="00BF1673">
        <w:rPr>
          <w:rFonts w:ascii="Garamond" w:hAnsi="Garamond"/>
          <w:sz w:val="24"/>
          <w:szCs w:val="24"/>
        </w:rPr>
        <w:t>Predsjednik</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opštine</w:t>
      </w:r>
      <w:proofErr w:type="spellEnd"/>
      <w:r w:rsidR="00296224" w:rsidRPr="00BF1673">
        <w:rPr>
          <w:rFonts w:ascii="Garamond" w:hAnsi="Garamond"/>
          <w:sz w:val="24"/>
          <w:szCs w:val="24"/>
        </w:rPr>
        <w:t xml:space="preserve"> po </w:t>
      </w:r>
      <w:proofErr w:type="spellStart"/>
      <w:r w:rsidR="00296224" w:rsidRPr="00BF1673">
        <w:rPr>
          <w:rFonts w:ascii="Garamond" w:hAnsi="Garamond"/>
          <w:sz w:val="24"/>
          <w:szCs w:val="24"/>
        </w:rPr>
        <w:t>potrebi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može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imenovati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povremene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ili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stalne</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komisije</w:t>
      </w:r>
      <w:proofErr w:type="spellEnd"/>
      <w:r w:rsidR="00296224" w:rsidRPr="00BF1673">
        <w:rPr>
          <w:rFonts w:ascii="Garamond" w:hAnsi="Garamond"/>
          <w:sz w:val="24"/>
          <w:szCs w:val="24"/>
        </w:rPr>
        <w:t xml:space="preserve"> za </w:t>
      </w:r>
      <w:proofErr w:type="spellStart"/>
      <w:r w:rsidR="00296224" w:rsidRPr="00BF1673">
        <w:rPr>
          <w:rFonts w:ascii="Garamond" w:hAnsi="Garamond"/>
          <w:sz w:val="24"/>
          <w:szCs w:val="24"/>
        </w:rPr>
        <w:t>kontrolu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korišćenja</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alternativnog</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smještaja</w:t>
      </w:r>
      <w:proofErr w:type="spellEnd"/>
      <w:r w:rsidR="00296224" w:rsidRPr="00BF1673">
        <w:rPr>
          <w:rFonts w:ascii="Garamond" w:hAnsi="Garamond"/>
          <w:sz w:val="24"/>
          <w:szCs w:val="24"/>
        </w:rPr>
        <w:t>.</w:t>
      </w:r>
    </w:p>
    <w:p w14:paraId="22394403" w14:textId="77777777" w:rsidR="00296224" w:rsidRPr="00BF1673" w:rsidRDefault="00296224" w:rsidP="0087259D">
      <w:pPr>
        <w:pStyle w:val="NoSpacing"/>
        <w:jc w:val="center"/>
        <w:rPr>
          <w:rFonts w:ascii="Garamond" w:hAnsi="Garamond"/>
          <w:sz w:val="24"/>
          <w:szCs w:val="24"/>
        </w:rPr>
      </w:pPr>
    </w:p>
    <w:p w14:paraId="4F07AF59" w14:textId="7B0379F3" w:rsidR="0087259D" w:rsidRPr="00BF1673" w:rsidRDefault="00296224" w:rsidP="00714988">
      <w:pPr>
        <w:pStyle w:val="NoSpacing"/>
        <w:jc w:val="center"/>
        <w:rPr>
          <w:rFonts w:ascii="Garamond" w:hAnsi="Garamond"/>
          <w:b/>
          <w:bCs/>
          <w:sz w:val="24"/>
          <w:szCs w:val="24"/>
        </w:rPr>
      </w:pPr>
      <w:r w:rsidRPr="00BF1673">
        <w:rPr>
          <w:rFonts w:ascii="Garamond" w:hAnsi="Garamond"/>
          <w:b/>
          <w:bCs/>
          <w:sz w:val="24"/>
          <w:szCs w:val="24"/>
        </w:rPr>
        <w:t>VIII ZAVRŠNA ODREDBA</w:t>
      </w:r>
    </w:p>
    <w:p w14:paraId="68F763D6" w14:textId="031A50E0" w:rsidR="00296224" w:rsidRPr="00BF1673" w:rsidRDefault="00296224" w:rsidP="0087259D">
      <w:pPr>
        <w:pStyle w:val="NoSpacing"/>
        <w:jc w:val="center"/>
        <w:rPr>
          <w:rFonts w:ascii="Garamond" w:hAnsi="Garamond"/>
          <w:b/>
          <w:bCs/>
          <w:sz w:val="24"/>
          <w:szCs w:val="24"/>
        </w:rPr>
      </w:pPr>
      <w:proofErr w:type="spellStart"/>
      <w:r w:rsidRPr="00BF1673">
        <w:rPr>
          <w:rFonts w:ascii="Garamond" w:hAnsi="Garamond"/>
          <w:b/>
          <w:bCs/>
          <w:sz w:val="24"/>
          <w:szCs w:val="24"/>
        </w:rPr>
        <w:t>Član</w:t>
      </w:r>
      <w:proofErr w:type="spellEnd"/>
      <w:r w:rsidRPr="00BF1673">
        <w:rPr>
          <w:rFonts w:ascii="Garamond" w:hAnsi="Garamond"/>
          <w:b/>
          <w:bCs/>
          <w:sz w:val="24"/>
          <w:szCs w:val="24"/>
        </w:rPr>
        <w:t xml:space="preserve"> 3</w:t>
      </w:r>
      <w:r w:rsidR="00D522CE" w:rsidRPr="00BF1673">
        <w:rPr>
          <w:rFonts w:ascii="Garamond" w:hAnsi="Garamond"/>
          <w:b/>
          <w:bCs/>
          <w:sz w:val="24"/>
          <w:szCs w:val="24"/>
        </w:rPr>
        <w:t>5</w:t>
      </w:r>
    </w:p>
    <w:p w14:paraId="75BE0798" w14:textId="74DECEC8" w:rsidR="00296224" w:rsidRDefault="00BF1673" w:rsidP="00133A01">
      <w:pPr>
        <w:pStyle w:val="NoSpacing"/>
        <w:jc w:val="both"/>
        <w:rPr>
          <w:rFonts w:ascii="Garamond" w:hAnsi="Garamond"/>
          <w:sz w:val="24"/>
          <w:szCs w:val="24"/>
        </w:rPr>
      </w:pPr>
      <w:r>
        <w:rPr>
          <w:rFonts w:ascii="Garamond" w:hAnsi="Garamond"/>
          <w:sz w:val="24"/>
          <w:szCs w:val="24"/>
        </w:rPr>
        <w:t xml:space="preserve">     </w:t>
      </w:r>
      <w:r w:rsidR="00296224" w:rsidRPr="00BF1673">
        <w:rPr>
          <w:rFonts w:ascii="Garamond" w:hAnsi="Garamond"/>
          <w:sz w:val="24"/>
          <w:szCs w:val="24"/>
        </w:rPr>
        <w:t xml:space="preserve">Ova </w:t>
      </w:r>
      <w:proofErr w:type="spellStart"/>
      <w:r w:rsidR="00296224" w:rsidRPr="00BF1673">
        <w:rPr>
          <w:rFonts w:ascii="Garamond" w:hAnsi="Garamond"/>
          <w:sz w:val="24"/>
          <w:szCs w:val="24"/>
        </w:rPr>
        <w:t>odluka</w:t>
      </w:r>
      <w:proofErr w:type="spellEnd"/>
      <w:r w:rsidR="00296224" w:rsidRPr="00BF1673">
        <w:rPr>
          <w:rFonts w:ascii="Garamond" w:hAnsi="Garamond"/>
          <w:sz w:val="24"/>
          <w:szCs w:val="24"/>
        </w:rPr>
        <w:t xml:space="preserve"> stupa </w:t>
      </w:r>
      <w:proofErr w:type="spellStart"/>
      <w:r w:rsidR="00296224" w:rsidRPr="00BF1673">
        <w:rPr>
          <w:rFonts w:ascii="Garamond" w:hAnsi="Garamond"/>
          <w:sz w:val="24"/>
          <w:szCs w:val="24"/>
        </w:rPr>
        <w:t>na</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snagu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osmog</w:t>
      </w:r>
      <w:proofErr w:type="spellEnd"/>
      <w:r w:rsidR="00296224" w:rsidRPr="00BF1673">
        <w:rPr>
          <w:rFonts w:ascii="Garamond" w:hAnsi="Garamond"/>
          <w:sz w:val="24"/>
          <w:szCs w:val="24"/>
        </w:rPr>
        <w:t xml:space="preserve"> dana od dana </w:t>
      </w:r>
      <w:proofErr w:type="spellStart"/>
      <w:r w:rsidR="00296224" w:rsidRPr="00BF1673">
        <w:rPr>
          <w:rFonts w:ascii="Garamond" w:hAnsi="Garamond"/>
          <w:sz w:val="24"/>
          <w:szCs w:val="24"/>
        </w:rPr>
        <w:t>objavljivanja</w:t>
      </w:r>
      <w:proofErr w:type="spellEnd"/>
      <w:r w:rsidR="00296224" w:rsidRPr="00BF1673">
        <w:rPr>
          <w:rFonts w:ascii="Garamond" w:hAnsi="Garamond"/>
          <w:sz w:val="24"/>
          <w:szCs w:val="24"/>
        </w:rPr>
        <w:t xml:space="preserve"> u "</w:t>
      </w:r>
      <w:proofErr w:type="spellStart"/>
      <w:r w:rsidR="00296224" w:rsidRPr="00BF1673">
        <w:rPr>
          <w:rFonts w:ascii="Garamond" w:hAnsi="Garamond"/>
          <w:sz w:val="24"/>
          <w:szCs w:val="24"/>
        </w:rPr>
        <w:t>Službenom</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listu</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Crne</w:t>
      </w:r>
      <w:proofErr w:type="spellEnd"/>
      <w:r w:rsidR="00296224" w:rsidRPr="00BF1673">
        <w:rPr>
          <w:rFonts w:ascii="Garamond" w:hAnsi="Garamond"/>
          <w:sz w:val="24"/>
          <w:szCs w:val="24"/>
        </w:rPr>
        <w:t xml:space="preserve"> Gore - </w:t>
      </w:r>
      <w:proofErr w:type="spellStart"/>
      <w:r w:rsidR="00296224" w:rsidRPr="00BF1673">
        <w:rPr>
          <w:rFonts w:ascii="Garamond" w:hAnsi="Garamond"/>
          <w:sz w:val="24"/>
          <w:szCs w:val="24"/>
        </w:rPr>
        <w:t>Opštinski</w:t>
      </w:r>
      <w:proofErr w:type="spellEnd"/>
      <w:r w:rsidR="00296224" w:rsidRPr="00BF1673">
        <w:rPr>
          <w:rFonts w:ascii="Garamond" w:hAnsi="Garamond"/>
          <w:sz w:val="24"/>
          <w:szCs w:val="24"/>
        </w:rPr>
        <w:t xml:space="preserve"> </w:t>
      </w:r>
      <w:proofErr w:type="spellStart"/>
      <w:r w:rsidR="00296224" w:rsidRPr="00BF1673">
        <w:rPr>
          <w:rFonts w:ascii="Garamond" w:hAnsi="Garamond"/>
          <w:sz w:val="24"/>
          <w:szCs w:val="24"/>
        </w:rPr>
        <w:t>propisi</w:t>
      </w:r>
      <w:proofErr w:type="spellEnd"/>
      <w:r w:rsidR="00296224" w:rsidRPr="00BF1673">
        <w:rPr>
          <w:rFonts w:ascii="Garamond" w:hAnsi="Garamond"/>
          <w:sz w:val="24"/>
          <w:szCs w:val="24"/>
        </w:rPr>
        <w:t>".</w:t>
      </w:r>
    </w:p>
    <w:p w14:paraId="22AFCC9D" w14:textId="4D49638C" w:rsidR="0087259D" w:rsidRDefault="0087259D" w:rsidP="00133A01">
      <w:pPr>
        <w:pStyle w:val="NoSpacing"/>
        <w:jc w:val="both"/>
        <w:rPr>
          <w:rFonts w:ascii="Garamond" w:hAnsi="Garamond"/>
          <w:sz w:val="24"/>
          <w:szCs w:val="24"/>
        </w:rPr>
      </w:pPr>
    </w:p>
    <w:p w14:paraId="137CDAC3" w14:textId="77777777" w:rsidR="0087259D" w:rsidRPr="00BF1673" w:rsidRDefault="0087259D" w:rsidP="00133A01">
      <w:pPr>
        <w:pStyle w:val="NoSpacing"/>
        <w:jc w:val="both"/>
        <w:rPr>
          <w:rFonts w:ascii="Garamond" w:hAnsi="Garamond"/>
          <w:sz w:val="24"/>
          <w:szCs w:val="24"/>
        </w:rPr>
      </w:pPr>
    </w:p>
    <w:p w14:paraId="2419BF89" w14:textId="77777777" w:rsidR="00D522CE" w:rsidRPr="00BF1673" w:rsidRDefault="00D522CE" w:rsidP="0087259D">
      <w:pPr>
        <w:pStyle w:val="NoSpacing"/>
        <w:jc w:val="center"/>
        <w:rPr>
          <w:rFonts w:ascii="Garamond" w:hAnsi="Garamond"/>
          <w:sz w:val="24"/>
          <w:szCs w:val="24"/>
        </w:rPr>
      </w:pPr>
    </w:p>
    <w:p w14:paraId="16363FEB" w14:textId="6AFFC28F" w:rsidR="00296224" w:rsidRPr="00BF1673" w:rsidRDefault="00296224" w:rsidP="0087259D">
      <w:pPr>
        <w:pStyle w:val="NoSpacing"/>
        <w:jc w:val="center"/>
        <w:rPr>
          <w:rFonts w:ascii="Garamond" w:hAnsi="Garamond"/>
          <w:sz w:val="24"/>
          <w:szCs w:val="24"/>
        </w:rPr>
      </w:pPr>
      <w:proofErr w:type="spellStart"/>
      <w:r w:rsidRPr="00BF1673">
        <w:rPr>
          <w:rFonts w:ascii="Garamond" w:hAnsi="Garamond"/>
          <w:sz w:val="24"/>
          <w:szCs w:val="24"/>
        </w:rPr>
        <w:t>Broj</w:t>
      </w:r>
      <w:proofErr w:type="spellEnd"/>
      <w:r w:rsidRPr="00BF1673">
        <w:rPr>
          <w:rFonts w:ascii="Garamond" w:hAnsi="Garamond"/>
          <w:sz w:val="24"/>
          <w:szCs w:val="24"/>
        </w:rPr>
        <w:t xml:space="preserve">: </w:t>
      </w:r>
      <w:r w:rsidR="00C37F7E">
        <w:rPr>
          <w:rFonts w:ascii="Garamond" w:hAnsi="Garamond"/>
          <w:sz w:val="24"/>
          <w:szCs w:val="24"/>
        </w:rPr>
        <w:t>_________</w:t>
      </w:r>
    </w:p>
    <w:p w14:paraId="3A3ECADA" w14:textId="1A666718" w:rsidR="00296224" w:rsidRPr="00BF1673" w:rsidRDefault="00C37F7E" w:rsidP="0087259D">
      <w:pPr>
        <w:pStyle w:val="NoSpacing"/>
        <w:jc w:val="center"/>
        <w:rPr>
          <w:rFonts w:ascii="Garamond" w:hAnsi="Garamond"/>
          <w:sz w:val="24"/>
          <w:szCs w:val="24"/>
        </w:rPr>
      </w:pPr>
      <w:proofErr w:type="gramStart"/>
      <w:r>
        <w:rPr>
          <w:rFonts w:ascii="Garamond" w:hAnsi="Garamond"/>
          <w:sz w:val="24"/>
          <w:szCs w:val="24"/>
        </w:rPr>
        <w:t>Tuzi,_</w:t>
      </w:r>
      <w:proofErr w:type="gramEnd"/>
      <w:r>
        <w:rPr>
          <w:rFonts w:ascii="Garamond" w:hAnsi="Garamond"/>
          <w:sz w:val="24"/>
          <w:szCs w:val="24"/>
        </w:rPr>
        <w:t>_________</w:t>
      </w:r>
      <w:r w:rsidR="00296224" w:rsidRPr="00BF1673">
        <w:rPr>
          <w:rFonts w:ascii="Garamond" w:hAnsi="Garamond"/>
          <w:sz w:val="24"/>
          <w:szCs w:val="24"/>
        </w:rPr>
        <w:t>202</w:t>
      </w:r>
      <w:r>
        <w:rPr>
          <w:rFonts w:ascii="Garamond" w:hAnsi="Garamond"/>
          <w:sz w:val="24"/>
          <w:szCs w:val="24"/>
        </w:rPr>
        <w:t>1</w:t>
      </w:r>
      <w:r w:rsidR="00296224" w:rsidRPr="00BF1673">
        <w:rPr>
          <w:rFonts w:ascii="Garamond" w:hAnsi="Garamond"/>
          <w:sz w:val="24"/>
          <w:szCs w:val="24"/>
        </w:rPr>
        <w:t xml:space="preserve"> </w:t>
      </w:r>
      <w:proofErr w:type="spellStart"/>
      <w:r w:rsidR="00296224" w:rsidRPr="00BF1673">
        <w:rPr>
          <w:rFonts w:ascii="Garamond" w:hAnsi="Garamond"/>
          <w:sz w:val="24"/>
          <w:szCs w:val="24"/>
        </w:rPr>
        <w:t>godine</w:t>
      </w:r>
      <w:proofErr w:type="spellEnd"/>
      <w:r w:rsidR="00296224" w:rsidRPr="00BF1673">
        <w:rPr>
          <w:rFonts w:ascii="Garamond" w:hAnsi="Garamond"/>
          <w:sz w:val="24"/>
          <w:szCs w:val="24"/>
        </w:rPr>
        <w:t>.</w:t>
      </w:r>
    </w:p>
    <w:p w14:paraId="15F8D4AE" w14:textId="7234F6CE" w:rsidR="00296224" w:rsidRPr="00BF1673" w:rsidRDefault="00296224" w:rsidP="0087259D">
      <w:pPr>
        <w:pStyle w:val="NoSpacing"/>
        <w:jc w:val="center"/>
        <w:rPr>
          <w:rFonts w:ascii="Garamond" w:hAnsi="Garamond"/>
          <w:sz w:val="24"/>
          <w:szCs w:val="24"/>
        </w:rPr>
      </w:pPr>
      <w:proofErr w:type="spellStart"/>
      <w:r w:rsidRPr="00BF1673">
        <w:rPr>
          <w:rFonts w:ascii="Garamond" w:hAnsi="Garamond"/>
          <w:sz w:val="24"/>
          <w:szCs w:val="24"/>
        </w:rPr>
        <w:t>Skupština</w:t>
      </w:r>
      <w:proofErr w:type="spellEnd"/>
      <w:r w:rsidRPr="00BF1673">
        <w:rPr>
          <w:rFonts w:ascii="Garamond" w:hAnsi="Garamond"/>
          <w:sz w:val="24"/>
          <w:szCs w:val="24"/>
        </w:rPr>
        <w:t xml:space="preserve"> </w:t>
      </w:r>
      <w:proofErr w:type="spellStart"/>
      <w:r w:rsidRPr="00BF1673">
        <w:rPr>
          <w:rFonts w:ascii="Garamond" w:hAnsi="Garamond"/>
          <w:sz w:val="24"/>
          <w:szCs w:val="24"/>
        </w:rPr>
        <w:t>opštine</w:t>
      </w:r>
      <w:proofErr w:type="spellEnd"/>
      <w:r w:rsidRPr="00BF1673">
        <w:rPr>
          <w:rFonts w:ascii="Garamond" w:hAnsi="Garamond"/>
          <w:sz w:val="24"/>
          <w:szCs w:val="24"/>
        </w:rPr>
        <w:t xml:space="preserve"> Tuzi</w:t>
      </w:r>
    </w:p>
    <w:p w14:paraId="0603D5A1" w14:textId="77777777" w:rsidR="00296224" w:rsidRPr="00BF1673" w:rsidRDefault="00296224" w:rsidP="0087259D">
      <w:pPr>
        <w:pStyle w:val="NoSpacing"/>
        <w:jc w:val="center"/>
        <w:rPr>
          <w:rFonts w:ascii="Garamond" w:hAnsi="Garamond"/>
          <w:sz w:val="24"/>
          <w:szCs w:val="24"/>
        </w:rPr>
      </w:pPr>
      <w:proofErr w:type="spellStart"/>
      <w:r w:rsidRPr="00BF1673">
        <w:rPr>
          <w:rFonts w:ascii="Garamond" w:hAnsi="Garamond"/>
          <w:sz w:val="24"/>
          <w:szCs w:val="24"/>
        </w:rPr>
        <w:t>Predsjednik</w:t>
      </w:r>
      <w:proofErr w:type="spellEnd"/>
      <w:r w:rsidRPr="00BF1673">
        <w:rPr>
          <w:rFonts w:ascii="Garamond" w:hAnsi="Garamond"/>
          <w:sz w:val="24"/>
          <w:szCs w:val="24"/>
        </w:rPr>
        <w:t>,</w:t>
      </w:r>
    </w:p>
    <w:p w14:paraId="5C2740BA" w14:textId="1F8CE156" w:rsidR="00296224" w:rsidRPr="00BF1673" w:rsidRDefault="00296224" w:rsidP="0087259D">
      <w:pPr>
        <w:pStyle w:val="NoSpacing"/>
        <w:jc w:val="center"/>
        <w:rPr>
          <w:rFonts w:ascii="Garamond" w:hAnsi="Garamond"/>
          <w:sz w:val="24"/>
          <w:szCs w:val="24"/>
        </w:rPr>
      </w:pPr>
      <w:proofErr w:type="spellStart"/>
      <w:r w:rsidRPr="00BF1673">
        <w:rPr>
          <w:rFonts w:ascii="Garamond" w:hAnsi="Garamond"/>
          <w:sz w:val="24"/>
          <w:szCs w:val="24"/>
        </w:rPr>
        <w:t>Fadil</w:t>
      </w:r>
      <w:proofErr w:type="spellEnd"/>
      <w:r w:rsidRPr="00BF1673">
        <w:rPr>
          <w:rFonts w:ascii="Garamond" w:hAnsi="Garamond"/>
          <w:sz w:val="24"/>
          <w:szCs w:val="24"/>
        </w:rPr>
        <w:t xml:space="preserve"> </w:t>
      </w:r>
      <w:proofErr w:type="spellStart"/>
      <w:r w:rsidRPr="00BF1673">
        <w:rPr>
          <w:rFonts w:ascii="Garamond" w:hAnsi="Garamond"/>
          <w:sz w:val="24"/>
          <w:szCs w:val="24"/>
        </w:rPr>
        <w:t>Kajoshaj</w:t>
      </w:r>
      <w:proofErr w:type="spellEnd"/>
      <w:r w:rsidRPr="00BF1673">
        <w:rPr>
          <w:rFonts w:ascii="Garamond" w:hAnsi="Garamond"/>
          <w:sz w:val="24"/>
          <w:szCs w:val="24"/>
        </w:rPr>
        <w:t xml:space="preserve">, </w:t>
      </w:r>
      <w:proofErr w:type="spellStart"/>
      <w:r w:rsidRPr="00BF1673">
        <w:rPr>
          <w:rFonts w:ascii="Garamond" w:hAnsi="Garamond"/>
          <w:sz w:val="24"/>
          <w:szCs w:val="24"/>
        </w:rPr>
        <w:t>s.r.</w:t>
      </w:r>
      <w:proofErr w:type="spellEnd"/>
    </w:p>
    <w:p w14:paraId="68612A8C" w14:textId="72AA32F2" w:rsidR="004B148C" w:rsidRPr="00BF1673" w:rsidRDefault="004B148C" w:rsidP="0087259D">
      <w:pPr>
        <w:pStyle w:val="NoSpacing"/>
        <w:jc w:val="center"/>
        <w:rPr>
          <w:rFonts w:ascii="Garamond" w:hAnsi="Garamond"/>
          <w:sz w:val="24"/>
          <w:szCs w:val="24"/>
        </w:rPr>
      </w:pPr>
    </w:p>
    <w:p w14:paraId="067151F2" w14:textId="59D4C83F" w:rsidR="004B148C" w:rsidRPr="00BF1673" w:rsidRDefault="004B148C" w:rsidP="00133A01">
      <w:pPr>
        <w:pStyle w:val="NoSpacing"/>
        <w:jc w:val="both"/>
        <w:rPr>
          <w:rFonts w:ascii="Garamond" w:hAnsi="Garamond"/>
          <w:sz w:val="24"/>
          <w:szCs w:val="24"/>
        </w:rPr>
      </w:pPr>
    </w:p>
    <w:p w14:paraId="53130635" w14:textId="1BE1F99F" w:rsidR="004B148C" w:rsidRPr="00BF1673" w:rsidRDefault="004B148C" w:rsidP="00133A01">
      <w:pPr>
        <w:pStyle w:val="NoSpacing"/>
        <w:jc w:val="both"/>
        <w:rPr>
          <w:rFonts w:ascii="Garamond" w:hAnsi="Garamond"/>
          <w:sz w:val="24"/>
          <w:szCs w:val="24"/>
        </w:rPr>
      </w:pPr>
    </w:p>
    <w:p w14:paraId="4731FE7C" w14:textId="63FCBDF3" w:rsidR="004B148C" w:rsidRPr="00BF1673" w:rsidRDefault="004B148C" w:rsidP="00133A01">
      <w:pPr>
        <w:pStyle w:val="NoSpacing"/>
        <w:jc w:val="both"/>
        <w:rPr>
          <w:rFonts w:ascii="Garamond" w:hAnsi="Garamond"/>
          <w:sz w:val="24"/>
          <w:szCs w:val="24"/>
        </w:rPr>
      </w:pPr>
    </w:p>
    <w:p w14:paraId="72100A7C" w14:textId="6C6F36DF" w:rsidR="004B148C" w:rsidRPr="00BF1673" w:rsidRDefault="004B148C" w:rsidP="00133A01">
      <w:pPr>
        <w:pStyle w:val="NoSpacing"/>
        <w:jc w:val="both"/>
        <w:rPr>
          <w:rFonts w:ascii="Garamond" w:hAnsi="Garamond"/>
          <w:sz w:val="24"/>
          <w:szCs w:val="24"/>
        </w:rPr>
      </w:pPr>
    </w:p>
    <w:p w14:paraId="019904B9" w14:textId="6656DC7C" w:rsidR="004B148C" w:rsidRPr="00BF1673" w:rsidRDefault="004B148C" w:rsidP="00133A01">
      <w:pPr>
        <w:pStyle w:val="NoSpacing"/>
        <w:jc w:val="both"/>
        <w:rPr>
          <w:rFonts w:ascii="Garamond" w:hAnsi="Garamond"/>
          <w:sz w:val="24"/>
          <w:szCs w:val="24"/>
        </w:rPr>
      </w:pPr>
    </w:p>
    <w:p w14:paraId="2D55727E" w14:textId="42160ADD" w:rsidR="004B148C" w:rsidRPr="00BF1673" w:rsidRDefault="004B148C" w:rsidP="00133A01">
      <w:pPr>
        <w:pStyle w:val="NoSpacing"/>
        <w:jc w:val="both"/>
        <w:rPr>
          <w:rFonts w:ascii="Garamond" w:hAnsi="Garamond"/>
          <w:sz w:val="24"/>
          <w:szCs w:val="24"/>
        </w:rPr>
      </w:pPr>
    </w:p>
    <w:p w14:paraId="62AB97E0" w14:textId="6BEE532D" w:rsidR="004B148C" w:rsidRPr="00BF1673" w:rsidRDefault="004B148C" w:rsidP="00133A01">
      <w:pPr>
        <w:pStyle w:val="NoSpacing"/>
        <w:jc w:val="both"/>
        <w:rPr>
          <w:rFonts w:ascii="Garamond" w:hAnsi="Garamond"/>
          <w:sz w:val="24"/>
          <w:szCs w:val="24"/>
        </w:rPr>
      </w:pPr>
    </w:p>
    <w:p w14:paraId="30F9C748" w14:textId="795ED837" w:rsidR="004B148C" w:rsidRPr="00BF1673" w:rsidRDefault="004B148C" w:rsidP="00133A01">
      <w:pPr>
        <w:pStyle w:val="NoSpacing"/>
        <w:jc w:val="both"/>
        <w:rPr>
          <w:rFonts w:ascii="Garamond" w:hAnsi="Garamond"/>
          <w:sz w:val="24"/>
          <w:szCs w:val="24"/>
        </w:rPr>
      </w:pPr>
    </w:p>
    <w:p w14:paraId="4699A5A0" w14:textId="0F73B77B" w:rsidR="004B148C" w:rsidRPr="00BF1673" w:rsidRDefault="004B148C" w:rsidP="00133A01">
      <w:pPr>
        <w:pStyle w:val="NoSpacing"/>
        <w:jc w:val="both"/>
        <w:rPr>
          <w:rFonts w:ascii="Garamond" w:hAnsi="Garamond"/>
          <w:sz w:val="24"/>
          <w:szCs w:val="24"/>
        </w:rPr>
      </w:pPr>
    </w:p>
    <w:p w14:paraId="6552A0AE" w14:textId="2DEB197D" w:rsidR="004B148C" w:rsidRPr="00BF1673" w:rsidRDefault="004B148C" w:rsidP="00133A01">
      <w:pPr>
        <w:pStyle w:val="NoSpacing"/>
        <w:jc w:val="both"/>
        <w:rPr>
          <w:rFonts w:ascii="Garamond" w:hAnsi="Garamond"/>
          <w:sz w:val="24"/>
          <w:szCs w:val="24"/>
        </w:rPr>
      </w:pPr>
    </w:p>
    <w:p w14:paraId="2F3DA7EE" w14:textId="6B600EEE" w:rsidR="004B148C" w:rsidRPr="00BF1673" w:rsidRDefault="004B148C" w:rsidP="00133A01">
      <w:pPr>
        <w:pStyle w:val="NoSpacing"/>
        <w:jc w:val="both"/>
        <w:rPr>
          <w:rFonts w:ascii="Garamond" w:hAnsi="Garamond"/>
          <w:sz w:val="24"/>
          <w:szCs w:val="24"/>
        </w:rPr>
      </w:pPr>
    </w:p>
    <w:p w14:paraId="6D23161B" w14:textId="3A881491" w:rsidR="004B148C" w:rsidRDefault="004B148C" w:rsidP="00133A01">
      <w:pPr>
        <w:pStyle w:val="NoSpacing"/>
        <w:jc w:val="both"/>
        <w:rPr>
          <w:rFonts w:ascii="Garamond" w:hAnsi="Garamond"/>
          <w:sz w:val="24"/>
          <w:szCs w:val="24"/>
        </w:rPr>
      </w:pPr>
    </w:p>
    <w:p w14:paraId="1189D9B8" w14:textId="77777777" w:rsidR="00F67A86" w:rsidRPr="00BF1673" w:rsidRDefault="00F67A86" w:rsidP="00133A01">
      <w:pPr>
        <w:pStyle w:val="NoSpacing"/>
        <w:jc w:val="both"/>
        <w:rPr>
          <w:rFonts w:ascii="Garamond" w:hAnsi="Garamond"/>
          <w:sz w:val="24"/>
          <w:szCs w:val="24"/>
        </w:rPr>
      </w:pPr>
    </w:p>
    <w:p w14:paraId="5409C770" w14:textId="77777777" w:rsidR="0087259D" w:rsidRDefault="0087259D" w:rsidP="00133A01">
      <w:pPr>
        <w:pStyle w:val="NoSpacing"/>
        <w:jc w:val="both"/>
        <w:rPr>
          <w:rFonts w:ascii="Garamond" w:hAnsi="Garamond"/>
          <w:sz w:val="24"/>
          <w:szCs w:val="24"/>
        </w:rPr>
      </w:pPr>
    </w:p>
    <w:p w14:paraId="4EEA5E66" w14:textId="37E129B5" w:rsidR="00133A01"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lastRenderedPageBreak/>
        <w:t>OBRAZLOŽENJE</w:t>
      </w:r>
    </w:p>
    <w:p w14:paraId="15E13215" w14:textId="77777777" w:rsidR="004B148C" w:rsidRPr="00BF1673" w:rsidRDefault="004B148C" w:rsidP="00133A01">
      <w:pPr>
        <w:pStyle w:val="NoSpacing"/>
        <w:jc w:val="both"/>
        <w:rPr>
          <w:rFonts w:ascii="Garamond" w:eastAsia="Calibri" w:hAnsi="Garamond"/>
          <w:sz w:val="24"/>
          <w:szCs w:val="24"/>
          <w:lang w:val="sr-Latn-ME"/>
        </w:rPr>
      </w:pPr>
    </w:p>
    <w:p w14:paraId="7B4B1CCD" w14:textId="4DCFE52D" w:rsidR="004B148C"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t>I</w:t>
      </w:r>
      <w:r w:rsidR="00133A01" w:rsidRPr="00133A01">
        <w:rPr>
          <w:rFonts w:ascii="Garamond" w:eastAsia="Calibri" w:hAnsi="Garamond"/>
          <w:b/>
          <w:bCs/>
          <w:sz w:val="24"/>
          <w:szCs w:val="24"/>
          <w:lang w:val="sr-Latn-ME"/>
        </w:rPr>
        <w:t xml:space="preserve">  </w:t>
      </w:r>
      <w:r w:rsidRPr="00133A01">
        <w:rPr>
          <w:rFonts w:ascii="Garamond" w:eastAsia="Calibri" w:hAnsi="Garamond"/>
          <w:b/>
          <w:bCs/>
          <w:sz w:val="24"/>
          <w:szCs w:val="24"/>
          <w:lang w:val="sr-Latn-ME"/>
        </w:rPr>
        <w:t>PRAVNI OSNOV</w:t>
      </w:r>
    </w:p>
    <w:p w14:paraId="18286A2B" w14:textId="0AB866FB" w:rsidR="003F47BE"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Pravni osnov za donošenje ove odluke sadrži se u odredbama</w:t>
      </w:r>
      <w:r w:rsidR="00133A01">
        <w:rPr>
          <w:rFonts w:ascii="Garamond" w:eastAsia="Calibri" w:hAnsi="Garamond"/>
          <w:sz w:val="24"/>
          <w:szCs w:val="24"/>
          <w:lang w:val="sr-Latn-ME"/>
        </w:rPr>
        <w:t xml:space="preserve"> člana 171 stav 5</w:t>
      </w:r>
      <w:r w:rsidRPr="00BF1673">
        <w:rPr>
          <w:rFonts w:ascii="Garamond" w:eastAsia="Calibri" w:hAnsi="Garamond"/>
          <w:sz w:val="24"/>
          <w:szCs w:val="24"/>
          <w:lang w:val="sr-Latn-ME"/>
        </w:rPr>
        <w:t xml:space="preserve"> Zakona o planiranju prostora i izgradnji objekata („Sl.list CG“, broj 64/17</w:t>
      </w:r>
      <w:r w:rsidR="00133A01">
        <w:rPr>
          <w:rFonts w:ascii="Garamond" w:eastAsia="Calibri" w:hAnsi="Garamond"/>
          <w:sz w:val="24"/>
          <w:szCs w:val="24"/>
          <w:lang w:val="sr-Latn-ME"/>
        </w:rPr>
        <w:t xml:space="preserve">, </w:t>
      </w:r>
      <w:r w:rsidR="00133A01" w:rsidRPr="00133A01">
        <w:rPr>
          <w:rFonts w:ascii="Garamond" w:hAnsi="Garamond"/>
          <w:sz w:val="24"/>
          <w:szCs w:val="24"/>
          <w:lang w:val="sr-Latn-ME"/>
        </w:rPr>
        <w:t>44/18, 63/18</w:t>
      </w:r>
      <w:r w:rsidR="00681340">
        <w:rPr>
          <w:rFonts w:ascii="Garamond" w:hAnsi="Garamond"/>
          <w:sz w:val="24"/>
          <w:szCs w:val="24"/>
          <w:lang w:val="sr-Latn-ME"/>
        </w:rPr>
        <w:t>, 11/19</w:t>
      </w:r>
      <w:r w:rsidR="00133A01" w:rsidRPr="00133A01">
        <w:rPr>
          <w:rFonts w:ascii="Garamond" w:hAnsi="Garamond"/>
          <w:sz w:val="24"/>
          <w:szCs w:val="24"/>
          <w:lang w:val="sr-Latn-ME"/>
        </w:rPr>
        <w:t xml:space="preserve"> </w:t>
      </w:r>
      <w:proofErr w:type="spellStart"/>
      <w:r w:rsidR="00133A01" w:rsidRPr="00BF1673">
        <w:rPr>
          <w:rFonts w:ascii="Garamond" w:hAnsi="Garamond"/>
          <w:sz w:val="24"/>
          <w:szCs w:val="24"/>
        </w:rPr>
        <w:t>i</w:t>
      </w:r>
      <w:proofErr w:type="spellEnd"/>
      <w:r w:rsidR="00133A01" w:rsidRPr="00133A01">
        <w:rPr>
          <w:rFonts w:ascii="Garamond" w:hAnsi="Garamond"/>
          <w:sz w:val="24"/>
          <w:szCs w:val="24"/>
          <w:lang w:val="sr-Latn-ME"/>
        </w:rPr>
        <w:t xml:space="preserve"> 82/20</w:t>
      </w:r>
      <w:r w:rsidRPr="00BF1673">
        <w:rPr>
          <w:rFonts w:ascii="Garamond" w:eastAsia="Calibri" w:hAnsi="Garamond"/>
          <w:sz w:val="24"/>
          <w:szCs w:val="24"/>
          <w:lang w:val="sr-Latn-ME"/>
        </w:rPr>
        <w:t>)</w:t>
      </w:r>
      <w:r w:rsidR="003F47BE">
        <w:rPr>
          <w:rFonts w:ascii="Garamond" w:eastAsia="Calibri" w:hAnsi="Garamond"/>
          <w:sz w:val="24"/>
          <w:szCs w:val="24"/>
          <w:lang w:val="sr-Latn-ME"/>
        </w:rPr>
        <w:t xml:space="preserve"> i</w:t>
      </w:r>
      <w:r w:rsidRPr="00BF1673">
        <w:rPr>
          <w:rFonts w:ascii="Garamond" w:eastAsia="Calibri" w:hAnsi="Garamond"/>
          <w:sz w:val="24"/>
          <w:szCs w:val="24"/>
          <w:lang w:val="sr-Latn-ME"/>
        </w:rPr>
        <w:t xml:space="preserve"> </w:t>
      </w:r>
      <w:r w:rsidR="00133A01">
        <w:rPr>
          <w:rFonts w:ascii="Garamond" w:eastAsia="Calibri" w:hAnsi="Garamond"/>
          <w:sz w:val="24"/>
          <w:szCs w:val="24"/>
          <w:lang w:val="sr-Latn-ME"/>
        </w:rPr>
        <w:t>člana 53 stav 1 tačka 2</w:t>
      </w:r>
      <w:r w:rsidRPr="00BF1673">
        <w:rPr>
          <w:rFonts w:ascii="Garamond" w:eastAsia="Calibri" w:hAnsi="Garamond"/>
          <w:sz w:val="24"/>
          <w:szCs w:val="24"/>
          <w:lang w:val="sr-Latn-ME"/>
        </w:rPr>
        <w:t xml:space="preserve"> Stаtutа </w:t>
      </w:r>
      <w:r w:rsidR="00133A01">
        <w:rPr>
          <w:rFonts w:ascii="Garamond" w:eastAsia="Calibri" w:hAnsi="Garamond"/>
          <w:sz w:val="24"/>
          <w:szCs w:val="24"/>
          <w:lang w:val="sr-Latn-ME"/>
        </w:rPr>
        <w:t xml:space="preserve">opštine Tuzi </w:t>
      </w:r>
      <w:r w:rsidRPr="00BF1673">
        <w:rPr>
          <w:rFonts w:ascii="Garamond" w:eastAsia="Calibri" w:hAnsi="Garamond"/>
          <w:sz w:val="24"/>
          <w:szCs w:val="24"/>
          <w:lang w:val="sr-Latn-ME"/>
        </w:rPr>
        <w:t>(„Službeni list C</w:t>
      </w:r>
      <w:r w:rsidR="00133A01">
        <w:rPr>
          <w:rFonts w:ascii="Garamond" w:eastAsia="Calibri" w:hAnsi="Garamond"/>
          <w:sz w:val="24"/>
          <w:szCs w:val="24"/>
          <w:lang w:val="sr-Latn-ME"/>
        </w:rPr>
        <w:t xml:space="preserve">rne </w:t>
      </w:r>
      <w:r w:rsidRPr="00BF1673">
        <w:rPr>
          <w:rFonts w:ascii="Garamond" w:eastAsia="Calibri" w:hAnsi="Garamond"/>
          <w:sz w:val="24"/>
          <w:szCs w:val="24"/>
          <w:lang w:val="sr-Latn-ME"/>
        </w:rPr>
        <w:t>G</w:t>
      </w:r>
      <w:r w:rsidR="00133A01">
        <w:rPr>
          <w:rFonts w:ascii="Garamond" w:eastAsia="Calibri" w:hAnsi="Garamond"/>
          <w:sz w:val="24"/>
          <w:szCs w:val="24"/>
          <w:lang w:val="sr-Latn-ME"/>
        </w:rPr>
        <w:t>ore</w:t>
      </w:r>
      <w:r w:rsidRPr="00BF1673">
        <w:rPr>
          <w:rFonts w:ascii="Garamond" w:eastAsia="Calibri" w:hAnsi="Garamond"/>
          <w:sz w:val="24"/>
          <w:szCs w:val="24"/>
          <w:lang w:val="sr-Latn-ME"/>
        </w:rPr>
        <w:t xml:space="preserve"> – opštinski propisi“, br.</w:t>
      </w:r>
      <w:r w:rsidR="00133A01">
        <w:rPr>
          <w:rFonts w:ascii="Garamond" w:eastAsia="Calibri" w:hAnsi="Garamond"/>
          <w:sz w:val="24"/>
          <w:szCs w:val="24"/>
          <w:lang w:val="sr-Latn-ME"/>
        </w:rPr>
        <w:t xml:space="preserve"> </w:t>
      </w:r>
      <w:r w:rsidR="00133A01" w:rsidRPr="00133A01">
        <w:rPr>
          <w:rFonts w:ascii="Garamond" w:hAnsi="Garamond"/>
          <w:sz w:val="24"/>
          <w:szCs w:val="24"/>
          <w:lang w:val="sr-Latn-ME"/>
        </w:rPr>
        <w:t xml:space="preserve">24/19 </w:t>
      </w:r>
      <w:proofErr w:type="spellStart"/>
      <w:r w:rsidR="00133A01">
        <w:rPr>
          <w:rFonts w:ascii="Garamond" w:hAnsi="Garamond"/>
          <w:sz w:val="24"/>
          <w:szCs w:val="24"/>
        </w:rPr>
        <w:t>i</w:t>
      </w:r>
      <w:proofErr w:type="spellEnd"/>
      <w:r w:rsidR="00133A01" w:rsidRPr="00133A01">
        <w:rPr>
          <w:rFonts w:ascii="Garamond" w:hAnsi="Garamond"/>
          <w:sz w:val="24"/>
          <w:szCs w:val="24"/>
          <w:lang w:val="sr-Latn-ME"/>
        </w:rPr>
        <w:t xml:space="preserve"> 05/20</w:t>
      </w:r>
      <w:r w:rsidRPr="00BF1673">
        <w:rPr>
          <w:rFonts w:ascii="Garamond" w:eastAsia="Calibri" w:hAnsi="Garamond"/>
          <w:sz w:val="24"/>
          <w:szCs w:val="24"/>
          <w:lang w:val="sr-Latn-ME"/>
        </w:rPr>
        <w:t>).</w:t>
      </w:r>
    </w:p>
    <w:p w14:paraId="2DED4B55" w14:textId="691418B4" w:rsidR="003F47BE"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Članom 171 stav </w:t>
      </w:r>
      <w:r w:rsidR="003F47BE">
        <w:rPr>
          <w:rFonts w:ascii="Garamond" w:eastAsia="Calibri" w:hAnsi="Garamond"/>
          <w:sz w:val="24"/>
          <w:szCs w:val="24"/>
          <w:lang w:val="sr-Latn-ME"/>
        </w:rPr>
        <w:t>5</w:t>
      </w:r>
      <w:r w:rsidRPr="00BF1673">
        <w:rPr>
          <w:rFonts w:ascii="Garamond" w:eastAsia="Calibri" w:hAnsi="Garamond"/>
          <w:sz w:val="24"/>
          <w:szCs w:val="24"/>
          <w:lang w:val="sr-Latn-ME"/>
        </w:rPr>
        <w:t xml:space="preserve"> Zakona o planiranju prostora i izgradnji objekata propisano je da bliže uslove, način, postupak i kriterijume za obezbjeđivanje alternativnovog smještaja propisuje nadležni organ lokalne samouprave, uz prethodnu saglasnost Ministarstva.</w:t>
      </w:r>
    </w:p>
    <w:p w14:paraId="3F78AE33" w14:textId="2C5CFFE4" w:rsidR="004B148C"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Članom </w:t>
      </w:r>
      <w:r w:rsidR="00133A01">
        <w:rPr>
          <w:rFonts w:ascii="Garamond" w:eastAsia="Calibri" w:hAnsi="Garamond"/>
          <w:sz w:val="24"/>
          <w:szCs w:val="24"/>
          <w:lang w:val="sr-Latn-ME"/>
        </w:rPr>
        <w:t xml:space="preserve">53 stav 1 tačka 2 </w:t>
      </w:r>
      <w:r w:rsidRPr="00BF1673">
        <w:rPr>
          <w:rFonts w:ascii="Garamond" w:eastAsia="Calibri" w:hAnsi="Garamond"/>
          <w:sz w:val="24"/>
          <w:szCs w:val="24"/>
          <w:lang w:val="sr-Latn-ME"/>
        </w:rPr>
        <w:t>Statuta</w:t>
      </w:r>
      <w:r w:rsidR="003F47BE">
        <w:rPr>
          <w:rFonts w:ascii="Garamond" w:eastAsia="Calibri" w:hAnsi="Garamond"/>
          <w:sz w:val="24"/>
          <w:szCs w:val="24"/>
          <w:lang w:val="sr-Latn-ME"/>
        </w:rPr>
        <w:t xml:space="preserve">  Opštine Tuzi</w:t>
      </w:r>
      <w:r w:rsidRPr="00BF1673">
        <w:rPr>
          <w:rFonts w:ascii="Garamond" w:eastAsia="Calibri" w:hAnsi="Garamond"/>
          <w:sz w:val="24"/>
          <w:szCs w:val="24"/>
          <w:lang w:val="sr-Latn-ME"/>
        </w:rPr>
        <w:t xml:space="preserve"> je propisano da</w:t>
      </w:r>
      <w:r w:rsidRPr="00BF1673">
        <w:rPr>
          <w:rFonts w:ascii="Garamond" w:eastAsia="Calibri" w:hAnsi="Garamond"/>
          <w:sz w:val="24"/>
          <w:szCs w:val="24"/>
        </w:rPr>
        <w:t xml:space="preserve"> </w:t>
      </w:r>
      <w:r w:rsidRPr="00BF1673">
        <w:rPr>
          <w:rFonts w:ascii="Garamond" w:eastAsia="Calibri" w:hAnsi="Garamond"/>
          <w:sz w:val="24"/>
          <w:szCs w:val="24"/>
          <w:lang w:val="sr-Latn-ME"/>
        </w:rPr>
        <w:t>skupština donosi propise i druge opšte akte.</w:t>
      </w:r>
    </w:p>
    <w:p w14:paraId="06D1A439" w14:textId="77777777" w:rsidR="003F47BE" w:rsidRPr="00BF1673" w:rsidRDefault="003F47BE" w:rsidP="00133A01">
      <w:pPr>
        <w:pStyle w:val="NoSpacing"/>
        <w:jc w:val="both"/>
        <w:rPr>
          <w:rFonts w:ascii="Garamond" w:eastAsia="Calibri" w:hAnsi="Garamond"/>
          <w:sz w:val="24"/>
          <w:szCs w:val="24"/>
          <w:lang w:val="sr-Latn-ME"/>
        </w:rPr>
      </w:pPr>
    </w:p>
    <w:p w14:paraId="4BD98B66" w14:textId="127F1A7F" w:rsidR="003F47BE"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Saglasno članu 171 stav </w:t>
      </w:r>
      <w:r w:rsidR="003F47BE">
        <w:rPr>
          <w:rFonts w:ascii="Garamond" w:eastAsia="Calibri" w:hAnsi="Garamond"/>
          <w:sz w:val="24"/>
          <w:szCs w:val="24"/>
          <w:lang w:val="sr-Latn-ME"/>
        </w:rPr>
        <w:t>5</w:t>
      </w:r>
      <w:r w:rsidRPr="00BF1673">
        <w:rPr>
          <w:rFonts w:ascii="Garamond" w:eastAsia="Calibri" w:hAnsi="Garamond"/>
          <w:sz w:val="24"/>
          <w:szCs w:val="24"/>
          <w:lang w:val="sr-Latn-ME"/>
        </w:rPr>
        <w:t xml:space="preserve"> Zakona o planiranju prostora i izgradnji objekata, Ministarstvo </w:t>
      </w:r>
      <w:r w:rsidR="003F47BE">
        <w:rPr>
          <w:rFonts w:ascii="Garamond" w:eastAsia="Calibri" w:hAnsi="Garamond"/>
          <w:sz w:val="24"/>
          <w:szCs w:val="24"/>
          <w:lang w:val="sr-Latn-ME"/>
        </w:rPr>
        <w:t>ekologije, prostornog planiranja i urbanizma</w:t>
      </w:r>
      <w:r w:rsidRPr="00BF1673">
        <w:rPr>
          <w:rFonts w:ascii="Garamond" w:eastAsia="Calibri" w:hAnsi="Garamond"/>
          <w:sz w:val="24"/>
          <w:szCs w:val="24"/>
          <w:lang w:val="sr-Latn-ME"/>
        </w:rPr>
        <w:t xml:space="preserve"> dalo je saglasnost na Predlog odluke o obezbjeđivanju alternativnog smještaja br</w:t>
      </w:r>
      <w:r w:rsidR="006926FF">
        <w:rPr>
          <w:rFonts w:ascii="Garamond" w:eastAsia="Calibri" w:hAnsi="Garamond"/>
          <w:sz w:val="24"/>
          <w:szCs w:val="24"/>
          <w:lang w:val="sr-Latn-ME"/>
        </w:rPr>
        <w:t>:</w:t>
      </w:r>
      <w:r w:rsidR="006926FF" w:rsidRPr="006926FF">
        <w:rPr>
          <w:rFonts w:ascii="Garamond" w:hAnsi="Garamond"/>
          <w:sz w:val="24"/>
          <w:szCs w:val="24"/>
          <w:lang w:val="sr-Latn-ME"/>
        </w:rPr>
        <w:t xml:space="preserve"> 01-12/28 </w:t>
      </w:r>
      <w:r w:rsidR="006926FF">
        <w:rPr>
          <w:rFonts w:ascii="Garamond" w:hAnsi="Garamond"/>
          <w:sz w:val="24"/>
          <w:szCs w:val="24"/>
        </w:rPr>
        <w:t>od</w:t>
      </w:r>
      <w:r w:rsidR="006926FF" w:rsidRPr="006926FF">
        <w:rPr>
          <w:rFonts w:ascii="Garamond" w:hAnsi="Garamond"/>
          <w:sz w:val="24"/>
          <w:szCs w:val="24"/>
          <w:lang w:val="sr-Latn-ME"/>
        </w:rPr>
        <w:t xml:space="preserve"> 19.01.2021. </w:t>
      </w:r>
      <w:r w:rsidR="0087259D">
        <w:rPr>
          <w:rFonts w:ascii="Garamond" w:eastAsia="Calibri" w:hAnsi="Garamond"/>
          <w:sz w:val="24"/>
          <w:szCs w:val="24"/>
          <w:lang w:val="sr-Latn-ME"/>
        </w:rPr>
        <w:t>godine.</w:t>
      </w:r>
    </w:p>
    <w:p w14:paraId="23D271DB" w14:textId="77777777" w:rsidR="004B148C" w:rsidRPr="00133A01" w:rsidRDefault="004B148C" w:rsidP="00133A01">
      <w:pPr>
        <w:pStyle w:val="NoSpacing"/>
        <w:jc w:val="both"/>
        <w:rPr>
          <w:rFonts w:ascii="Garamond" w:eastAsia="Calibri" w:hAnsi="Garamond"/>
          <w:b/>
          <w:bCs/>
          <w:sz w:val="24"/>
          <w:szCs w:val="24"/>
          <w:lang w:val="sr-Latn-ME"/>
        </w:rPr>
      </w:pPr>
    </w:p>
    <w:p w14:paraId="57F3B727" w14:textId="2F4A113E" w:rsidR="004B148C"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t>II</w:t>
      </w:r>
      <w:r w:rsidR="00133A01" w:rsidRPr="00133A01">
        <w:rPr>
          <w:rFonts w:ascii="Garamond" w:eastAsia="Calibri" w:hAnsi="Garamond"/>
          <w:b/>
          <w:bCs/>
          <w:sz w:val="24"/>
          <w:szCs w:val="24"/>
          <w:lang w:val="sr-Latn-ME"/>
        </w:rPr>
        <w:t xml:space="preserve">  </w:t>
      </w:r>
      <w:r w:rsidRPr="00133A01">
        <w:rPr>
          <w:rFonts w:ascii="Garamond" w:eastAsia="Calibri" w:hAnsi="Garamond"/>
          <w:b/>
          <w:bCs/>
          <w:sz w:val="24"/>
          <w:szCs w:val="24"/>
          <w:lang w:val="sr-Latn-ME"/>
        </w:rPr>
        <w:t>RAZLOZI ZA DONOŠENJE ODLUKE</w:t>
      </w:r>
    </w:p>
    <w:p w14:paraId="3B8E84D9" w14:textId="5B66A298" w:rsidR="004B148C"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Skupština Crne Gore je usvojila Zakon o planiranju prostora i izgradnji objekata na sjednici održanoj 30. septembara 2017. godine koji je stupio na snagu 14. oktobra 2017. godine. Ovim zakonom je, između ostalog, uvedena obaveza jedinici lokalne samouprave da, u slučaju uklanjanja bespravnog objekta osnovnog stanovanja, vlasniku bespravnog objekta osnovnog stanovanja i članovima njegovog porodičnog domaćinstva obezbijedi alternativni smještaj.</w:t>
      </w:r>
    </w:p>
    <w:p w14:paraId="0B78785D" w14:textId="77777777" w:rsidR="004B148C" w:rsidRPr="00BF1673" w:rsidRDefault="004B148C" w:rsidP="00133A01">
      <w:pPr>
        <w:pStyle w:val="NoSpacing"/>
        <w:jc w:val="both"/>
        <w:rPr>
          <w:rFonts w:ascii="Garamond" w:eastAsia="Calibri" w:hAnsi="Garamond"/>
          <w:sz w:val="24"/>
          <w:szCs w:val="24"/>
          <w:lang w:val="sr-Latn-ME"/>
        </w:rPr>
      </w:pPr>
    </w:p>
    <w:p w14:paraId="658B58D0" w14:textId="71B61A49" w:rsidR="004B148C" w:rsidRPr="00133A01" w:rsidRDefault="004B148C" w:rsidP="00133A01">
      <w:pPr>
        <w:pStyle w:val="NoSpacing"/>
        <w:jc w:val="both"/>
        <w:rPr>
          <w:rFonts w:ascii="Garamond" w:eastAsia="Calibri" w:hAnsi="Garamond"/>
          <w:b/>
          <w:bCs/>
          <w:sz w:val="24"/>
          <w:szCs w:val="24"/>
          <w:lang w:val="sr-Latn-ME"/>
        </w:rPr>
      </w:pPr>
      <w:r w:rsidRPr="00133A01">
        <w:rPr>
          <w:rFonts w:ascii="Garamond" w:eastAsia="Calibri" w:hAnsi="Garamond"/>
          <w:b/>
          <w:bCs/>
          <w:sz w:val="24"/>
          <w:szCs w:val="24"/>
          <w:lang w:val="sr-Latn-ME"/>
        </w:rPr>
        <w:t>III</w:t>
      </w:r>
      <w:r w:rsidR="00133A01" w:rsidRPr="00133A01">
        <w:rPr>
          <w:rFonts w:ascii="Garamond" w:eastAsia="Calibri" w:hAnsi="Garamond"/>
          <w:b/>
          <w:bCs/>
          <w:sz w:val="24"/>
          <w:szCs w:val="24"/>
          <w:lang w:val="sr-Latn-ME"/>
        </w:rPr>
        <w:t xml:space="preserve">  </w:t>
      </w:r>
      <w:r w:rsidRPr="00133A01">
        <w:rPr>
          <w:rFonts w:ascii="Garamond" w:eastAsia="Calibri" w:hAnsi="Garamond"/>
          <w:b/>
          <w:bCs/>
          <w:sz w:val="24"/>
          <w:szCs w:val="24"/>
          <w:lang w:val="sr-Latn-ME"/>
        </w:rPr>
        <w:t>OBJAŠNJENJE OSNOVNIH PRAVNIH INSTITUTA</w:t>
      </w:r>
    </w:p>
    <w:p w14:paraId="49235CF4" w14:textId="4EE8B0A8" w:rsidR="004B148C" w:rsidRPr="00BF1673" w:rsidRDefault="004B148C" w:rsidP="00133A01">
      <w:pPr>
        <w:pStyle w:val="NoSpacing"/>
        <w:jc w:val="both"/>
        <w:rPr>
          <w:rFonts w:ascii="Garamond" w:eastAsia="Calibri" w:hAnsi="Garamond"/>
          <w:sz w:val="24"/>
          <w:szCs w:val="24"/>
          <w:lang w:val="sr-Latn-ME"/>
        </w:rPr>
      </w:pPr>
      <w:r w:rsidRPr="00133A01">
        <w:rPr>
          <w:rFonts w:ascii="Garamond" w:eastAsia="Calibri" w:hAnsi="Garamond"/>
          <w:b/>
          <w:bCs/>
          <w:sz w:val="24"/>
          <w:szCs w:val="24"/>
          <w:lang w:val="sr-Latn-ME"/>
        </w:rPr>
        <w:t>Pogvalje I</w:t>
      </w:r>
      <w:r w:rsidRPr="00133A01">
        <w:rPr>
          <w:rFonts w:ascii="Garamond" w:eastAsia="Calibri" w:hAnsi="Garamond"/>
          <w:sz w:val="24"/>
          <w:szCs w:val="24"/>
          <w:lang w:val="sr-Latn-ME"/>
        </w:rPr>
        <w:t xml:space="preserve"> - Osnovne odredbe - Član 1</w:t>
      </w:r>
      <w:r w:rsidRPr="00BF1673">
        <w:rPr>
          <w:rFonts w:ascii="Garamond" w:eastAsia="Calibri" w:hAnsi="Garamond"/>
          <w:sz w:val="24"/>
          <w:szCs w:val="24"/>
          <w:lang w:val="sr-Latn-ME"/>
        </w:rPr>
        <w:t xml:space="preserve"> (Predmet odluke) - Ovom odlukom uređuju se bliži uslovi, način, postupak i kriterijumi za obezbjeđivanje alternativnog smještaja vlasniku bespravnog objekta osnovnog stanovanja i članovima njegovog porodičnog domaćinstva (u daljem tekstu: korisnik alternativnog smještaja), u slučaju kada nadležni inspekcijski organ donese rješenja o uklanjanju bespravnog objekta.</w:t>
      </w:r>
    </w:p>
    <w:p w14:paraId="005AFD62" w14:textId="209C05C3" w:rsidR="004B148C" w:rsidRPr="00BF1673" w:rsidRDefault="004B148C" w:rsidP="00133A01">
      <w:pPr>
        <w:pStyle w:val="NoSpacing"/>
        <w:jc w:val="both"/>
        <w:rPr>
          <w:rFonts w:ascii="Garamond" w:eastAsia="Calibri" w:hAnsi="Garamond"/>
          <w:sz w:val="24"/>
          <w:szCs w:val="24"/>
          <w:lang w:val="sr-Latn-ME"/>
        </w:rPr>
      </w:pPr>
      <w:r w:rsidRPr="003F47BE">
        <w:rPr>
          <w:rFonts w:ascii="Garamond" w:eastAsia="Calibri" w:hAnsi="Garamond"/>
          <w:b/>
          <w:bCs/>
          <w:sz w:val="24"/>
          <w:szCs w:val="24"/>
          <w:lang w:val="sr-Latn-ME"/>
        </w:rPr>
        <w:t>Članom 2</w:t>
      </w:r>
      <w:r w:rsidRPr="00BF1673">
        <w:rPr>
          <w:rFonts w:ascii="Garamond" w:eastAsia="Calibri" w:hAnsi="Garamond"/>
          <w:sz w:val="24"/>
          <w:szCs w:val="24"/>
          <w:lang w:val="sr-Latn-ME"/>
        </w:rPr>
        <w:t xml:space="preserve"> (Pojam alternativnog smještaja) - definisano je da se pod alternativnim smještajem podrazumijeva obezbjeđivanja privremenog stanovanja odgovarajućeg standarda, u skladu sa mogućnostima lokalne samouprave. Takođe je utvrđen jedan izuzetak od privremenog karaktera ovog prava, a to je obezbjeđivanje pomoći za trajno rješavanje stambenog pitanja.</w:t>
      </w:r>
    </w:p>
    <w:p w14:paraId="399E4795" w14:textId="1C95C3D6" w:rsidR="004B148C" w:rsidRPr="00BF1673" w:rsidRDefault="004B148C" w:rsidP="00133A01">
      <w:pPr>
        <w:pStyle w:val="NoSpacing"/>
        <w:jc w:val="both"/>
        <w:rPr>
          <w:rFonts w:ascii="Garamond" w:eastAsia="Calibri" w:hAnsi="Garamond"/>
          <w:sz w:val="24"/>
          <w:szCs w:val="24"/>
          <w:lang w:val="sr-Latn-ME"/>
        </w:rPr>
      </w:pPr>
      <w:r w:rsidRPr="003F47BE">
        <w:rPr>
          <w:rFonts w:ascii="Garamond" w:eastAsia="Calibri" w:hAnsi="Garamond"/>
          <w:b/>
          <w:bCs/>
          <w:sz w:val="24"/>
          <w:szCs w:val="24"/>
          <w:lang w:val="sr-Latn-ME"/>
        </w:rPr>
        <w:t xml:space="preserve">Članom 3 </w:t>
      </w:r>
      <w:r w:rsidRPr="00BF1673">
        <w:rPr>
          <w:rFonts w:ascii="Garamond" w:eastAsia="Calibri" w:hAnsi="Garamond"/>
          <w:sz w:val="24"/>
          <w:szCs w:val="24"/>
          <w:lang w:val="sr-Latn-ME"/>
        </w:rPr>
        <w:t>(Rodna senzitivnost) sprovedene su odredbe Zakona o rodnoj ravnopravnosti.</w:t>
      </w:r>
    </w:p>
    <w:p w14:paraId="3D6CB564" w14:textId="1113F527" w:rsidR="004B148C" w:rsidRDefault="004B148C" w:rsidP="00133A01">
      <w:pPr>
        <w:pStyle w:val="NoSpacing"/>
        <w:jc w:val="both"/>
        <w:rPr>
          <w:rFonts w:ascii="Garamond" w:eastAsia="Calibri" w:hAnsi="Garamond"/>
          <w:sz w:val="24"/>
          <w:szCs w:val="24"/>
          <w:lang w:val="sr-Latn-ME"/>
        </w:rPr>
      </w:pPr>
      <w:r w:rsidRPr="003F47BE">
        <w:rPr>
          <w:rFonts w:ascii="Garamond" w:eastAsia="Calibri" w:hAnsi="Garamond"/>
          <w:b/>
          <w:bCs/>
          <w:sz w:val="24"/>
          <w:szCs w:val="24"/>
          <w:lang w:val="sr-Latn-ME"/>
        </w:rPr>
        <w:t>Članom 4</w:t>
      </w:r>
      <w:r w:rsidRPr="00BF1673">
        <w:rPr>
          <w:rFonts w:ascii="Garamond" w:eastAsia="Calibri" w:hAnsi="Garamond"/>
          <w:sz w:val="24"/>
          <w:szCs w:val="24"/>
          <w:lang w:val="sr-Latn-ME"/>
        </w:rPr>
        <w:t xml:space="preserve"> (Nadležnost za donošenje rješenja) - utvrđeno je da rješenje o obezbjeđivanju alternativnog smještaja donosi organ lokalne uprave nadležan za poslove </w:t>
      </w:r>
      <w:r w:rsidR="003F47BE">
        <w:rPr>
          <w:rFonts w:ascii="Garamond" w:eastAsia="Calibri" w:hAnsi="Garamond"/>
          <w:sz w:val="24"/>
          <w:szCs w:val="24"/>
          <w:lang w:val="sr-Latn-ME"/>
        </w:rPr>
        <w:t>socijalne i dječije zaštite</w:t>
      </w:r>
      <w:r w:rsidRPr="00BF1673">
        <w:rPr>
          <w:rFonts w:ascii="Garamond" w:eastAsia="Calibri" w:hAnsi="Garamond"/>
          <w:sz w:val="24"/>
          <w:szCs w:val="24"/>
          <w:lang w:val="sr-Latn-ME"/>
        </w:rPr>
        <w:t xml:space="preserve">. </w:t>
      </w:r>
    </w:p>
    <w:p w14:paraId="55B377D2" w14:textId="77777777" w:rsidR="004B148C" w:rsidRPr="00BF1673" w:rsidRDefault="004B148C" w:rsidP="00133A01">
      <w:pPr>
        <w:pStyle w:val="NoSpacing"/>
        <w:jc w:val="both"/>
        <w:rPr>
          <w:rFonts w:ascii="Garamond" w:eastAsia="Calibri" w:hAnsi="Garamond"/>
          <w:sz w:val="24"/>
          <w:szCs w:val="24"/>
          <w:lang w:val="sr-Latn-ME"/>
        </w:rPr>
      </w:pPr>
    </w:p>
    <w:p w14:paraId="1C7663BA" w14:textId="4FCDEF60" w:rsidR="004B148C" w:rsidRPr="00BF1673" w:rsidRDefault="004B148C" w:rsidP="00133A01">
      <w:pPr>
        <w:pStyle w:val="NoSpacing"/>
        <w:jc w:val="both"/>
        <w:rPr>
          <w:rFonts w:ascii="Garamond" w:eastAsia="Calibri" w:hAnsi="Garamond"/>
          <w:sz w:val="24"/>
          <w:szCs w:val="24"/>
          <w:lang w:val="sr-Latn-ME"/>
        </w:rPr>
      </w:pPr>
      <w:r w:rsidRPr="00133A01">
        <w:rPr>
          <w:rFonts w:ascii="Garamond" w:eastAsia="Calibri" w:hAnsi="Garamond"/>
          <w:b/>
          <w:bCs/>
          <w:sz w:val="24"/>
          <w:szCs w:val="24"/>
          <w:lang w:val="sr-Latn-ME"/>
        </w:rPr>
        <w:t>Poglavlje II</w:t>
      </w:r>
      <w:r w:rsidRPr="00BF1673">
        <w:rPr>
          <w:rFonts w:ascii="Garamond" w:eastAsia="Calibri" w:hAnsi="Garamond"/>
          <w:sz w:val="24"/>
          <w:szCs w:val="24"/>
          <w:lang w:val="sr-Latn-ME"/>
        </w:rPr>
        <w:t xml:space="preserve"> - Način obezbjeđivanja sredstava za alternativni smještaj i kriterijumi korišćenja sredstava - </w:t>
      </w:r>
      <w:r w:rsidRPr="002170AC">
        <w:rPr>
          <w:rFonts w:ascii="Garamond" w:eastAsia="Calibri" w:hAnsi="Garamond"/>
          <w:b/>
          <w:bCs/>
          <w:sz w:val="24"/>
          <w:szCs w:val="24"/>
          <w:lang w:val="sr-Latn-ME"/>
        </w:rPr>
        <w:t>Članom 5</w:t>
      </w:r>
      <w:r w:rsidRPr="00BF1673">
        <w:rPr>
          <w:rFonts w:ascii="Garamond" w:eastAsia="Calibri" w:hAnsi="Garamond"/>
          <w:sz w:val="24"/>
          <w:szCs w:val="24"/>
          <w:lang w:val="sr-Latn-ME"/>
        </w:rPr>
        <w:t xml:space="preserve"> (Izvori sredstava) - predviđeno je da se sredstva za obezbjeđivanje alternativnog smještaja obezbjeđuju iz sredstava ostvarenih u postupku legalizacije bespravnih objekata. Takođe, ostavljena je mogućnost da, u slučaju obezbjeđivanja raspoloživih donatorskih sredstava za određene ranjive kategorije, ista se mogu koristiti kao izvor sredstava za obezbjeđivanje alternativnog smještaja tih lica. Pored toga, i drugi izvori u skladu sa zakonom mogu biti sredstva za obezbjeđivanje alternativnog smještaja, kao što su stambeni fond i drugi izvori prihoda za servisiranje socijalnih usluga koje pruža opština.</w:t>
      </w:r>
    </w:p>
    <w:p w14:paraId="04DC9D3B" w14:textId="77777777" w:rsidR="004B148C" w:rsidRPr="00BF1673" w:rsidRDefault="004B148C" w:rsidP="00133A01">
      <w:pPr>
        <w:pStyle w:val="NoSpacing"/>
        <w:jc w:val="both"/>
        <w:rPr>
          <w:rFonts w:ascii="Garamond" w:eastAsia="Calibri" w:hAnsi="Garamond"/>
          <w:sz w:val="24"/>
          <w:szCs w:val="24"/>
          <w:lang w:val="sr-Latn-ME"/>
        </w:rPr>
      </w:pPr>
      <w:r w:rsidRPr="002170AC">
        <w:rPr>
          <w:rFonts w:ascii="Garamond" w:eastAsia="Calibri" w:hAnsi="Garamond"/>
          <w:b/>
          <w:bCs/>
          <w:sz w:val="24"/>
          <w:szCs w:val="24"/>
          <w:lang w:val="sr-Latn-ME"/>
        </w:rPr>
        <w:t>Članom 6 (</w:t>
      </w:r>
      <w:r w:rsidRPr="00BF1673">
        <w:rPr>
          <w:rFonts w:ascii="Garamond" w:eastAsia="Calibri" w:hAnsi="Garamond"/>
          <w:sz w:val="24"/>
          <w:szCs w:val="24"/>
          <w:lang w:val="sr-Latn-ME"/>
        </w:rPr>
        <w:t xml:space="preserve">Načini obezbjeđivanja alternativnog smještaja) - propisano je da se alternativni smještaj može obezbjediti davanjem naknade za zakupninu stana; stana iz stambenog fonda opštine u zakup; kao i sredstava za kupovinu građevinskog materijala. </w:t>
      </w:r>
    </w:p>
    <w:p w14:paraId="1E889EED" w14:textId="77777777" w:rsidR="004B148C" w:rsidRPr="00BF1673" w:rsidRDefault="004B148C" w:rsidP="00133A01">
      <w:pPr>
        <w:pStyle w:val="NoSpacing"/>
        <w:jc w:val="both"/>
        <w:rPr>
          <w:rFonts w:ascii="Garamond" w:eastAsia="Calibri" w:hAnsi="Garamond"/>
          <w:sz w:val="24"/>
          <w:szCs w:val="24"/>
          <w:lang w:val="sr-Latn-ME"/>
        </w:rPr>
      </w:pPr>
    </w:p>
    <w:p w14:paraId="7A45B04D" w14:textId="1F8D4632" w:rsidR="004B148C" w:rsidRPr="00BF1673" w:rsidRDefault="004B148C" w:rsidP="00133A01">
      <w:pPr>
        <w:pStyle w:val="NoSpacing"/>
        <w:jc w:val="both"/>
        <w:rPr>
          <w:rFonts w:ascii="Garamond" w:eastAsia="Calibri" w:hAnsi="Garamond"/>
          <w:sz w:val="24"/>
          <w:szCs w:val="24"/>
          <w:lang w:val="sr-Latn-ME"/>
        </w:rPr>
      </w:pPr>
      <w:r w:rsidRPr="00133A01">
        <w:rPr>
          <w:rFonts w:ascii="Garamond" w:eastAsia="Calibri" w:hAnsi="Garamond"/>
          <w:b/>
          <w:bCs/>
          <w:sz w:val="24"/>
          <w:szCs w:val="24"/>
          <w:lang w:val="sr-Latn-ME"/>
        </w:rPr>
        <w:t>Poglavlje III</w:t>
      </w:r>
      <w:r w:rsidRPr="00BF1673">
        <w:rPr>
          <w:rFonts w:ascii="Garamond" w:eastAsia="Calibri" w:hAnsi="Garamond"/>
          <w:sz w:val="24"/>
          <w:szCs w:val="24"/>
          <w:lang w:val="sr-Latn-ME"/>
        </w:rPr>
        <w:t xml:space="preserve"> - Procedura utvrđivanja načina obezbjeđivanja alternativnog smještaja - U ovom poglavlju je propisana procedura utvrđivanja svakog pojedinačnog načina obezbjeđivanja alternativnog smještaja, kao i dokazi na osnovu kojih se vrši njihovo utvrđivanje. </w:t>
      </w:r>
    </w:p>
    <w:p w14:paraId="5E8981BE" w14:textId="77777777" w:rsidR="004B148C"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 xml:space="preserve">Kod naknade za zakupninu, korisnik alternativnog smještaja prethodno zaključuje ugovor o zakupu sa trećim licem. Kod prava na kupovinu građevinskog materija, korisnik prethodno dostavlja dokaze o pravu na građenje u skladu sa važećim zakonskim propisima, i to: saglasnost glavnog gradskog arhitekte na idejno rješenje i revidovani glavni projekat. </w:t>
      </w:r>
    </w:p>
    <w:p w14:paraId="5C4334F5" w14:textId="77777777" w:rsidR="004B148C" w:rsidRPr="00BF1673" w:rsidRDefault="004B148C" w:rsidP="00133A01">
      <w:pPr>
        <w:pStyle w:val="NoSpacing"/>
        <w:jc w:val="both"/>
        <w:rPr>
          <w:rFonts w:ascii="Garamond" w:eastAsia="Calibri" w:hAnsi="Garamond"/>
          <w:sz w:val="24"/>
          <w:szCs w:val="24"/>
          <w:lang w:val="sr-Latn-ME"/>
        </w:rPr>
      </w:pPr>
      <w:r w:rsidRPr="00BF1673">
        <w:rPr>
          <w:rFonts w:ascii="Garamond" w:eastAsia="Calibri" w:hAnsi="Garamond"/>
          <w:sz w:val="24"/>
          <w:szCs w:val="24"/>
          <w:lang w:val="sr-Latn-ME"/>
        </w:rPr>
        <w:t>Pravo na naknadu za zakupninu, kao i davanje stana iz stambenog fonda opštine u zakup, su vremenski ograničena prava i traju najviše šest mjeseci sa mogućnošću produženja prava ali najduže do tri godine.</w:t>
      </w:r>
    </w:p>
    <w:p w14:paraId="19537A2A" w14:textId="77777777" w:rsidR="004B148C" w:rsidRPr="00BF1673" w:rsidRDefault="004B148C" w:rsidP="00133A01">
      <w:pPr>
        <w:pStyle w:val="NoSpacing"/>
        <w:jc w:val="both"/>
        <w:rPr>
          <w:rFonts w:ascii="Garamond" w:eastAsia="Calibri" w:hAnsi="Garamond"/>
          <w:sz w:val="24"/>
          <w:szCs w:val="24"/>
          <w:lang w:val="sr-Latn-ME"/>
        </w:rPr>
      </w:pPr>
    </w:p>
    <w:p w14:paraId="32826AF6" w14:textId="3A466784" w:rsidR="004B148C" w:rsidRPr="00BF1673"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sz w:val="24"/>
          <w:szCs w:val="24"/>
          <w:lang w:val="sr-Latn-ME"/>
        </w:rPr>
        <w:t>Poglavlje IV</w:t>
      </w:r>
      <w:r w:rsidRPr="00BF1673">
        <w:rPr>
          <w:rFonts w:ascii="Garamond" w:eastAsia="Calibri" w:hAnsi="Garamond"/>
          <w:sz w:val="24"/>
          <w:szCs w:val="24"/>
          <w:lang w:val="sr-Latn-ME"/>
        </w:rPr>
        <w:t xml:space="preserve"> - Kriterijumi i uslovi za utvrđivanje načina alternativnog smještaja - Ovim poglavljem su propisani i detaljno definisani kriterijumi, kao i bliži uslovi za ispunjavanje kriterijuma na osnovu kojih se vrši bodovanje, a u zavisnosti od kojeg se utvrđuje način obezbjeđivanja alternativnog smještaja. U tom pogledu, utvrđeni su sledeći kriterijumi: broj članova porodičnog domaćinstva; visina prihoda; imovinsko stanje; invalidnost; zdravstveno stanje; kao i godine starosti.</w:t>
      </w:r>
    </w:p>
    <w:p w14:paraId="504E20B4" w14:textId="77777777" w:rsidR="004B148C" w:rsidRPr="00BF1673" w:rsidRDefault="004B148C" w:rsidP="00133A01">
      <w:pPr>
        <w:pStyle w:val="NoSpacing"/>
        <w:jc w:val="both"/>
        <w:rPr>
          <w:rFonts w:ascii="Garamond" w:eastAsia="Calibri" w:hAnsi="Garamond"/>
          <w:sz w:val="24"/>
          <w:szCs w:val="24"/>
          <w:lang w:val="sr-Latn-ME"/>
        </w:rPr>
      </w:pPr>
    </w:p>
    <w:p w14:paraId="6AE23C61" w14:textId="0FFBD36E" w:rsidR="004B148C" w:rsidRPr="00BF1673"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sz w:val="24"/>
          <w:szCs w:val="24"/>
          <w:lang w:val="sr-Latn-ME"/>
        </w:rPr>
        <w:t>Poglavlje V</w:t>
      </w:r>
      <w:r w:rsidRPr="00BF1673">
        <w:rPr>
          <w:rFonts w:ascii="Garamond" w:eastAsia="Calibri" w:hAnsi="Garamond"/>
          <w:sz w:val="24"/>
          <w:szCs w:val="24"/>
          <w:lang w:val="sr-Latn-ME"/>
        </w:rPr>
        <w:t xml:space="preserve"> -  Primjena kriterijuma za utvrđivanje načina obezbjeđivanja alternativnog smještaja - Ovim poglavljem je definisan obim prava na način da je utvrđen maksimalni mjesečni iznos naknade za zakupninu stana (i to:</w:t>
      </w:r>
      <w:r w:rsidR="00864ACF">
        <w:rPr>
          <w:rFonts w:ascii="Garamond" w:eastAsia="Calibri" w:hAnsi="Garamond"/>
          <w:sz w:val="24"/>
          <w:szCs w:val="24"/>
          <w:lang w:val="sr-Latn-ME"/>
        </w:rPr>
        <w:t xml:space="preserve"> 50,00</w:t>
      </w:r>
      <w:r w:rsidRPr="00BF1673">
        <w:rPr>
          <w:rFonts w:ascii="Garamond" w:eastAsia="Calibri" w:hAnsi="Garamond"/>
          <w:sz w:val="24"/>
          <w:szCs w:val="24"/>
          <w:lang w:val="sr-Latn-ME"/>
        </w:rPr>
        <w:t xml:space="preserve"> € sa uvećanjem od </w:t>
      </w:r>
      <w:r w:rsidR="00864ACF">
        <w:rPr>
          <w:rFonts w:ascii="Garamond" w:eastAsia="Calibri" w:hAnsi="Garamond"/>
          <w:sz w:val="24"/>
          <w:szCs w:val="24"/>
          <w:lang w:val="sr-Latn-ME"/>
        </w:rPr>
        <w:t>25,00 €</w:t>
      </w:r>
      <w:r w:rsidRPr="00BF1673">
        <w:rPr>
          <w:rFonts w:ascii="Garamond" w:eastAsia="Calibri" w:hAnsi="Garamond"/>
          <w:sz w:val="24"/>
          <w:szCs w:val="24"/>
          <w:lang w:val="sr-Latn-ME"/>
        </w:rPr>
        <w:t xml:space="preserve"> za svakog sledećeg člana domaćinstva, ali ne više od </w:t>
      </w:r>
      <w:r w:rsidR="00864ACF">
        <w:rPr>
          <w:rFonts w:ascii="Garamond" w:eastAsia="Calibri" w:hAnsi="Garamond"/>
          <w:sz w:val="24"/>
          <w:szCs w:val="24"/>
          <w:lang w:val="sr-Latn-ME"/>
        </w:rPr>
        <w:t xml:space="preserve">150,00 </w:t>
      </w:r>
      <w:r w:rsidRPr="00BF1673">
        <w:rPr>
          <w:rFonts w:ascii="Garamond" w:eastAsia="Calibri" w:hAnsi="Garamond"/>
          <w:sz w:val="24"/>
          <w:szCs w:val="24"/>
          <w:lang w:val="sr-Latn-ME"/>
        </w:rPr>
        <w:t>€ u ukupnom iznosu). Prilikom utvrđivanja limita naknade za zakupninu, izvršena je analiza prosječnih iznosa zakupnina stambenih jedinica u  I zoni. Limit za utvrđivanje veličine stambene jedinice koja se daje iz stambenog fonda opštine iznosi 25m</w:t>
      </w:r>
      <w:r w:rsidRPr="00BF1673">
        <w:rPr>
          <w:rFonts w:ascii="Garamond" w:eastAsia="Calibri" w:hAnsi="Garamond"/>
          <w:sz w:val="24"/>
          <w:szCs w:val="24"/>
          <w:vertAlign w:val="superscript"/>
          <w:lang w:val="sr-Latn-ME"/>
        </w:rPr>
        <w:t>2</w:t>
      </w:r>
      <w:r w:rsidRPr="00BF1673">
        <w:rPr>
          <w:rFonts w:ascii="Garamond" w:eastAsia="Calibri" w:hAnsi="Garamond"/>
          <w:sz w:val="24"/>
          <w:szCs w:val="24"/>
          <w:lang w:val="sr-Latn-ME"/>
        </w:rPr>
        <w:t xml:space="preserve"> neto, uz povećanje za 7m</w:t>
      </w:r>
      <w:r w:rsidRPr="00BF1673">
        <w:rPr>
          <w:rFonts w:ascii="Garamond" w:eastAsia="Calibri" w:hAnsi="Garamond"/>
          <w:sz w:val="24"/>
          <w:szCs w:val="24"/>
          <w:vertAlign w:val="superscript"/>
          <w:lang w:val="sr-Latn-ME"/>
        </w:rPr>
        <w:t>2</w:t>
      </w:r>
      <w:r w:rsidRPr="00BF1673">
        <w:rPr>
          <w:rFonts w:ascii="Garamond" w:eastAsia="Calibri" w:hAnsi="Garamond"/>
          <w:sz w:val="24"/>
          <w:szCs w:val="24"/>
          <w:lang w:val="sr-Latn-ME"/>
        </w:rPr>
        <w:t xml:space="preserve"> neto za svakog sledećeg člana domaćinstva, ali ne više od 85m</w:t>
      </w:r>
      <w:r w:rsidRPr="00BF1673">
        <w:rPr>
          <w:rFonts w:ascii="Garamond" w:eastAsia="Calibri" w:hAnsi="Garamond"/>
          <w:sz w:val="24"/>
          <w:szCs w:val="24"/>
          <w:vertAlign w:val="superscript"/>
          <w:lang w:val="sr-Latn-ME"/>
        </w:rPr>
        <w:t>2</w:t>
      </w:r>
      <w:r w:rsidRPr="00BF1673">
        <w:rPr>
          <w:rFonts w:ascii="Garamond" w:eastAsia="Calibri" w:hAnsi="Garamond"/>
          <w:sz w:val="24"/>
          <w:szCs w:val="24"/>
          <w:lang w:val="sr-Latn-ME"/>
        </w:rPr>
        <w:t xml:space="preserve"> neto. Limit za kupovinu građevinskog materijala utvrđen je na način da prestavlja ukupni zbir trogodišnjih naknada za zakupninu i iznosi </w:t>
      </w:r>
      <w:r w:rsidR="00864ACF">
        <w:rPr>
          <w:rFonts w:ascii="Garamond" w:eastAsia="Calibri" w:hAnsi="Garamond"/>
          <w:sz w:val="24"/>
          <w:szCs w:val="24"/>
          <w:lang w:val="sr-Latn-ME"/>
        </w:rPr>
        <w:t xml:space="preserve">1.800,00 </w:t>
      </w:r>
      <w:r w:rsidRPr="00BF1673">
        <w:rPr>
          <w:rFonts w:ascii="Garamond" w:eastAsia="Calibri" w:hAnsi="Garamond"/>
          <w:sz w:val="24"/>
          <w:szCs w:val="24"/>
          <w:lang w:val="sr-Latn-ME"/>
        </w:rPr>
        <w:t xml:space="preserve">€, uz dodatno uvećanje za svakog sledećeg člana domaćinstva u iznosu od </w:t>
      </w:r>
      <w:r w:rsidR="00864ACF">
        <w:rPr>
          <w:rFonts w:ascii="Garamond" w:eastAsia="Calibri" w:hAnsi="Garamond"/>
          <w:sz w:val="24"/>
          <w:szCs w:val="24"/>
          <w:lang w:val="sr-Latn-ME"/>
        </w:rPr>
        <w:t xml:space="preserve">900,00 </w:t>
      </w:r>
      <w:r w:rsidRPr="00BF1673">
        <w:rPr>
          <w:rFonts w:ascii="Garamond" w:eastAsia="Calibri" w:hAnsi="Garamond"/>
          <w:sz w:val="24"/>
          <w:szCs w:val="24"/>
          <w:lang w:val="sr-Latn-ME"/>
        </w:rPr>
        <w:t xml:space="preserve">€, ali ne više od </w:t>
      </w:r>
      <w:r w:rsidR="00864ACF">
        <w:rPr>
          <w:rFonts w:ascii="Garamond" w:eastAsia="Calibri" w:hAnsi="Garamond"/>
          <w:sz w:val="24"/>
          <w:szCs w:val="24"/>
          <w:lang w:val="sr-Latn-ME"/>
        </w:rPr>
        <w:t xml:space="preserve">5.400,00 </w:t>
      </w:r>
      <w:r w:rsidRPr="00BF1673">
        <w:rPr>
          <w:rFonts w:ascii="Garamond" w:eastAsia="Calibri" w:hAnsi="Garamond"/>
          <w:sz w:val="24"/>
          <w:szCs w:val="24"/>
          <w:lang w:val="sr-Latn-ME"/>
        </w:rPr>
        <w:t xml:space="preserve">€. Takođe, propisano je da utvrđivanje načina obezbjeđivanja alternativnog smještaja zavisi od bodova koji se korisniku alternativnog smještaja dodjeljuju u zavisnosti od ispunjenja kriterijuma i potkriterijuma iz poglavlja IV. Shodno tome, bodovanje je povezano sa ekonomskom moći i socijalnim i društvenim statusom korisnika alternativnog smještaja, dok je obim prava povezan sa ukupnim brojem bodova. Tako, korisnik alternativnog smještaja koji ostvari najmanji broj bodova, tj. od 5 do 30 može ostvariti pravo na naknadu za zakupninu ili da plaća zakupninu stana iz stambenog fonda opštine u visini 50% od cijene zakupnine koja se plaća u I zoni. Takođe, taj korisnik može umjesto gore-navedenih vidova obezbjeđenja alternativnog smještaja, dobiti kredit za kupovinu građevinskog materijala za izgradnju stambene jedinice osnovnog stanovanja sa rokom otplate od 36 mjeseci.Korisnik alternativnog smještaja koji dobije od 30 do 50 bodova može ostvariti pravo na naknadu za zakupninu u visini 80% od cijene zakupnine koja se plaća u I zoni ili da plaća zakupninu stana iz stambenog fonda opštine u visini </w:t>
      </w:r>
      <w:r w:rsidR="00864ACF">
        <w:rPr>
          <w:rFonts w:ascii="Garamond" w:eastAsia="Calibri" w:hAnsi="Garamond"/>
          <w:sz w:val="24"/>
          <w:szCs w:val="24"/>
          <w:lang w:val="sr-Latn-ME"/>
        </w:rPr>
        <w:t>5</w:t>
      </w:r>
      <w:r w:rsidRPr="00BF1673">
        <w:rPr>
          <w:rFonts w:ascii="Garamond" w:eastAsia="Calibri" w:hAnsi="Garamond"/>
          <w:sz w:val="24"/>
          <w:szCs w:val="24"/>
          <w:lang w:val="sr-Latn-ME"/>
        </w:rPr>
        <w:t>0% od cijene zakupnine koja se plaća u I zoni. Takođe, taj korisnik može umjesto gore-navedenih vidova obezbjeđenja alternativnog smještaja, dobiti 50% bespovratnih sredstava i 50% kreditnih sredstava za kupovinu građevinskog materijala za izgradnju stambene jedinice osnovnog stanovanja sa rokom otplate od 36 mjeseci. Korisnik alternativnog smještaja koji ima više od 50 bodova može ostvariti pravo na naknadu za zakupninu u visini 100% od cijene zakupnine koja se plaća u I zoni ili da plaća zakupninu stana iz stambenog fonda opštine</w:t>
      </w:r>
      <w:r w:rsidR="00864ACF">
        <w:rPr>
          <w:rFonts w:ascii="Garamond" w:eastAsia="Calibri" w:hAnsi="Garamond"/>
          <w:sz w:val="24"/>
          <w:szCs w:val="24"/>
          <w:lang w:val="sr-Latn-ME"/>
        </w:rPr>
        <w:t xml:space="preserve"> </w:t>
      </w:r>
      <w:r w:rsidRPr="00BF1673">
        <w:rPr>
          <w:rFonts w:ascii="Garamond" w:eastAsia="Calibri" w:hAnsi="Garamond"/>
          <w:sz w:val="24"/>
          <w:szCs w:val="24"/>
          <w:lang w:val="sr-Latn-ME"/>
        </w:rPr>
        <w:t>u visini troškova održavanja stambenog objekta. Takođe, taj korisnik može umjesto gore-navedenih vidova obezbjeđenja alternativnog smještaja, dobiti bespovratna sredstva za kupovinu građevinskog materijala za izgradnju stambene jedinice osnovnog stanovanja.</w:t>
      </w:r>
    </w:p>
    <w:p w14:paraId="0433409D" w14:textId="77777777" w:rsidR="004B148C" w:rsidRPr="00BF1673" w:rsidRDefault="004B148C" w:rsidP="00133A01">
      <w:pPr>
        <w:pStyle w:val="NoSpacing"/>
        <w:jc w:val="both"/>
        <w:rPr>
          <w:rFonts w:ascii="Garamond" w:eastAsia="Calibri" w:hAnsi="Garamond"/>
          <w:sz w:val="24"/>
          <w:szCs w:val="24"/>
          <w:lang w:val="sr-Latn-ME"/>
        </w:rPr>
      </w:pPr>
    </w:p>
    <w:p w14:paraId="3D4285C0" w14:textId="5DA77B2E" w:rsidR="004B148C" w:rsidRPr="00BF1673"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sz w:val="24"/>
          <w:szCs w:val="24"/>
          <w:lang w:val="sr-Latn-ME"/>
        </w:rPr>
        <w:t>Poglavlje VI</w:t>
      </w:r>
      <w:r w:rsidRPr="00BF1673">
        <w:rPr>
          <w:rFonts w:ascii="Garamond" w:eastAsia="Calibri" w:hAnsi="Garamond"/>
          <w:sz w:val="24"/>
          <w:szCs w:val="24"/>
          <w:lang w:val="sr-Latn-ME"/>
        </w:rPr>
        <w:t xml:space="preserve"> - Revizija i prestanak prava na alternativni smještaj - Ovim poglavljem utvrđeno je da se korisniku može obezbjediti samo jedan vid alternativnog smještaja, te da ako isti odbije, smatraće se da mu je alternativni smještaj obezbijeđen. Ispunjenost uslova na osnovu kojih je korisnik ostvario pravo na alternativni smještaj, predmet je stalne kontrole i obavezne polugodišnje revizije. Pri čemu, prvo se cijeni da li je korisnik obezbijedio stambeno pitanje, čime mu prestaje pravo na alternativni smještaj. Takođe, u obaveznoj reviziji ili po prijavi, ako se utvrdi da je došlo do promjene kriterijuma koji utiču na bodovanje, može se shodno novom bodovanju utvrditi drukčiji obim prava istog vida alternativnog smještaja. U slučaju prestanka prava na zakup odnosno korišćenje stambene jedinice iz stambenog fonda opštine, utvrđena je ovlašćenje nadležnom organu lokalne uprave da sprovode postupak iseljenja, što obuhvata i proceduru prinudnog iseljenja.</w:t>
      </w:r>
    </w:p>
    <w:p w14:paraId="3C11F1DD" w14:textId="77777777" w:rsidR="004B148C" w:rsidRPr="00BF1673" w:rsidRDefault="004B148C" w:rsidP="00133A01">
      <w:pPr>
        <w:pStyle w:val="NoSpacing"/>
        <w:jc w:val="both"/>
        <w:rPr>
          <w:rFonts w:ascii="Garamond" w:eastAsia="Calibri" w:hAnsi="Garamond"/>
          <w:sz w:val="24"/>
          <w:szCs w:val="24"/>
          <w:lang w:val="sr-Latn-ME"/>
        </w:rPr>
      </w:pPr>
    </w:p>
    <w:p w14:paraId="17788055" w14:textId="5AF12549" w:rsidR="004B148C" w:rsidRDefault="004B148C" w:rsidP="00133A01">
      <w:pPr>
        <w:pStyle w:val="NoSpacing"/>
        <w:jc w:val="both"/>
        <w:rPr>
          <w:rFonts w:ascii="Garamond" w:eastAsia="Calibri" w:hAnsi="Garamond"/>
          <w:sz w:val="24"/>
          <w:szCs w:val="24"/>
          <w:lang w:val="sr-Latn-ME"/>
        </w:rPr>
      </w:pPr>
      <w:r w:rsidRPr="00864ACF">
        <w:rPr>
          <w:rFonts w:ascii="Garamond" w:eastAsia="Calibri" w:hAnsi="Garamond"/>
          <w:b/>
          <w:bCs/>
          <w:iCs/>
          <w:sz w:val="24"/>
          <w:szCs w:val="24"/>
          <w:lang w:val="sr-Latn-ME"/>
        </w:rPr>
        <w:t>Poglavlje VII</w:t>
      </w:r>
      <w:r w:rsidRPr="00BF1673">
        <w:rPr>
          <w:rFonts w:ascii="Garamond" w:eastAsia="Calibri" w:hAnsi="Garamond"/>
          <w:i/>
          <w:sz w:val="24"/>
          <w:szCs w:val="24"/>
          <w:lang w:val="sr-Latn-ME"/>
        </w:rPr>
        <w:t xml:space="preserve"> - </w:t>
      </w:r>
      <w:r w:rsidRPr="00BF1673">
        <w:rPr>
          <w:rFonts w:ascii="Garamond" w:eastAsia="Calibri" w:hAnsi="Garamond"/>
          <w:iCs/>
          <w:sz w:val="24"/>
          <w:szCs w:val="24"/>
          <w:lang w:val="sr-Latn-ME"/>
        </w:rPr>
        <w:t xml:space="preserve">Nadzor </w:t>
      </w:r>
      <w:r w:rsidRPr="00BF1673">
        <w:rPr>
          <w:rFonts w:ascii="Garamond" w:eastAsia="Calibri" w:hAnsi="Garamond"/>
          <w:i/>
          <w:sz w:val="24"/>
          <w:szCs w:val="24"/>
          <w:lang w:val="sr-Latn-ME"/>
        </w:rPr>
        <w:t>-</w:t>
      </w:r>
      <w:r w:rsidRPr="00BF1673">
        <w:rPr>
          <w:rFonts w:ascii="Garamond" w:eastAsia="Calibri" w:hAnsi="Garamond"/>
          <w:sz w:val="24"/>
          <w:szCs w:val="24"/>
          <w:lang w:val="sr-Latn-ME"/>
        </w:rPr>
        <w:t xml:space="preserve"> Ovim poglavljem je utvrđeno da nadzor nad sprovođenjem odluke vrši nadležni organ. Takođe je propisana mogućnost da predsjednik opštine osnuje povremene ili stalne komisije za kontrolu korišćenja alternativnog smještaja.</w:t>
      </w:r>
    </w:p>
    <w:p w14:paraId="451401B8" w14:textId="2B92DB84" w:rsidR="00F65A9E" w:rsidRPr="00714988" w:rsidRDefault="00F65A9E" w:rsidP="00133A01">
      <w:pPr>
        <w:pStyle w:val="NoSpacing"/>
        <w:jc w:val="both"/>
        <w:rPr>
          <w:rFonts w:ascii="Garamond" w:eastAsia="Calibri" w:hAnsi="Garamond"/>
          <w:sz w:val="24"/>
          <w:szCs w:val="24"/>
          <w:lang w:val="sr-Latn-ME"/>
        </w:rPr>
      </w:pPr>
    </w:p>
    <w:p w14:paraId="536163C0" w14:textId="7FE134F5" w:rsidR="00F65A9E" w:rsidRDefault="00F65A9E" w:rsidP="008A5B09">
      <w:pPr>
        <w:pStyle w:val="NoSpacing"/>
        <w:jc w:val="both"/>
        <w:rPr>
          <w:rFonts w:ascii="Garamond" w:eastAsia="Calibri" w:hAnsi="Garamond"/>
          <w:sz w:val="24"/>
          <w:szCs w:val="24"/>
          <w:lang w:val="sr-Latn-ME"/>
        </w:rPr>
      </w:pPr>
      <w:proofErr w:type="spellStart"/>
      <w:r w:rsidRPr="00714988">
        <w:rPr>
          <w:rFonts w:ascii="Garamond" w:eastAsia="Calibri" w:hAnsi="Garamond"/>
          <w:b/>
          <w:bCs/>
          <w:sz w:val="24"/>
          <w:szCs w:val="24"/>
        </w:rPr>
        <w:t>Poglavlje</w:t>
      </w:r>
      <w:proofErr w:type="spellEnd"/>
      <w:r w:rsidRPr="00714988">
        <w:rPr>
          <w:rFonts w:ascii="Garamond" w:eastAsia="Calibri" w:hAnsi="Garamond"/>
          <w:b/>
          <w:bCs/>
          <w:sz w:val="24"/>
          <w:szCs w:val="24"/>
          <w:lang w:val="sr-Latn-ME"/>
        </w:rPr>
        <w:t xml:space="preserve"> </w:t>
      </w:r>
      <w:r w:rsidRPr="00F65A9E">
        <w:rPr>
          <w:rFonts w:ascii="Garamond" w:eastAsia="Calibri" w:hAnsi="Garamond"/>
          <w:b/>
          <w:bCs/>
          <w:sz w:val="24"/>
          <w:szCs w:val="24"/>
        </w:rPr>
        <w:t>VIII</w:t>
      </w:r>
      <w:r w:rsidRPr="00F65A9E">
        <w:rPr>
          <w:rFonts w:ascii="Garamond" w:eastAsia="Calibri" w:hAnsi="Garamond"/>
          <w:sz w:val="24"/>
          <w:szCs w:val="24"/>
          <w:lang w:val="sr-Latn-ME"/>
        </w:rPr>
        <w:t xml:space="preserve"> </w:t>
      </w:r>
      <w:r w:rsidRPr="00714988">
        <w:rPr>
          <w:rFonts w:ascii="Garamond" w:eastAsia="Calibri" w:hAnsi="Garamond"/>
          <w:sz w:val="24"/>
          <w:szCs w:val="24"/>
          <w:lang w:val="sr-Latn-ME"/>
        </w:rPr>
        <w:t xml:space="preserve">– </w:t>
      </w:r>
      <w:proofErr w:type="spellStart"/>
      <w:r w:rsidRPr="00714988">
        <w:rPr>
          <w:rFonts w:ascii="Garamond" w:eastAsia="Calibri" w:hAnsi="Garamond"/>
          <w:sz w:val="24"/>
          <w:szCs w:val="24"/>
        </w:rPr>
        <w:t>Zavr</w:t>
      </w:r>
      <w:proofErr w:type="spellEnd"/>
      <w:r w:rsidRPr="00714988">
        <w:rPr>
          <w:rFonts w:ascii="Garamond" w:eastAsia="Calibri" w:hAnsi="Garamond"/>
          <w:sz w:val="24"/>
          <w:szCs w:val="24"/>
          <w:lang w:val="sr-Latn-ME"/>
        </w:rPr>
        <w:t>š</w:t>
      </w:r>
      <w:proofErr w:type="spellStart"/>
      <w:r w:rsidRPr="00714988">
        <w:rPr>
          <w:rFonts w:ascii="Garamond" w:eastAsia="Calibri" w:hAnsi="Garamond"/>
          <w:sz w:val="24"/>
          <w:szCs w:val="24"/>
        </w:rPr>
        <w:t>na</w:t>
      </w:r>
      <w:proofErr w:type="spellEnd"/>
      <w:r w:rsidRPr="00714988">
        <w:rPr>
          <w:rFonts w:ascii="Garamond" w:eastAsia="Calibri" w:hAnsi="Garamond"/>
          <w:sz w:val="24"/>
          <w:szCs w:val="24"/>
          <w:lang w:val="sr-Latn-ME"/>
        </w:rPr>
        <w:t xml:space="preserve"> </w:t>
      </w:r>
      <w:proofErr w:type="spellStart"/>
      <w:r w:rsidRPr="00714988">
        <w:rPr>
          <w:rFonts w:ascii="Garamond" w:eastAsia="Calibri" w:hAnsi="Garamond"/>
          <w:sz w:val="24"/>
          <w:szCs w:val="24"/>
        </w:rPr>
        <w:t>odredba</w:t>
      </w:r>
      <w:proofErr w:type="spellEnd"/>
      <w:r w:rsidR="008A5B09" w:rsidRPr="008A5B09">
        <w:rPr>
          <w:rFonts w:ascii="Garamond" w:eastAsia="Calibri" w:hAnsi="Garamond"/>
          <w:b/>
          <w:bCs/>
          <w:sz w:val="24"/>
          <w:szCs w:val="24"/>
          <w:lang w:val="sr-Latn-ME"/>
        </w:rPr>
        <w:t xml:space="preserve"> – </w:t>
      </w:r>
      <w:proofErr w:type="spellStart"/>
      <w:r w:rsidR="008A5B09" w:rsidRPr="00714988">
        <w:rPr>
          <w:rFonts w:ascii="Garamond" w:eastAsia="Calibri" w:hAnsi="Garamond"/>
          <w:sz w:val="24"/>
          <w:szCs w:val="24"/>
        </w:rPr>
        <w:t>Ovim</w:t>
      </w:r>
      <w:proofErr w:type="spellEnd"/>
      <w:r w:rsidR="008A5B09" w:rsidRPr="00714988">
        <w:rPr>
          <w:rFonts w:ascii="Garamond" w:eastAsia="Calibri" w:hAnsi="Garamond"/>
          <w:sz w:val="24"/>
          <w:szCs w:val="24"/>
          <w:lang w:val="sr-Latn-ME"/>
        </w:rPr>
        <w:t xml:space="preserve"> </w:t>
      </w:r>
      <w:proofErr w:type="spellStart"/>
      <w:r w:rsidR="008A5B09" w:rsidRPr="00714988">
        <w:rPr>
          <w:rFonts w:ascii="Garamond" w:eastAsia="Calibri" w:hAnsi="Garamond"/>
          <w:sz w:val="24"/>
          <w:szCs w:val="24"/>
        </w:rPr>
        <w:t>poglavljem</w:t>
      </w:r>
      <w:proofErr w:type="spellEnd"/>
      <w:r w:rsidR="008A5B09" w:rsidRPr="00714988">
        <w:rPr>
          <w:rFonts w:ascii="Garamond" w:eastAsia="Calibri" w:hAnsi="Garamond"/>
          <w:sz w:val="24"/>
          <w:szCs w:val="24"/>
          <w:lang w:val="sr-Latn-ME"/>
        </w:rPr>
        <w:t xml:space="preserve"> je propisano da ova Odluka stupa na s</w:t>
      </w:r>
      <w:proofErr w:type="spellStart"/>
      <w:r w:rsidR="00714988">
        <w:rPr>
          <w:rFonts w:ascii="Garamond" w:eastAsia="Calibri" w:hAnsi="Garamond"/>
          <w:sz w:val="24"/>
          <w:szCs w:val="24"/>
        </w:rPr>
        <w:t>nagu</w:t>
      </w:r>
      <w:proofErr w:type="spellEnd"/>
      <w:r w:rsidR="00714988" w:rsidRPr="00714988">
        <w:rPr>
          <w:rFonts w:ascii="Garamond" w:eastAsia="Calibri" w:hAnsi="Garamond"/>
          <w:sz w:val="24"/>
          <w:szCs w:val="24"/>
          <w:lang w:val="sr-Latn-ME"/>
        </w:rPr>
        <w:t xml:space="preserve"> </w:t>
      </w:r>
      <w:proofErr w:type="spellStart"/>
      <w:r w:rsidRPr="00F65A9E">
        <w:rPr>
          <w:rFonts w:ascii="Garamond" w:eastAsia="Calibri" w:hAnsi="Garamond"/>
          <w:sz w:val="24"/>
          <w:szCs w:val="24"/>
        </w:rPr>
        <w:t>osmog</w:t>
      </w:r>
      <w:proofErr w:type="spellEnd"/>
      <w:r w:rsidRPr="00F65A9E">
        <w:rPr>
          <w:rFonts w:ascii="Garamond" w:eastAsia="Calibri" w:hAnsi="Garamond"/>
          <w:sz w:val="24"/>
          <w:szCs w:val="24"/>
          <w:lang w:val="sr-Latn-ME"/>
        </w:rPr>
        <w:t xml:space="preserve"> </w:t>
      </w:r>
      <w:r w:rsidRPr="00F65A9E">
        <w:rPr>
          <w:rFonts w:ascii="Garamond" w:eastAsia="Calibri" w:hAnsi="Garamond"/>
          <w:sz w:val="24"/>
          <w:szCs w:val="24"/>
        </w:rPr>
        <w:t>dana</w:t>
      </w:r>
      <w:r w:rsidRPr="00F65A9E">
        <w:rPr>
          <w:rFonts w:ascii="Garamond" w:eastAsia="Calibri" w:hAnsi="Garamond"/>
          <w:sz w:val="24"/>
          <w:szCs w:val="24"/>
          <w:lang w:val="sr-Latn-ME"/>
        </w:rPr>
        <w:t xml:space="preserve"> </w:t>
      </w:r>
      <w:r w:rsidRPr="00F65A9E">
        <w:rPr>
          <w:rFonts w:ascii="Garamond" w:eastAsia="Calibri" w:hAnsi="Garamond"/>
          <w:sz w:val="24"/>
          <w:szCs w:val="24"/>
        </w:rPr>
        <w:t>od</w:t>
      </w:r>
      <w:r w:rsidRPr="00F65A9E">
        <w:rPr>
          <w:rFonts w:ascii="Garamond" w:eastAsia="Calibri" w:hAnsi="Garamond"/>
          <w:sz w:val="24"/>
          <w:szCs w:val="24"/>
          <w:lang w:val="sr-Latn-ME"/>
        </w:rPr>
        <w:t xml:space="preserve"> </w:t>
      </w:r>
      <w:r w:rsidRPr="00F65A9E">
        <w:rPr>
          <w:rFonts w:ascii="Garamond" w:eastAsia="Calibri" w:hAnsi="Garamond"/>
          <w:sz w:val="24"/>
          <w:szCs w:val="24"/>
        </w:rPr>
        <w:t>dana</w:t>
      </w:r>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objavljivanja</w:t>
      </w:r>
      <w:proofErr w:type="spellEnd"/>
      <w:r w:rsidRPr="00F65A9E">
        <w:rPr>
          <w:rFonts w:ascii="Garamond" w:eastAsia="Calibri" w:hAnsi="Garamond"/>
          <w:sz w:val="24"/>
          <w:szCs w:val="24"/>
          <w:lang w:val="sr-Latn-ME"/>
        </w:rPr>
        <w:t xml:space="preserve"> </w:t>
      </w:r>
      <w:r w:rsidRPr="00F65A9E">
        <w:rPr>
          <w:rFonts w:ascii="Garamond" w:eastAsia="Calibri" w:hAnsi="Garamond"/>
          <w:sz w:val="24"/>
          <w:szCs w:val="24"/>
        </w:rPr>
        <w:t>u</w:t>
      </w:r>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Slu</w:t>
      </w:r>
      <w:proofErr w:type="spellEnd"/>
      <w:r w:rsidRPr="00F65A9E">
        <w:rPr>
          <w:rFonts w:ascii="Garamond" w:eastAsia="Calibri" w:hAnsi="Garamond"/>
          <w:sz w:val="24"/>
          <w:szCs w:val="24"/>
          <w:lang w:val="sr-Latn-ME"/>
        </w:rPr>
        <w:t>ž</w:t>
      </w:r>
      <w:proofErr w:type="spellStart"/>
      <w:r w:rsidRPr="00F65A9E">
        <w:rPr>
          <w:rFonts w:ascii="Garamond" w:eastAsia="Calibri" w:hAnsi="Garamond"/>
          <w:sz w:val="24"/>
          <w:szCs w:val="24"/>
        </w:rPr>
        <w:t>benom</w:t>
      </w:r>
      <w:proofErr w:type="spellEnd"/>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listu</w:t>
      </w:r>
      <w:proofErr w:type="spellEnd"/>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Crne</w:t>
      </w:r>
      <w:proofErr w:type="spellEnd"/>
      <w:r w:rsidRPr="00F65A9E">
        <w:rPr>
          <w:rFonts w:ascii="Garamond" w:eastAsia="Calibri" w:hAnsi="Garamond"/>
          <w:sz w:val="24"/>
          <w:szCs w:val="24"/>
          <w:lang w:val="sr-Latn-ME"/>
        </w:rPr>
        <w:t xml:space="preserve"> </w:t>
      </w:r>
      <w:r w:rsidRPr="00F65A9E">
        <w:rPr>
          <w:rFonts w:ascii="Garamond" w:eastAsia="Calibri" w:hAnsi="Garamond"/>
          <w:sz w:val="24"/>
          <w:szCs w:val="24"/>
        </w:rPr>
        <w:t>Gore</w:t>
      </w:r>
      <w:r w:rsidRPr="00F65A9E">
        <w:rPr>
          <w:rFonts w:ascii="Garamond" w:eastAsia="Calibri" w:hAnsi="Garamond"/>
          <w:sz w:val="24"/>
          <w:szCs w:val="24"/>
          <w:lang w:val="sr-Latn-ME"/>
        </w:rPr>
        <w:t xml:space="preserve"> - </w:t>
      </w:r>
      <w:r w:rsidRPr="00F65A9E">
        <w:rPr>
          <w:rFonts w:ascii="Garamond" w:eastAsia="Calibri" w:hAnsi="Garamond"/>
          <w:sz w:val="24"/>
          <w:szCs w:val="24"/>
        </w:rPr>
        <w:t>Op</w:t>
      </w:r>
      <w:r w:rsidRPr="00F65A9E">
        <w:rPr>
          <w:rFonts w:ascii="Garamond" w:eastAsia="Calibri" w:hAnsi="Garamond"/>
          <w:sz w:val="24"/>
          <w:szCs w:val="24"/>
          <w:lang w:val="sr-Latn-ME"/>
        </w:rPr>
        <w:t>š</w:t>
      </w:r>
      <w:proofErr w:type="spellStart"/>
      <w:r w:rsidRPr="00F65A9E">
        <w:rPr>
          <w:rFonts w:ascii="Garamond" w:eastAsia="Calibri" w:hAnsi="Garamond"/>
          <w:sz w:val="24"/>
          <w:szCs w:val="24"/>
        </w:rPr>
        <w:t>tinski</w:t>
      </w:r>
      <w:proofErr w:type="spellEnd"/>
      <w:r w:rsidRPr="00F65A9E">
        <w:rPr>
          <w:rFonts w:ascii="Garamond" w:eastAsia="Calibri" w:hAnsi="Garamond"/>
          <w:sz w:val="24"/>
          <w:szCs w:val="24"/>
          <w:lang w:val="sr-Latn-ME"/>
        </w:rPr>
        <w:t xml:space="preserve"> </w:t>
      </w:r>
      <w:proofErr w:type="spellStart"/>
      <w:r w:rsidRPr="00F65A9E">
        <w:rPr>
          <w:rFonts w:ascii="Garamond" w:eastAsia="Calibri" w:hAnsi="Garamond"/>
          <w:sz w:val="24"/>
          <w:szCs w:val="24"/>
        </w:rPr>
        <w:t>propisi</w:t>
      </w:r>
      <w:proofErr w:type="spellEnd"/>
      <w:r w:rsidRPr="00F65A9E">
        <w:rPr>
          <w:rFonts w:ascii="Garamond" w:eastAsia="Calibri" w:hAnsi="Garamond"/>
          <w:sz w:val="24"/>
          <w:szCs w:val="24"/>
          <w:lang w:val="sr-Latn-ME"/>
        </w:rPr>
        <w:t>".</w:t>
      </w:r>
    </w:p>
    <w:p w14:paraId="7DB99C7A" w14:textId="54B4EFBA" w:rsidR="00F10DF7" w:rsidRDefault="00F10DF7" w:rsidP="008A5B09">
      <w:pPr>
        <w:pStyle w:val="NoSpacing"/>
        <w:jc w:val="both"/>
        <w:rPr>
          <w:rFonts w:ascii="Garamond" w:eastAsia="Calibri" w:hAnsi="Garamond"/>
          <w:sz w:val="24"/>
          <w:szCs w:val="24"/>
          <w:lang w:val="sr-Latn-ME"/>
        </w:rPr>
      </w:pPr>
    </w:p>
    <w:p w14:paraId="3C5D92B4" w14:textId="6CD1DEF3" w:rsidR="00F10DF7" w:rsidRDefault="00F10DF7" w:rsidP="008A5B09">
      <w:pPr>
        <w:pStyle w:val="NoSpacing"/>
        <w:jc w:val="both"/>
        <w:rPr>
          <w:rFonts w:ascii="Garamond" w:eastAsia="Calibri" w:hAnsi="Garamond"/>
          <w:sz w:val="24"/>
          <w:szCs w:val="24"/>
          <w:lang w:val="sr-Latn-ME"/>
        </w:rPr>
      </w:pPr>
    </w:p>
    <w:p w14:paraId="4A630F21" w14:textId="554852C2" w:rsidR="00F10DF7" w:rsidRDefault="00F10DF7" w:rsidP="008A5B09">
      <w:pPr>
        <w:pStyle w:val="NoSpacing"/>
        <w:jc w:val="both"/>
        <w:rPr>
          <w:rFonts w:ascii="Garamond" w:eastAsia="Calibri" w:hAnsi="Garamond"/>
          <w:sz w:val="24"/>
          <w:szCs w:val="24"/>
          <w:lang w:val="sr-Latn-ME"/>
        </w:rPr>
      </w:pPr>
    </w:p>
    <w:p w14:paraId="529BBA49" w14:textId="3B466C3E" w:rsidR="00F10DF7" w:rsidRDefault="00F10DF7" w:rsidP="008A5B09">
      <w:pPr>
        <w:pStyle w:val="NoSpacing"/>
        <w:jc w:val="both"/>
        <w:rPr>
          <w:rFonts w:ascii="Garamond" w:eastAsia="Calibri" w:hAnsi="Garamond"/>
          <w:sz w:val="24"/>
          <w:szCs w:val="24"/>
          <w:lang w:val="sr-Latn-ME"/>
        </w:rPr>
      </w:pPr>
    </w:p>
    <w:p w14:paraId="17B36BAE" w14:textId="5936ADED" w:rsidR="00F10DF7" w:rsidRDefault="00F10DF7" w:rsidP="008A5B09">
      <w:pPr>
        <w:pStyle w:val="NoSpacing"/>
        <w:jc w:val="both"/>
        <w:rPr>
          <w:rFonts w:ascii="Garamond" w:eastAsia="Calibri" w:hAnsi="Garamond"/>
          <w:sz w:val="24"/>
          <w:szCs w:val="24"/>
          <w:lang w:val="sr-Latn-ME"/>
        </w:rPr>
      </w:pPr>
    </w:p>
    <w:p w14:paraId="21BB5463" w14:textId="2AA11409" w:rsidR="00F10DF7" w:rsidRDefault="00F10DF7" w:rsidP="008A5B09">
      <w:pPr>
        <w:pStyle w:val="NoSpacing"/>
        <w:jc w:val="both"/>
        <w:rPr>
          <w:rFonts w:ascii="Garamond" w:eastAsia="Calibri" w:hAnsi="Garamond"/>
          <w:sz w:val="24"/>
          <w:szCs w:val="24"/>
          <w:lang w:val="sr-Latn-ME"/>
        </w:rPr>
      </w:pPr>
    </w:p>
    <w:p w14:paraId="008A6E59" w14:textId="59B7EDF9" w:rsidR="00F10DF7" w:rsidRDefault="00F10DF7" w:rsidP="008A5B09">
      <w:pPr>
        <w:pStyle w:val="NoSpacing"/>
        <w:jc w:val="both"/>
        <w:rPr>
          <w:rFonts w:ascii="Garamond" w:eastAsia="Calibri" w:hAnsi="Garamond"/>
          <w:sz w:val="24"/>
          <w:szCs w:val="24"/>
          <w:lang w:val="sr-Latn-ME"/>
        </w:rPr>
      </w:pPr>
    </w:p>
    <w:p w14:paraId="72E957B1" w14:textId="03AC5CD8" w:rsidR="00F10DF7" w:rsidRPr="009B430D" w:rsidRDefault="00F10DF7" w:rsidP="00F10DF7">
      <w:pPr>
        <w:pStyle w:val="NoSpacing"/>
        <w:jc w:val="both"/>
        <w:rPr>
          <w:rFonts w:ascii="Garamond" w:hAnsi="Garamond"/>
          <w:b/>
          <w:bCs/>
          <w:sz w:val="24"/>
          <w:szCs w:val="24"/>
          <w:lang w:val="sq-AL"/>
        </w:rPr>
      </w:pPr>
      <w:r w:rsidRPr="009B430D">
        <w:rPr>
          <w:rFonts w:ascii="Garamond" w:hAnsi="Garamond"/>
          <w:b/>
          <w:bCs/>
          <w:sz w:val="24"/>
          <w:szCs w:val="24"/>
          <w:lang w:val="sq-AL"/>
        </w:rPr>
        <w:t xml:space="preserve">                                                                                                                                                    </w:t>
      </w:r>
      <w:r>
        <w:rPr>
          <w:rFonts w:ascii="Garamond" w:hAnsi="Garamond"/>
          <w:b/>
          <w:bCs/>
          <w:sz w:val="24"/>
          <w:szCs w:val="24"/>
          <w:lang w:val="sq-AL"/>
        </w:rPr>
        <w:t xml:space="preserve">   </w:t>
      </w:r>
      <w:r w:rsidRPr="009B430D">
        <w:rPr>
          <w:rFonts w:ascii="Garamond" w:hAnsi="Garamond"/>
          <w:b/>
          <w:bCs/>
          <w:sz w:val="24"/>
          <w:szCs w:val="24"/>
          <w:lang w:val="sq-AL"/>
        </w:rPr>
        <w:t xml:space="preserve">  Propozim                                                                                                                                                                                                  </w:t>
      </w:r>
    </w:p>
    <w:p w14:paraId="7CD61776"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Në bazë të nenit 171 paragrafit 5 të Ligjit mbi planifikimin hapësinor dhe ndërtimin e objekteve ("Fleta zyrtare e MZ", nr. 64/17, 44/18, 63/18, 11/19 dhe 82/20) dhe nenit 53 paragrafit 1 pikës 2 të Statutit të Komunës së Tuzit ("Fleta zyrtare e MZ-Dispozitat Komunale", nr. 24/19 dhe 05/20) krahas pëlqimit të Ministrisë së ekologjisë, planifikimit hapësinor dhe urbanizmit nr: 01-12/28 prej më 19.01.2021, Kuvendi i Komunës së Tuzit, në seancën e mbajtur më ________2021, ka sjellë</w:t>
      </w:r>
    </w:p>
    <w:p w14:paraId="3C4EF4F1" w14:textId="77777777" w:rsidR="00F10DF7" w:rsidRPr="009B430D" w:rsidRDefault="00F10DF7" w:rsidP="00F10DF7">
      <w:pPr>
        <w:pStyle w:val="NoSpacing"/>
        <w:jc w:val="center"/>
        <w:rPr>
          <w:rFonts w:ascii="Garamond" w:hAnsi="Garamond"/>
          <w:sz w:val="24"/>
          <w:szCs w:val="24"/>
          <w:lang w:val="sq-AL"/>
        </w:rPr>
      </w:pPr>
    </w:p>
    <w:p w14:paraId="3C178AC2"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VRNDIM</w:t>
      </w:r>
    </w:p>
    <w:p w14:paraId="6E32F9B5"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mbi sigurimin e strehimit alternative</w:t>
      </w:r>
    </w:p>
    <w:p w14:paraId="34A28EAA" w14:textId="77777777" w:rsidR="00F10DF7" w:rsidRPr="009B430D" w:rsidRDefault="00F10DF7" w:rsidP="00F10DF7">
      <w:pPr>
        <w:pStyle w:val="NoSpacing"/>
        <w:jc w:val="center"/>
        <w:rPr>
          <w:rFonts w:ascii="Garamond" w:hAnsi="Garamond"/>
          <w:b/>
          <w:bCs/>
          <w:sz w:val="24"/>
          <w:szCs w:val="24"/>
          <w:lang w:val="sq-AL"/>
        </w:rPr>
      </w:pPr>
    </w:p>
    <w:p w14:paraId="5B47D79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I DISPOZITAT THEMELORE</w:t>
      </w:r>
    </w:p>
    <w:p w14:paraId="6E27834A" w14:textId="77777777" w:rsidR="00F10DF7" w:rsidRPr="009B430D" w:rsidRDefault="00F10DF7" w:rsidP="00F10DF7">
      <w:pPr>
        <w:pStyle w:val="NoSpacing"/>
        <w:jc w:val="both"/>
        <w:rPr>
          <w:rFonts w:ascii="Garamond" w:hAnsi="Garamond"/>
          <w:b/>
          <w:bCs/>
          <w:sz w:val="24"/>
          <w:szCs w:val="24"/>
          <w:lang w:val="sq-AL"/>
        </w:rPr>
      </w:pPr>
    </w:p>
    <w:p w14:paraId="7CE4A53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Lënda e vendimit</w:t>
      </w:r>
    </w:p>
    <w:p w14:paraId="6AA422FF"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w:t>
      </w:r>
    </w:p>
    <w:p w14:paraId="35DF8AF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Me këtë vendim rregullohen kushtet kryesore, mënyra, procedura dhe kriteret për sigurimin e strehimit alternativ të pronarit të objektit të paligjshëm të banimit themelor dhe anëtarëve të amvisërisë familjare (në tekstin e mëtejmë: përdoruesi i strehimit alternativ), në rastin e sjelljes së aktvendimit mbi largimin e objektit të paligjshëm.</w:t>
      </w:r>
    </w:p>
    <w:p w14:paraId="5BE423D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Amvisëria familjare, në kuptim të këtij vendimi, përbëhet nga bashkëshorti, fëmijët (martesor, jashtë martese, të birësuar dhe nën përkujdesje), prindi, birësuesi ose përkujdesësi, të cilët jetojnë në të njëjtën bsahskë[si shtëpiake.</w:t>
      </w:r>
    </w:p>
    <w:p w14:paraId="5A40BD36" w14:textId="77777777" w:rsidR="00F10DF7" w:rsidRPr="009B430D" w:rsidRDefault="00F10DF7" w:rsidP="00F10DF7">
      <w:pPr>
        <w:pStyle w:val="NoSpacing"/>
        <w:jc w:val="both"/>
        <w:rPr>
          <w:rFonts w:ascii="Garamond" w:hAnsi="Garamond"/>
          <w:sz w:val="24"/>
          <w:szCs w:val="24"/>
          <w:lang w:val="sq-AL"/>
        </w:rPr>
      </w:pPr>
    </w:p>
    <w:p w14:paraId="00A797F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Termi strehim alternativ</w:t>
      </w:r>
    </w:p>
    <w:p w14:paraId="387E7072"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w:t>
      </w:r>
    </w:p>
    <w:p w14:paraId="65AC8D58"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Vendosja alternative, në pikëpamje të këtij vendimi, është forma e sigurimit të banimit të përkohshëm të standardit të përshtatshëm, në pajtim me mundësitë e Komunës së Tuzit (në tekstin e mëtejmë: Komuna).</w:t>
      </w:r>
    </w:p>
    <w:p w14:paraId="27B75CA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Përjashtimisht nga paragrafi 1 i këtij neni, sigurimi i strehimit alternativ mund të jetë sigurimi i ndihmës për zgjidhje të përhershme të çështjes së banimit, në pajtim me këtë vendim.</w:t>
      </w:r>
    </w:p>
    <w:p w14:paraId="406A8441" w14:textId="77777777" w:rsidR="00F10DF7" w:rsidRPr="009B430D" w:rsidRDefault="00F10DF7" w:rsidP="00F10DF7">
      <w:pPr>
        <w:pStyle w:val="NoSpacing"/>
        <w:jc w:val="both"/>
        <w:rPr>
          <w:rFonts w:ascii="Garamond" w:hAnsi="Garamond"/>
          <w:sz w:val="24"/>
          <w:szCs w:val="24"/>
          <w:lang w:val="sq-AL"/>
        </w:rPr>
      </w:pPr>
    </w:p>
    <w:p w14:paraId="516088AE"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Gjuha gjinore</w:t>
      </w:r>
    </w:p>
    <w:p w14:paraId="7F685798"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3</w:t>
      </w:r>
    </w:p>
    <w:p w14:paraId="60F560F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Shprehjet të cilat përdoren në këtë vendim për personat fizik të gjinisë mashkullore, të njëjtat nënkuptohen edhe për gjininë femërore.</w:t>
      </w:r>
    </w:p>
    <w:p w14:paraId="4096FD5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Kompetencat për sjelljen e aktvendimeve</w:t>
      </w:r>
    </w:p>
    <w:p w14:paraId="7B82B3BF"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4</w:t>
      </w:r>
    </w:p>
    <w:p w14:paraId="603693DB"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Para ekzekutimit te aktvendimit mbi largimin e objektit të paligjshëm, organi i administratës organe, kompetent për punën e mbrojtjes sociale dhe të fëmijëve (në teksdtin e mëtejmë: Organi kompetent) sjell aktvendimin mbi mënyrën e sigurimit, gjegjësisht llojit të strehimit alternativ.</w:t>
      </w:r>
    </w:p>
    <w:p w14:paraId="28D320EF" w14:textId="77777777" w:rsidR="00F10DF7" w:rsidRPr="009B430D" w:rsidRDefault="00F10DF7" w:rsidP="00F10DF7">
      <w:pPr>
        <w:pStyle w:val="NoSpacing"/>
        <w:jc w:val="both"/>
        <w:rPr>
          <w:rFonts w:ascii="Garamond" w:hAnsi="Garamond"/>
          <w:sz w:val="24"/>
          <w:szCs w:val="24"/>
          <w:lang w:val="sq-AL"/>
        </w:rPr>
      </w:pPr>
    </w:p>
    <w:p w14:paraId="46A34BA3"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II MËNYRA E SIGURIMIT TË MJETEVE PËR STREHIM ALTERNATIVE DHE KRITERET PËR SHFRYTËZIMIN E MJETEVE</w:t>
      </w:r>
    </w:p>
    <w:p w14:paraId="01998BC1" w14:textId="77777777" w:rsidR="00F10DF7" w:rsidRPr="009B430D" w:rsidRDefault="00F10DF7" w:rsidP="00F10DF7">
      <w:pPr>
        <w:pStyle w:val="NoSpacing"/>
        <w:jc w:val="center"/>
        <w:rPr>
          <w:rFonts w:ascii="Garamond" w:hAnsi="Garamond"/>
          <w:b/>
          <w:bCs/>
          <w:sz w:val="24"/>
          <w:szCs w:val="24"/>
          <w:lang w:val="sq-AL"/>
        </w:rPr>
      </w:pPr>
    </w:p>
    <w:p w14:paraId="7A930EE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Burimet e mjeteve</w:t>
      </w:r>
    </w:p>
    <w:p w14:paraId="76B0938E"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5</w:t>
      </w:r>
    </w:p>
    <w:p w14:paraId="6F19A4E5"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Mjetet për sigurimin e strehimit alternativ, në pajtim me këtë vendim, mund të sigurohen nga:</w:t>
      </w:r>
    </w:p>
    <w:p w14:paraId="45D7DE3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buxheti i Komunës, gjegjësisht mjetet e realizuara në procedurën e legalizimit të objekteve të paligjshme;</w:t>
      </w:r>
    </w:p>
    <w:p w14:paraId="057431DB"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donacionet;</w:t>
      </w:r>
    </w:p>
    <w:p w14:paraId="55A9648A"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nga burime të tjera në pajtim me ligjin.</w:t>
      </w:r>
    </w:p>
    <w:p w14:paraId="5E82F4FF" w14:textId="77777777" w:rsidR="00F10DF7" w:rsidRPr="009B430D" w:rsidRDefault="00F10DF7" w:rsidP="00F10DF7">
      <w:pPr>
        <w:pStyle w:val="NoSpacing"/>
        <w:jc w:val="both"/>
        <w:rPr>
          <w:rFonts w:ascii="Garamond" w:hAnsi="Garamond"/>
          <w:sz w:val="24"/>
          <w:szCs w:val="24"/>
          <w:lang w:val="sq-AL"/>
        </w:rPr>
      </w:pPr>
    </w:p>
    <w:p w14:paraId="60FDC5EF"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Mënyra e sigurimit të strehimit alternativ</w:t>
      </w:r>
    </w:p>
    <w:p w14:paraId="029F3FD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6</w:t>
      </w:r>
    </w:p>
    <w:p w14:paraId="3261B33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Vendosja alternative mund të sigurohet në njërën prej formave vijuese:</w:t>
      </w:r>
    </w:p>
    <w:p w14:paraId="6924113A"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me dhënien e kompensimit për pagesën e qirasë së banesës;</w:t>
      </w:r>
    </w:p>
    <w:p w14:paraId="27B5D848"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lastRenderedPageBreak/>
        <w:t xml:space="preserve">     - me dhënien e banesës nga fondi i banimit komunal me qira; dhe</w:t>
      </w:r>
    </w:p>
    <w:p w14:paraId="0636FF7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me dhënien e mjeteve për blerjen e materialit ndërtimor.</w:t>
      </w:r>
    </w:p>
    <w:p w14:paraId="06F2A896" w14:textId="77777777" w:rsidR="00F10DF7" w:rsidRPr="009B430D" w:rsidRDefault="00F10DF7" w:rsidP="00F10DF7">
      <w:pPr>
        <w:pStyle w:val="NoSpacing"/>
        <w:jc w:val="both"/>
        <w:rPr>
          <w:rFonts w:ascii="Garamond" w:hAnsi="Garamond"/>
          <w:sz w:val="24"/>
          <w:szCs w:val="24"/>
          <w:lang w:val="sq-AL"/>
        </w:rPr>
      </w:pPr>
    </w:p>
    <w:p w14:paraId="263A32BF" w14:textId="77777777" w:rsidR="00F10DF7" w:rsidRPr="009B430D" w:rsidRDefault="00F10DF7" w:rsidP="00F10DF7">
      <w:pPr>
        <w:pStyle w:val="NoSpacing"/>
        <w:jc w:val="both"/>
        <w:rPr>
          <w:rFonts w:ascii="Garamond" w:hAnsi="Garamond"/>
          <w:sz w:val="24"/>
          <w:szCs w:val="24"/>
          <w:lang w:val="sq-AL"/>
        </w:rPr>
      </w:pPr>
    </w:p>
    <w:p w14:paraId="21B9A254"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III PROCEDURA E PËRCAKTIMIT TË MËNYRËS SË SIGURIMIT TË STREHIMIT ALTERNATIVE</w:t>
      </w:r>
    </w:p>
    <w:p w14:paraId="69953B4B" w14:textId="77777777" w:rsidR="00F10DF7" w:rsidRPr="009B430D" w:rsidRDefault="00F10DF7" w:rsidP="00F10DF7">
      <w:pPr>
        <w:pStyle w:val="NoSpacing"/>
        <w:jc w:val="center"/>
        <w:rPr>
          <w:rFonts w:ascii="Garamond" w:hAnsi="Garamond"/>
          <w:b/>
          <w:bCs/>
          <w:sz w:val="24"/>
          <w:szCs w:val="24"/>
          <w:lang w:val="sq-AL"/>
        </w:rPr>
      </w:pPr>
    </w:p>
    <w:p w14:paraId="1D1090BA"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Kompensimi për pagesën e qirasë së banesës</w:t>
      </w:r>
    </w:p>
    <w:p w14:paraId="1F8CF94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7</w:t>
      </w:r>
    </w:p>
    <w:p w14:paraId="7E44CE9E"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Përdoruesi i strehimit alternativ në emër të vet lidh kontratë mbi qieamarrjen e banesës me personin e tretë, në poajtim me ligjin.</w:t>
      </w:r>
    </w:p>
    <w:p w14:paraId="30B786D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Përdoruesi i strehimit alterntiv organit kompetent i dorëzon:</w:t>
      </w:r>
    </w:p>
    <w:p w14:paraId="0BBC1736"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kontratën mbi qiramarrjen e banesës;</w:t>
      </w:r>
    </w:p>
    <w:p w14:paraId="49D31BD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fotokopjen e letërnjoftimit;</w:t>
      </w:r>
    </w:p>
    <w:p w14:paraId="42DF6A1C"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numrin e xhirollogarisë rrjedhëse.</w:t>
      </w:r>
    </w:p>
    <w:p w14:paraId="0FF682B3"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8</w:t>
      </w:r>
    </w:p>
    <w:p w14:paraId="7F00CE4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Organi kompetent sjell aktvendimin me të cilin caktohet pikëpamja e strehimit alternativ me dhënien e kompensimit për pagesën e qirasë së banesës, e cila detyrimisht përmban:</w:t>
      </w:r>
    </w:p>
    <w:p w14:paraId="5CF6CEB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03660B32"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vlerën mujore të miratuar të vërtetuar në bazë të plotësimit të kritereve të këtij vendimi, e në pajtim me nenin 25, paragrafi 1 të këtij vendimi dhe sipërfaqes së banesës së marrë me qira;</w:t>
      </w:r>
    </w:p>
    <w:p w14:paraId="7CC82B2B"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periudha për të cilën është përcaktuar ndarja e kompensimit për pagesën e qirasë së banesës;</w:t>
      </w:r>
    </w:p>
    <w:p w14:paraId="262CFEB1"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të dhënat mbi të drejtën e pronësisë në hapësirën barimore të marrë me qira;</w:t>
      </w:r>
    </w:p>
    <w:p w14:paraId="27339FB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numrin e llogarisë rrjedhëse për pagesën e mjeteve.</w:t>
      </w:r>
    </w:p>
    <w:p w14:paraId="02824FE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Organi kompetent dorëzon aktvendimin nga paragrafi 1 i këtij neni te organi i administratës lokale, kompetent për punët e financave, i cili duke u bazuar në të njëjtin, kryen pagesën mujore të mjeteve në llogarinë e përdoruesit të strehimit alternativ. </w:t>
      </w:r>
    </w:p>
    <w:p w14:paraId="5C3F008B"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9</w:t>
      </w:r>
    </w:p>
    <w:p w14:paraId="7804A8D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Kompensimi për pagesën e qirasë së banesës jepet në periudhën, më së gjati 6 muaj, me mundësinë e zgjatjes së afatit për 6 muajt e ardhshëm e deri në 3 vite maksimumi.</w:t>
      </w:r>
    </w:p>
    <w:p w14:paraId="65CF2B5B"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Pas skadimit të afatit prej 6 muajsh, organi kompetent për secilin përdorues të strehimit alternativ verifikon nëse ende i plotëson kushtet për realizimin e të drejtës në strehim alternativ.</w:t>
      </w:r>
    </w:p>
    <w:p w14:paraId="57BF32A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Përdoruesi i strehimit alternativ është i obliguar që në procedurën e verifikimit nga paragrafi 2 i këtij neni, të dorëzojë:</w:t>
      </w:r>
    </w:p>
    <w:p w14:paraId="5D07F0E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kontrata mbi qiramarrjen e banesës,</w:t>
      </w:r>
    </w:p>
    <w:p w14:paraId="14B2013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dëshminë se ai, gjegjësisht anëtari i amvisërisë së tij nuk posedon objekt banim, gjegjësisht njësi banimi.. </w:t>
      </w:r>
    </w:p>
    <w:p w14:paraId="0BE5B4B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Nëse në rastin e verifikimit ngas paragrafi 2 i këtij neni, përcaktohet se përdoruesi i strehimit alternativ akoma i plotëson kushtet, organi kompetent sjell aktvendimin me të cilin vazhdohet afati i vlefshmërisë së aktvendimit nga neni 8. Paragrafi 1 i këtij vendimi, por jo më gjatë se 6 muaj.</w:t>
      </w:r>
    </w:p>
    <w:p w14:paraId="06535FA6"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Qiramarrja e banesës nga fondi banimor i Komunës</w:t>
      </w:r>
    </w:p>
    <w:p w14:paraId="4789247E"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10</w:t>
      </w:r>
    </w:p>
    <w:p w14:paraId="7349D0A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Vendosja alternative mund të sigurohet nga fondi banimor i komunës, përmes dhënioes së njësive të banimit me qira.</w:t>
      </w:r>
    </w:p>
    <w:p w14:paraId="71D6C9E5"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Për nevojat e zgjidhjes së çështjeve të strehimit alternativ, vendimin parapr4ak me të cilin rregullohet disponueshmëria me njësitë banimore nga fondi banimor i Komunës e siell kuvendi i Komunës. </w:t>
      </w:r>
    </w:p>
    <w:p w14:paraId="580C429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Objekti i banimit jepet me qira në afat jo më të gjatë se 6 muaj me mundësi tzë zgjatjes së afatit, por jo më gjatë se 3 vite.</w:t>
      </w:r>
    </w:p>
    <w:p w14:paraId="69645494"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Qiradhënia</w:t>
      </w:r>
    </w:p>
    <w:p w14:paraId="490D9FE9"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11</w:t>
      </w:r>
    </w:p>
    <w:p w14:paraId="2ABC87E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 shfrytëzimin e objektit të banimit, paguhet qiraja.</w:t>
      </w:r>
    </w:p>
    <w:p w14:paraId="1DB7B0F2"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Vlera e qirasë caktohet në pajtim me kriteret e këtij vendimi dhe në varësi prej sipërfaqes së banesës e cila jepet me qira.</w:t>
      </w:r>
    </w:p>
    <w:p w14:paraId="2B0BF49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 përdoruesin e strehimit alternativ vlera mksimale e qiradhënies është 50% të çmimit të tregut të qirave në zonën I.</w:t>
      </w:r>
    </w:p>
    <w:p w14:paraId="04B2A23E"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lastRenderedPageBreak/>
        <w:t xml:space="preserve">Qiradhënia nuk mund të jetë më ulët sesa vlera e nevojës së shlyerjes së shpenzimeve të mirëmbajtjes së rregullt të objektit të banimit, në pajtim me ligjin me të cilin rregullohen të drejtat dhe oibligimet e bashkëpronarëve në pikëpamje të mirëmbajtjes së objektit të banimit dhe pjesëve të përbashkëta të objektit të banimit.  </w:t>
      </w:r>
    </w:p>
    <w:p w14:paraId="5406DB25" w14:textId="77777777" w:rsidR="00F10DF7" w:rsidRPr="009B430D" w:rsidRDefault="00F10DF7" w:rsidP="00F10DF7">
      <w:pPr>
        <w:pStyle w:val="NoSpacing"/>
        <w:jc w:val="both"/>
        <w:rPr>
          <w:rFonts w:ascii="Garamond" w:hAnsi="Garamond"/>
          <w:sz w:val="24"/>
          <w:szCs w:val="24"/>
          <w:lang w:val="sq-AL"/>
        </w:rPr>
      </w:pPr>
    </w:p>
    <w:p w14:paraId="2612043E" w14:textId="77777777" w:rsidR="00F10DF7" w:rsidRPr="009B430D" w:rsidRDefault="00F10DF7" w:rsidP="00F10DF7">
      <w:pPr>
        <w:pStyle w:val="NoSpacing"/>
        <w:jc w:val="both"/>
        <w:rPr>
          <w:rFonts w:ascii="Garamond" w:hAnsi="Garamond"/>
          <w:sz w:val="24"/>
          <w:szCs w:val="24"/>
          <w:lang w:val="sq-AL"/>
        </w:rPr>
      </w:pPr>
    </w:p>
    <w:p w14:paraId="1C398449" w14:textId="77777777" w:rsidR="00F10DF7" w:rsidRPr="009B430D" w:rsidRDefault="00F10DF7" w:rsidP="00F10DF7">
      <w:pPr>
        <w:pStyle w:val="NoSpacing"/>
        <w:jc w:val="both"/>
        <w:rPr>
          <w:rFonts w:ascii="Garamond" w:hAnsi="Garamond"/>
          <w:sz w:val="24"/>
          <w:szCs w:val="24"/>
          <w:lang w:val="sq-AL"/>
        </w:rPr>
      </w:pPr>
    </w:p>
    <w:p w14:paraId="65949C1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12</w:t>
      </w:r>
    </w:p>
    <w:p w14:paraId="1135FC3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Organi kompetent sjell aktvendim me të cilin përcaktohet pikëpamja e strehimit alternativ me dhënien e banesës komunale me qira, e cila duhet të përmbajë:</w:t>
      </w:r>
    </w:p>
    <w:p w14:paraId="5F18E71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5965A6BB"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të dhënat mbi të drejtën pronësore;</w:t>
      </w:r>
    </w:p>
    <w:p w14:paraId="2BBA442E"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periudha e vlefshmërisë së qirasë së banesës komunale;</w:t>
      </w:r>
    </w:p>
    <w:p w14:paraId="23D64FE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shuma mujore e qirasë;</w:t>
      </w:r>
    </w:p>
    <w:p w14:paraId="6FC558A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afati për pagesën e qirasë;</w:t>
      </w:r>
    </w:p>
    <w:p w14:paraId="00E67D1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numri i llogarisë së Komunës, me të cilin paguhen mjetet për qiranë.</w:t>
      </w:r>
    </w:p>
    <w:p w14:paraId="2559E2C1"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Aktvendimin nga paragrafi 1 të këtij neni, organi kompetent ia dorëzon organit kompetent për menaxhimin e pasurisë së Komunës me qëllim të lidhjes së kontratës mbi qiradhënien e banesës.</w:t>
      </w:r>
    </w:p>
    <w:p w14:paraId="045CC236"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Kontrata mbi qiranë</w:t>
      </w:r>
    </w:p>
    <w:p w14:paraId="75934427"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13</w:t>
      </w:r>
    </w:p>
    <w:p w14:paraId="2DAA8D02"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Kontrata mbi qiranë e banesës nga fondi banimor i Komunës lidhet në mes organit kompetent për menaxhimin e pronës së Komunës dhe përdoruesit të vendodsjes alternative, me afat prej 3 vitesh nga dita e hyrjes në fuqi të aktvendimit nga neni 12 i këtij vendimi.</w:t>
      </w:r>
    </w:p>
    <w:p w14:paraId="02F0592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Kontrata mbi qiranë e banesës lidhet në afatin më së gjati 6 muaj, krashas mundësisë së zgjatje së afatit për 6 muajt e ardhshëm deri në maksimum 3 vite.</w:t>
      </w:r>
    </w:p>
    <w:p w14:paraId="5997DA78"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Në pyetjen lidhur me kontratën mbi qiranë e banesës, të cilat nuk janë të caktuara me këtë vendim, zbatohen dispozitat e ligjit me të cilin rrergulluohen marrëdhëniet obliguese.</w:t>
      </w:r>
    </w:p>
    <w:p w14:paraId="31A51021" w14:textId="77777777" w:rsidR="00F10DF7" w:rsidRPr="009B430D" w:rsidRDefault="00F10DF7" w:rsidP="00F10DF7">
      <w:pPr>
        <w:pStyle w:val="NoSpacing"/>
        <w:jc w:val="both"/>
        <w:rPr>
          <w:rFonts w:ascii="Garamond" w:hAnsi="Garamond"/>
          <w:sz w:val="24"/>
          <w:szCs w:val="24"/>
          <w:lang w:val="sq-AL"/>
        </w:rPr>
      </w:pPr>
    </w:p>
    <w:p w14:paraId="24688700"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Ygjatja e afateve për qiranë e banesës</w:t>
      </w:r>
    </w:p>
    <w:p w14:paraId="590FC9A4"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14</w:t>
      </w:r>
    </w:p>
    <w:p w14:paraId="4DB76CB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Pas skadimit të afatit prerj 6 muajsh, organi kompetent secilin përdorues të strehimit alternativ e verifikon nëse akoma i plotëson kushtet për realizimin e të drejtave në strehim alternativ përmes qiramarrjes nga fondi i Komunës.</w:t>
      </w:r>
    </w:p>
    <w:p w14:paraId="10D2CE6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Përdoruesi i strehimit alternativ është i obliguar që në procedurën e verifikimit nga paragrafi 1 i këtij neni, të dorëzojë dëshminë që ai, gjegjësisht anëtari i amvisërisë së tij nuk posedojnë ambijent banimi, gjegjësisht njësi banimi.</w:t>
      </w:r>
    </w:p>
    <w:p w14:paraId="0243F23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Nëse gjatë procesit të verifikimit nga paragrafi 1 i këtij neni vërtetohet se përdoruesi i strehimit alternativ vazhdon ti plotësojë kushtet, organi kompetent sjhell aktvendimin nga neni 12, paragrafi 1 i këtijh vendimi, me afat jo më të gjatë se 6 muaj.</w:t>
      </w:r>
    </w:p>
    <w:p w14:paraId="03AF404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Aktvendimin nga paragrafi 3 i këtij neni, organi kompetent ia dorëzon organit kompetent për menaxhimin e pronës së Komunës, i cili në bazë të të njëjtit vazhdobn kontratën mbi qiranë e banesës.</w:t>
      </w:r>
    </w:p>
    <w:p w14:paraId="7541D502" w14:textId="77777777" w:rsidR="00F10DF7" w:rsidRPr="009B430D" w:rsidRDefault="00F10DF7" w:rsidP="00F10DF7">
      <w:pPr>
        <w:pStyle w:val="NoSpacing"/>
        <w:jc w:val="both"/>
        <w:rPr>
          <w:rFonts w:ascii="Garamond" w:hAnsi="Garamond"/>
          <w:sz w:val="24"/>
          <w:szCs w:val="24"/>
          <w:lang w:val="sq-AL"/>
        </w:rPr>
      </w:pPr>
    </w:p>
    <w:p w14:paraId="7995B02A"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Mjetet për blerjen e materialit ndërtimor</w:t>
      </w:r>
    </w:p>
    <w:p w14:paraId="7E943550"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15</w:t>
      </w:r>
    </w:p>
    <w:p w14:paraId="16CE3A3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Dhënia e mjeteve për blerjen e materialeve ndërtimore paraqet pikëpamjen e ndihmës së Komunës me qëllim të zgjidhjes së përhershme të çështjes së përdoruesit të strehimit alternativ.</w:t>
      </w:r>
    </w:p>
    <w:p w14:paraId="009C4F7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Sigurimi i strehimit alternativ përmes dhënies së mjeteve për blerjen e materialeve ndërtimore, trajtohet si zgjidhje përfundimtare e çështjes në marrëdhënie me përdoruesin konkret të strehimit alternativ.</w:t>
      </w:r>
    </w:p>
    <w:p w14:paraId="07A02E0B" w14:textId="77777777" w:rsidR="00F10DF7" w:rsidRPr="009B430D" w:rsidRDefault="00F10DF7" w:rsidP="00F10DF7">
      <w:pPr>
        <w:pStyle w:val="NoSpacing"/>
        <w:jc w:val="both"/>
        <w:rPr>
          <w:rFonts w:ascii="Garamond" w:hAnsi="Garamond"/>
          <w:sz w:val="24"/>
          <w:szCs w:val="24"/>
          <w:lang w:val="sq-AL"/>
        </w:rPr>
      </w:pPr>
    </w:p>
    <w:p w14:paraId="271311DF"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16</w:t>
      </w:r>
    </w:p>
    <w:p w14:paraId="21A16DFE"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Përdoruesit të strehimit alternativ i cili plotëson kushtet për sigurimin e strehimit alternativ në njërën prej mënyrave të parapara në nenin 6 paragrafi 1 pikën 1,2 dhe 3 mundet, krahas pranimit të tij, të sigurohet vendosja alternative përmes dhënies së mjeteve për blerjen e materialeve ndërtimore.</w:t>
      </w:r>
    </w:p>
    <w:p w14:paraId="49058087"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Përdoruesi i vendiosjes alternative i plotëson kushtet për dhënien e mjeteve për blerjen e materialit ndërtimor nëse organit komopetent i dorëzon pëlqimin e arkitektit kjkrzesor të qytetit në planin ideor, si dhe projektin kryesor të reviduar.</w:t>
      </w:r>
    </w:p>
    <w:p w14:paraId="732095AA"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lastRenderedPageBreak/>
        <w:t>Neni 17</w:t>
      </w:r>
    </w:p>
    <w:p w14:paraId="441AA261"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Organi kompetent sjell aktvendimin me të cilin përcaktohet pikëpamja e strehimit alternativ në dhënien e mjeteve për blerjen e materialit ndërtimor, e cila domosdoshmëridht përmban:</w:t>
      </w:r>
    </w:p>
    <w:p w14:paraId="4CD4346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emrin dhe mbiemrin e përdoruesit të strehimit alternativ;</w:t>
      </w:r>
    </w:p>
    <w:p w14:paraId="03EA88F1"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shënimin se ndërtohet objekt i banimit themelor me të dhënat mbi zgjidhjen e marrëdhënieve juridike të pronësisë në parcelën urbasnistike, gjegjësisht kadastrale, në të cilën ndërtohet objekti themelor i banimit;</w:t>
      </w:r>
    </w:p>
    <w:p w14:paraId="57944A42"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shuma e miratuar e përcaktuar në bazë të plotësueshmërisë së kritereve të këtij vendimi e në pajtim me nenin 25 paragrafi 3 i këtij vendimi;</w:t>
      </w:r>
    </w:p>
    <w:p w14:paraId="6EF1B578"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numri i llogarisë rrjedhëse për pagesën e mjeteve.</w:t>
      </w:r>
    </w:p>
    <w:p w14:paraId="49CBA13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Organi kompetent dorëzon aktvendimin nga paragrafi 1 i këtij neni, organit të administratës lokale, kompetent për punët financiare, i cili në bayë të të njëjtit kryen pagesën e vlerës së përgjithshme të mjeteve.</w:t>
      </w:r>
    </w:p>
    <w:p w14:paraId="23F4DF73" w14:textId="77777777" w:rsidR="00F10DF7" w:rsidRPr="009B430D" w:rsidRDefault="00F10DF7" w:rsidP="00F10DF7">
      <w:pPr>
        <w:pStyle w:val="NoSpacing"/>
        <w:jc w:val="both"/>
        <w:rPr>
          <w:rFonts w:ascii="Garamond" w:hAnsi="Garamond"/>
          <w:sz w:val="24"/>
          <w:szCs w:val="24"/>
          <w:lang w:val="sq-AL"/>
        </w:rPr>
      </w:pPr>
    </w:p>
    <w:p w14:paraId="042D0D28"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IV KRITERET DHE KUSHTET PËR PËRCAKTIMIN E MËNYRËS SË SIGURIMIT TË STREHIMIT ALTERNATIV</w:t>
      </w:r>
    </w:p>
    <w:p w14:paraId="4F5E6ADB" w14:textId="77777777" w:rsidR="00F10DF7" w:rsidRPr="009B430D" w:rsidRDefault="00F10DF7" w:rsidP="00F10DF7">
      <w:pPr>
        <w:pStyle w:val="NoSpacing"/>
        <w:jc w:val="center"/>
        <w:rPr>
          <w:rFonts w:ascii="Garamond" w:hAnsi="Garamond"/>
          <w:b/>
          <w:bCs/>
          <w:sz w:val="24"/>
          <w:szCs w:val="24"/>
          <w:lang w:val="sq-AL"/>
        </w:rPr>
      </w:pPr>
    </w:p>
    <w:p w14:paraId="74363DA7"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Kriteret</w:t>
      </w:r>
    </w:p>
    <w:p w14:paraId="5FE837A9"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18</w:t>
      </w:r>
    </w:p>
    <w:p w14:paraId="6AAC424E"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Sigurimi i akomodimit alternativ bëhet duke zbatuar kriteret e mëposhtme:</w:t>
      </w:r>
    </w:p>
    <w:p w14:paraId="6D78AA76"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numri i anëtarëve të amvisërisë së familjes;</w:t>
      </w:r>
    </w:p>
    <w:p w14:paraId="493061E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shuma e të ardhurave;</w:t>
      </w:r>
    </w:p>
    <w:p w14:paraId="6029EB68"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statusi i pronës;</w:t>
      </w:r>
    </w:p>
    <w:p w14:paraId="4338EFF7"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paaftësia;</w:t>
      </w:r>
    </w:p>
    <w:p w14:paraId="7A5AA1E1"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gjendja shëndetësore; dhe</w:t>
      </w:r>
    </w:p>
    <w:p w14:paraId="02013C1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mosha</w:t>
      </w:r>
    </w:p>
    <w:p w14:paraId="0469E717"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19</w:t>
      </w:r>
    </w:p>
    <w:p w14:paraId="6DD31673"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Numri i anëtarëve të familjes vlerësohet si më poshtë:</w:t>
      </w:r>
    </w:p>
    <w:p w14:paraId="56113A58"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- 5 pikë për një amvisëri familjare me një anëtar;</w:t>
      </w:r>
    </w:p>
    <w:p w14:paraId="6DF82758"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- 10 pikë për një amvisëri familjare me dy anëtarë;</w:t>
      </w:r>
    </w:p>
    <w:p w14:paraId="640A51F4"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- 12 pikë për një amvisërifamiljare me tre anëtarë;</w:t>
      </w:r>
    </w:p>
    <w:p w14:paraId="7AF6E88F"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- 15 pikë për një amvisërifamiljare me katër anëtarë;</w:t>
      </w:r>
    </w:p>
    <w:p w14:paraId="6D44BDDE"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- 20 pikë për një amvisëri familjare me pesë ose më shumë anëtarë.</w:t>
      </w:r>
    </w:p>
    <w:p w14:paraId="0134DAAC" w14:textId="77777777" w:rsidR="00F10DF7" w:rsidRPr="009B430D" w:rsidRDefault="00F10DF7" w:rsidP="00F10DF7">
      <w:pPr>
        <w:pStyle w:val="NoSpacing"/>
        <w:rPr>
          <w:rFonts w:ascii="Garamond" w:hAnsi="Garamond"/>
          <w:b/>
          <w:bCs/>
          <w:sz w:val="24"/>
          <w:szCs w:val="24"/>
          <w:lang w:val="sq-AL"/>
        </w:rPr>
      </w:pPr>
      <w:r w:rsidRPr="009B430D">
        <w:rPr>
          <w:rFonts w:ascii="Garamond" w:hAnsi="Garamond"/>
          <w:sz w:val="24"/>
          <w:szCs w:val="24"/>
          <w:lang w:val="sq-AL"/>
        </w:rPr>
        <w:t xml:space="preserve">      Numri i anëtarëve të familjes provohet duke paraqitur certifikatën mbi bashkësinë familjare, të vërtetuar nga ana e organit të administratës lokale  ose të paraqitur në formën e një akti noterial.</w:t>
      </w:r>
      <w:r w:rsidRPr="009B430D">
        <w:rPr>
          <w:rFonts w:ascii="Garamond" w:hAnsi="Garamond"/>
          <w:b/>
          <w:bCs/>
          <w:sz w:val="24"/>
          <w:szCs w:val="24"/>
          <w:lang w:val="sq-AL"/>
        </w:rPr>
        <w:t>Visina prihoda</w:t>
      </w:r>
    </w:p>
    <w:p w14:paraId="63B5B70C"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20</w:t>
      </w:r>
    </w:p>
    <w:p w14:paraId="4D3C3AE6"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Shuma e të ardhurave vlerësohet si më poshtë:</w:t>
      </w:r>
    </w:p>
    <w:p w14:paraId="1AAC724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- 20 pikë, nëse përdoruesi i strehimit alternativ, gjegjësisht amvisëria familjare nuk ka të ardhura;</w:t>
      </w:r>
    </w:p>
    <w:p w14:paraId="64A9F1A0"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- 15 pikë, nëse përdoruesi i akomodimit alternativ ka të ardhura mujore më të larta se shuma e sigurimit material të përcaktuar nga ligji që rregullon të drejtat nga mbrojtja sociale;</w:t>
      </w:r>
    </w:p>
    <w:p w14:paraId="66A7786A"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Shuma e të ardhurave vërtetohet nga një certifikatë nga Qendra për Punë Sociale, Fondi i Sigurimit Pensional dhe Invalid të Malit të Zi, ose një vërtetim nga punëdhënësi.</w:t>
      </w:r>
    </w:p>
    <w:p w14:paraId="41C36CEC"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Statusi i pronës</w:t>
      </w:r>
    </w:p>
    <w:p w14:paraId="01368197"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21</w:t>
      </w:r>
    </w:p>
    <w:p w14:paraId="231627E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Pasuritë vlerësohen si më poshtë:</w:t>
      </w:r>
    </w:p>
    <w:p w14:paraId="24052BD9"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1) 20 pikë nëse përdoruesi i akomodimit alternativ ose anëtarët e familjes së tij familjare nuk posedojnë një objekt biznesi, tokë ndërtimi, tokë bujqësore ose pyje komerciale në territorin e Malit të Zi;</w:t>
      </w:r>
    </w:p>
    <w:p w14:paraId="756FF6E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2) 10 pikë, nëse përdoruesi i strehimit alternativ ose anëtarët e amvisërisë së tij familjare posedojnë një objekt biznesi, tokë ndërtimi, tokë bujqësore ose pyje komerciale në territorin e Malit të Zi me sipërfaqe deri:</w:t>
      </w:r>
    </w:p>
    <w:p w14:paraId="635F5CDC"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individ: ndërtesë biznesi deri në 4m2 neto, tokë ndërtimi deri në 200 m2, tokë bujqësore ose pyje komerciale deri në 20 </w:t>
      </w:r>
      <w:r>
        <w:rPr>
          <w:rFonts w:ascii="Garamond" w:hAnsi="Garamond"/>
          <w:color w:val="FF0000"/>
          <w:sz w:val="24"/>
          <w:szCs w:val="24"/>
          <w:lang w:val="sq-AL"/>
        </w:rPr>
        <w:t>ar</w:t>
      </w:r>
      <w:r w:rsidRPr="009B430D">
        <w:rPr>
          <w:rFonts w:ascii="Garamond" w:hAnsi="Garamond"/>
          <w:sz w:val="24"/>
          <w:szCs w:val="24"/>
          <w:lang w:val="sq-AL"/>
        </w:rPr>
        <w:t xml:space="preserve">;     </w:t>
      </w:r>
    </w:p>
    <w:p w14:paraId="5C7A45DA"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për një amvisëri familjare me dy anëtarë: objekt biznesi deri në 5 m2 neto, truall ndërtimor deri në 250 m2, tokë bujqësore ose pyje komerciale 30 </w:t>
      </w:r>
      <w:r>
        <w:rPr>
          <w:rFonts w:ascii="Garamond" w:hAnsi="Garamond"/>
          <w:color w:val="FF0000"/>
          <w:sz w:val="24"/>
          <w:szCs w:val="24"/>
          <w:lang w:val="sq-AL"/>
        </w:rPr>
        <w:t>ar</w:t>
      </w:r>
      <w:r w:rsidRPr="009B430D">
        <w:rPr>
          <w:rFonts w:ascii="Garamond" w:hAnsi="Garamond"/>
          <w:sz w:val="24"/>
          <w:szCs w:val="24"/>
          <w:lang w:val="sq-AL"/>
        </w:rPr>
        <w:t>;</w:t>
      </w:r>
    </w:p>
    <w:p w14:paraId="59D6A58B"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tre anëtarë: ndërtesë biznesi deri në 6 m2, truall ndërtimi deri në 300 m2, truall bujqësor gjegjësisht pyje komerciale deri në 40 </w:t>
      </w:r>
      <w:r>
        <w:rPr>
          <w:rFonts w:ascii="Garamond" w:hAnsi="Garamond"/>
          <w:color w:val="FF0000"/>
          <w:sz w:val="24"/>
          <w:szCs w:val="24"/>
          <w:lang w:val="sq-AL"/>
        </w:rPr>
        <w:t>ar</w:t>
      </w:r>
      <w:r w:rsidRPr="009B430D">
        <w:rPr>
          <w:rFonts w:ascii="Garamond" w:hAnsi="Garamond"/>
          <w:sz w:val="24"/>
          <w:szCs w:val="24"/>
          <w:lang w:val="sq-AL"/>
        </w:rPr>
        <w:t>;</w:t>
      </w:r>
    </w:p>
    <w:p w14:paraId="1A99AE2C"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katër anëtarë: ndërtesë biznesi deri në 7 m2, truall ndërtimi deri në 350 m2, truall bujuqësor, gjegjësisht pyje komerciale deri në 50 </w:t>
      </w:r>
      <w:r>
        <w:rPr>
          <w:rFonts w:ascii="Garamond" w:hAnsi="Garamond"/>
          <w:color w:val="FF0000"/>
          <w:sz w:val="24"/>
          <w:szCs w:val="24"/>
          <w:lang w:val="sq-AL"/>
        </w:rPr>
        <w:t>ar</w:t>
      </w:r>
      <w:r w:rsidRPr="009B430D">
        <w:rPr>
          <w:rFonts w:ascii="Garamond" w:hAnsi="Garamond"/>
          <w:sz w:val="24"/>
          <w:szCs w:val="24"/>
          <w:lang w:val="sq-AL"/>
        </w:rPr>
        <w:t>;</w:t>
      </w:r>
    </w:p>
    <w:p w14:paraId="14BB9E4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lastRenderedPageBreak/>
        <w:t xml:space="preserve">- për një amvisëri familjare me pesë ose më shumë anëtarë: ndërtesë biznesi deri në 8 m2, truall ndërtimi deri në 400 m2, truall bujqësor ose pyje komerciale deri në 60 </w:t>
      </w:r>
      <w:r>
        <w:rPr>
          <w:rFonts w:ascii="Garamond" w:hAnsi="Garamond"/>
          <w:color w:val="FF0000"/>
          <w:sz w:val="24"/>
          <w:szCs w:val="24"/>
          <w:lang w:val="sq-AL"/>
        </w:rPr>
        <w:t>ar</w:t>
      </w:r>
      <w:r w:rsidRPr="009B430D">
        <w:rPr>
          <w:rFonts w:ascii="Garamond" w:hAnsi="Garamond"/>
          <w:sz w:val="24"/>
          <w:szCs w:val="24"/>
          <w:lang w:val="sq-AL"/>
        </w:rPr>
        <w:t>.</w:t>
      </w:r>
    </w:p>
    <w:p w14:paraId="7CB50BB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3) 5 pikë, nëse përdoruesi i strehimit alternativ ose anëtarët e amvisërisë së tij familjare posedojnë një objekt biznesi, kanë në pronë  truall ndërtimor, truall bujqësor ose pyje komerciale në territorin e Malit të Zi me sipërfaqe deri:      </w:t>
      </w:r>
    </w:p>
    <w:p w14:paraId="4890906D"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individ: ndërtesë biznesi deri në 5m2, truall ndërtimi deri në 250 m2, truall bujqësor ose pyje komerciale deri në 30 </w:t>
      </w:r>
      <w:r>
        <w:rPr>
          <w:rFonts w:ascii="Garamond" w:hAnsi="Garamond"/>
          <w:color w:val="FF0000"/>
          <w:sz w:val="24"/>
          <w:szCs w:val="24"/>
          <w:lang w:val="sq-AL"/>
        </w:rPr>
        <w:t>ar</w:t>
      </w:r>
      <w:r w:rsidRPr="009B430D">
        <w:rPr>
          <w:rFonts w:ascii="Garamond" w:hAnsi="Garamond"/>
          <w:sz w:val="24"/>
          <w:szCs w:val="24"/>
          <w:lang w:val="sq-AL"/>
        </w:rPr>
        <w:t>;</w:t>
      </w:r>
    </w:p>
    <w:p w14:paraId="6D01911E"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dy anëtarë: ndërtesë biznesi deri në 6 m2, truall ndërtimi deri në 300 m2, truall bujqësor ose pyje komerciale deri në 40 </w:t>
      </w:r>
      <w:r>
        <w:rPr>
          <w:rFonts w:ascii="Garamond" w:hAnsi="Garamond"/>
          <w:color w:val="FF0000"/>
          <w:sz w:val="24"/>
          <w:szCs w:val="24"/>
          <w:lang w:val="sq-AL"/>
        </w:rPr>
        <w:t>ar</w:t>
      </w:r>
      <w:r w:rsidRPr="009B430D">
        <w:rPr>
          <w:rFonts w:ascii="Garamond" w:hAnsi="Garamond"/>
          <w:sz w:val="24"/>
          <w:szCs w:val="24"/>
          <w:lang w:val="sq-AL"/>
        </w:rPr>
        <w:t>;</w:t>
      </w:r>
    </w:p>
    <w:p w14:paraId="70291ED6"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tre anëtarë: ndërtesë biznesi deri në 7 m2, truall ndërtimi deri në 350 m2, truall bujqësor ose pyje komerciale deri në 50 </w:t>
      </w:r>
      <w:r>
        <w:rPr>
          <w:rFonts w:ascii="Garamond" w:hAnsi="Garamond"/>
          <w:color w:val="FF0000"/>
          <w:sz w:val="24"/>
          <w:szCs w:val="24"/>
          <w:lang w:val="sq-AL"/>
        </w:rPr>
        <w:t>ar</w:t>
      </w:r>
      <w:r w:rsidRPr="009B430D">
        <w:rPr>
          <w:rFonts w:ascii="Garamond" w:hAnsi="Garamond"/>
          <w:sz w:val="24"/>
          <w:szCs w:val="24"/>
          <w:lang w:val="sq-AL"/>
        </w:rPr>
        <w:t>;</w:t>
      </w:r>
    </w:p>
    <w:p w14:paraId="7490EA28"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katër anëtarë: ndërtesë biznesi deri në 8 m2, truall ndërtimi deri në 400 m2, truall bujqësor ose pyje komerciale deri në 60 </w:t>
      </w:r>
      <w:r>
        <w:rPr>
          <w:rFonts w:ascii="Garamond" w:hAnsi="Garamond"/>
          <w:color w:val="FF0000"/>
          <w:sz w:val="24"/>
          <w:szCs w:val="24"/>
          <w:lang w:val="sq-AL"/>
        </w:rPr>
        <w:t>ar</w:t>
      </w:r>
      <w:r w:rsidRPr="009B430D">
        <w:rPr>
          <w:rFonts w:ascii="Garamond" w:hAnsi="Garamond"/>
          <w:sz w:val="24"/>
          <w:szCs w:val="24"/>
          <w:lang w:val="sq-AL"/>
        </w:rPr>
        <w:t>.</w:t>
      </w:r>
    </w:p>
    <w:p w14:paraId="7673E87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 për një amvisëri familjare me pesë ose më shumë anëtarë: ndërtesë biznesi deri në 10 m2, truall ndërtimi deri në 450 m2, truall bujqësor ose pyje komerciale deri në 70 </w:t>
      </w:r>
      <w:r>
        <w:rPr>
          <w:rFonts w:ascii="Garamond" w:hAnsi="Garamond"/>
          <w:color w:val="FF0000"/>
          <w:sz w:val="24"/>
          <w:szCs w:val="24"/>
          <w:lang w:val="sq-AL"/>
        </w:rPr>
        <w:t>ar</w:t>
      </w:r>
      <w:r w:rsidRPr="009B430D">
        <w:rPr>
          <w:rFonts w:ascii="Garamond" w:hAnsi="Garamond"/>
          <w:sz w:val="24"/>
          <w:szCs w:val="24"/>
          <w:lang w:val="sq-AL"/>
        </w:rPr>
        <w:t xml:space="preserve">.     </w:t>
      </w:r>
    </w:p>
    <w:p w14:paraId="57A9A7F2" w14:textId="77777777" w:rsidR="00F10DF7" w:rsidRPr="009B430D" w:rsidRDefault="00F10DF7" w:rsidP="00F10DF7">
      <w:pPr>
        <w:pStyle w:val="NoSpacing"/>
        <w:jc w:val="center"/>
        <w:rPr>
          <w:rFonts w:ascii="Garamond" w:hAnsi="Garamond"/>
          <w:sz w:val="24"/>
          <w:szCs w:val="24"/>
          <w:lang w:val="sq-AL"/>
        </w:rPr>
      </w:pPr>
      <w:r w:rsidRPr="009B430D">
        <w:rPr>
          <w:rFonts w:ascii="Garamond" w:hAnsi="Garamond"/>
          <w:sz w:val="24"/>
          <w:szCs w:val="24"/>
          <w:lang w:val="sq-AL"/>
        </w:rPr>
        <w:t>Statusi i pronës vërtetohet nga një certifikatë nga kadastra e patundshmërive ose tjetër ose regjistrime të tjera të përshtatshme.</w:t>
      </w:r>
    </w:p>
    <w:p w14:paraId="229CC7DB"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Përfituesi i strehimit alternativ dhe anëtarët e amvisërisë së tij familjare që nuk janë shtetas të Malit të Zi, përveç provave të përmendura në paragrafin 2 të këtij neni, duhet të paraqesin dëshminë mbi gjendjen e pasurisë të lëshuar nga organi kompetent i vendit të origjinës.</w:t>
      </w:r>
    </w:p>
    <w:p w14:paraId="73ABE756"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Invaliditeti</w:t>
      </w:r>
    </w:p>
    <w:p w14:paraId="24D6B2B9"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22</w:t>
      </w:r>
    </w:p>
    <w:p w14:paraId="5B932D0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Përdoruesi i strehimit alternativ, përkatësisht pjesëtari i amvisërisë së tij familjare, i cili është përdorues i së drejtës për ndihmë personale të aftësisë së kufizuar, në përputhje me rregulloret nga mbrojtja sociale dhe e fëmijëve, ka të drejtë në 15 pikë.</w:t>
      </w:r>
    </w:p>
    <w:p w14:paraId="3832A2B5"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Në rast se disa persona plotësojnë kushtet e përmendura në paragrafin 1 të këtij neni, numri i përgjithshëm i pikëve të dhëna është 15.</w:t>
      </w:r>
    </w:p>
    <w:p w14:paraId="0998D2B3" w14:textId="77777777" w:rsidR="00F10DF7" w:rsidRPr="009B430D" w:rsidRDefault="00F10DF7" w:rsidP="00F10DF7">
      <w:pPr>
        <w:pStyle w:val="NoSpacing"/>
        <w:jc w:val="both"/>
        <w:rPr>
          <w:rFonts w:ascii="Garamond" w:hAnsi="Garamond"/>
          <w:color w:val="FF0000"/>
          <w:sz w:val="24"/>
          <w:szCs w:val="24"/>
          <w:lang w:val="sq-AL"/>
        </w:rPr>
      </w:pPr>
      <w:r w:rsidRPr="009B430D">
        <w:rPr>
          <w:rFonts w:ascii="Garamond" w:hAnsi="Garamond"/>
          <w:sz w:val="24"/>
          <w:szCs w:val="24"/>
          <w:lang w:val="sq-AL"/>
        </w:rPr>
        <w:t xml:space="preserve">      Invaliditeti dëshmohet me një kopje të vërtetuar të aktvendimit mbi realizimin e së drejtës të përmendur në paragrafin 1 të këtij neni.</w:t>
      </w:r>
    </w:p>
    <w:p w14:paraId="46D7C171"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Gjendja shëndetsore</w:t>
      </w:r>
    </w:p>
    <w:p w14:paraId="5E24F087"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23</w:t>
      </w:r>
    </w:p>
    <w:p w14:paraId="4A2C5B23"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Përdoruesi i strehimit alternativ, përkatësisht pjesëtari i amvisërisë së tij familjare, i cili është përdorues i të drejtës së ndihmës për kujdesin dhe ndihmën e dikujt tjetër, në përputhje me rregulloret nga mbrojtja sociale dhe e fëmijës, ka të drejtë në 10 pikë.</w:t>
      </w:r>
    </w:p>
    <w:p w14:paraId="22B11D5E"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Në rast se disa persona plotësojnë kushtet e referuara në paragrafin 1 të këtij neni, numri i përgjithshëm i pikëve të dhëna është 10.</w:t>
      </w:r>
    </w:p>
    <w:p w14:paraId="7FC055D8" w14:textId="77777777" w:rsidR="00F10DF7" w:rsidRPr="009B430D" w:rsidRDefault="00F10DF7" w:rsidP="00F10DF7">
      <w:pPr>
        <w:pStyle w:val="NoSpacing"/>
        <w:rPr>
          <w:rFonts w:ascii="Garamond" w:hAnsi="Garamond"/>
          <w:sz w:val="24"/>
          <w:szCs w:val="24"/>
          <w:lang w:val="sq-AL"/>
        </w:rPr>
      </w:pPr>
      <w:r w:rsidRPr="009B430D">
        <w:rPr>
          <w:rFonts w:ascii="Garamond" w:hAnsi="Garamond"/>
          <w:sz w:val="24"/>
          <w:szCs w:val="24"/>
          <w:lang w:val="sq-AL"/>
        </w:rPr>
        <w:t xml:space="preserve">      Gjendja shëndetësore dëshmohet me një kopje të vërtetuar të vendimit për ushtrimin e të drejtave të përmendura në paragrafin 1 të këtij neni.</w:t>
      </w:r>
    </w:p>
    <w:p w14:paraId="10AA303D"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Mosha</w:t>
      </w:r>
    </w:p>
    <w:p w14:paraId="6C0955DF"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24</w:t>
      </w:r>
    </w:p>
    <w:p w14:paraId="3D303151"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Përdoruesi i strehimit alternativ ka të drejtë për 10 pikë, në rastin kur ai ose një anëtar i amvisërisë së tij familjare është më i vjetër se 65 vjeç, ose më i ri se 15 vjeç.</w:t>
      </w:r>
    </w:p>
    <w:p w14:paraId="7CE0BA1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Në rast se disa persona plotësojnë kushtet e referuara në paragrafin 1 të këtij neni, numri i përgjithshëm i pikëve të dhëna është 10.</w:t>
      </w:r>
    </w:p>
    <w:p w14:paraId="544F804F" w14:textId="77777777" w:rsidR="00F10DF7" w:rsidRPr="009B430D" w:rsidRDefault="00F10DF7" w:rsidP="00F10DF7">
      <w:pPr>
        <w:pStyle w:val="NoSpacing"/>
        <w:jc w:val="both"/>
        <w:rPr>
          <w:rFonts w:ascii="Garamond" w:hAnsi="Garamond"/>
          <w:b/>
          <w:bCs/>
          <w:sz w:val="24"/>
          <w:szCs w:val="24"/>
          <w:lang w:val="sq-AL"/>
        </w:rPr>
      </w:pPr>
      <w:r w:rsidRPr="009B430D">
        <w:rPr>
          <w:rFonts w:ascii="Garamond" w:hAnsi="Garamond"/>
          <w:sz w:val="24"/>
          <w:szCs w:val="24"/>
          <w:lang w:val="sq-AL"/>
        </w:rPr>
        <w:t xml:space="preserve">      Mosha dëshmohet me fotokopje të një letërnjoftimi, pasaporte ose çertifikate lindje.</w:t>
      </w:r>
    </w:p>
    <w:p w14:paraId="08FA3809"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V ZBATIMI I KRITEREVE PËR PËRCAKTIMIN E MËNYRËS PËR SIGURIMIN E STREHIMIT ALTERNATIV</w:t>
      </w:r>
    </w:p>
    <w:p w14:paraId="024462E0"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Vlera e të drejtave</w:t>
      </w:r>
    </w:p>
    <w:p w14:paraId="1491E84B"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25</w:t>
      </w:r>
    </w:p>
    <w:p w14:paraId="3C89529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Shuma e kompensimit për marrjen me qira të një apartamenti për një familje me një anëtar jepet në shumën maksimale deri në 50,00 €, me një rritje prej 25,00 € për secilin anëtar të familjes, ku shuma maksimale e kompensimit mujor nuk mund të kalojë € 150.00.</w:t>
      </w:r>
    </w:p>
    <w:p w14:paraId="7B31AD43"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Përdoruesit të strehimit alternativ mund të paguhet një tarifë për marrjen me qira të një apartamenti, dmth. marrjen me qira të një apartamenti nga fondi i strehimit të Komunës ose për përdorim në një zonë neto deri </w:t>
      </w:r>
      <w:r w:rsidRPr="009B430D">
        <w:rPr>
          <w:rFonts w:ascii="Garamond" w:hAnsi="Garamond"/>
          <w:sz w:val="24"/>
          <w:szCs w:val="24"/>
          <w:lang w:val="sq-AL"/>
        </w:rPr>
        <w:lastRenderedPageBreak/>
        <w:t>në 25m2 për një amvisëri familjare me një anëtar ose 7m2 sipërfaqe neto për secilin anëtar të familjes pasuese të amvisërisë, deri në 85 m2 sipërfaqe neto.</w:t>
      </w:r>
    </w:p>
    <w:p w14:paraId="3BD0D7B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 xml:space="preserve">      Fondet për blerjen e materialeve të ndërtimit jepen në shumën maksimale deri në 1,800,00 € për një familje me një anëtar, me një rritje prej 900,00 € për secilin anëtar të familjes, ku shuma maksimale e fondeve të alokuara nuk mund të kalojë 5,400,00 € .</w:t>
      </w:r>
    </w:p>
    <w:p w14:paraId="55EFF1AD" w14:textId="77777777" w:rsidR="00F10DF7" w:rsidRPr="009B430D" w:rsidRDefault="00F10DF7" w:rsidP="00F10DF7">
      <w:pPr>
        <w:pStyle w:val="NoSpacing"/>
        <w:jc w:val="both"/>
        <w:rPr>
          <w:rFonts w:ascii="Garamond" w:hAnsi="Garamond"/>
          <w:sz w:val="24"/>
          <w:szCs w:val="24"/>
          <w:lang w:val="sq-AL"/>
        </w:rPr>
      </w:pPr>
    </w:p>
    <w:p w14:paraId="71175927"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Vlerësimi</w:t>
      </w:r>
    </w:p>
    <w:p w14:paraId="27C42F2C"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26</w:t>
      </w:r>
    </w:p>
    <w:p w14:paraId="2C526428"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i cili ka nga 5 deri në 30 pikë, strehimi alternativ sigurohet duke i dhënë një tarifë për marrjen me qira të një apartamenti në shumën prej 50% të çmimit të qirasë të paguar për marrjen me qira të një apartamenti në zonën I për një apartament me sipërfaqe të caktuar.</w:t>
      </w:r>
    </w:p>
    <w:p w14:paraId="6FD91CB5"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i sigurohet strehim alternativ duke marrë me qira një apartament nga fondi i banesave të Komunës, me detyrimin për të paguar qiranë e Komunës në shumën prej 50% të çmimit të tregut i paguar për qira në zonën I apartament i zonës proporcionale.</w:t>
      </w:r>
    </w:p>
    <w:p w14:paraId="772F4536"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Përdoruesit të strehimit alternativ të përmendur në paragrafin 1 të këtij neni i cili plotëson kërkesat e nenit 16 të këtij vendimi, strehimi alternativ mund të sigurohet, me pëlqimin e tij, duke siguruar fonde për blerjen e materialeve të ndërtimit, me detyrimin për t'u kthyer fondet e alokuara për Komunën në maksimum 36 këste të barabarta, gjegjësisht të kthejë shumën e plotë të mjeteve të alokuara, më së largu për 3 vite nga dita e marrjes së fondeve.</w:t>
      </w:r>
    </w:p>
    <w:p w14:paraId="6B7F1363"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27</w:t>
      </w:r>
    </w:p>
    <w:p w14:paraId="0517B707"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 i strehimit alternativ i cili ka nga 30 në 50 pikë, strehimi alternativ sigurohet duke paguar një tarifë për marrjen me qira të një apartamenti në shumën prej 80% të çmimit të qirasë të paguar për marrjen me qira të një apartamenti në zonën I për një apartament të sipërfaqes proporcionale .</w:t>
      </w:r>
    </w:p>
    <w:p w14:paraId="79D536F8"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i sigurohet strehim alternativ duke marrë me qira një apartament nga fondi i banesave të Komunës, me detyrimin për të paguar qiranë e Komunës në shumën prej 50% të çmimt të tregut të paguar për qira në zonën I, për apartament të sipërfaqes proporcionale.</w:t>
      </w:r>
    </w:p>
    <w:p w14:paraId="03AAC77A"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të përmendur në paragrafin 1 të këtij neni i cili plotëson kërkesat e nenit 16 të këtij vendimi, strehimi alternativ mund të sigurohet, me pëlqimin e tij, duke siguruar fonde për blerjen e materialeve të ndërtimit, me detyrimin ndaj Komunës për t'u kthyer 50%  e fondeve të alokuara për Komunën në maksimum 36 këste të barabarta, gjegjësisht të kthejë gjysmën e shumës së mjeteve të alokuara, më së largu për 3 vite nga dita e marrjes së fondeve.</w:t>
      </w:r>
    </w:p>
    <w:p w14:paraId="49B33EB4"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28</w:t>
      </w:r>
    </w:p>
    <w:p w14:paraId="7C795FBF" w14:textId="77777777" w:rsidR="00F10DF7" w:rsidRPr="009B430D" w:rsidRDefault="00F10DF7" w:rsidP="00F10DF7">
      <w:pPr>
        <w:pStyle w:val="NoSpacing"/>
        <w:rPr>
          <w:rFonts w:ascii="Garamond" w:eastAsia="Calibri" w:hAnsi="Garamond"/>
          <w:sz w:val="24"/>
          <w:szCs w:val="24"/>
          <w:lang w:val="sq-AL"/>
        </w:rPr>
      </w:pPr>
      <w:r w:rsidRPr="009B430D">
        <w:rPr>
          <w:rFonts w:ascii="Garamond" w:eastAsia="Calibri" w:hAnsi="Garamond"/>
          <w:sz w:val="24"/>
          <w:szCs w:val="24"/>
          <w:lang w:val="sq-AL"/>
        </w:rPr>
        <w:t>Përdoruesi i strehimit alternativ i cili ka më shumë se 50 pikë, strehimi alternativ sigurohet duke i dhënë një tarifë për marrjen me qira të një apartamenti në shumën 100% të çmimit të qirasë të paguar për marrjen me qira të një apartamenti në zonën I për një apartament të sipërfaqes proporcionale.</w:t>
      </w:r>
    </w:p>
    <w:p w14:paraId="575B12DA" w14:textId="77777777" w:rsidR="00F10DF7" w:rsidRPr="009B430D" w:rsidRDefault="00F10DF7" w:rsidP="00F10DF7">
      <w:pPr>
        <w:pStyle w:val="NoSpacing"/>
        <w:rPr>
          <w:rFonts w:ascii="Garamond" w:eastAsia="Calibri" w:hAnsi="Garamond"/>
          <w:sz w:val="24"/>
          <w:szCs w:val="24"/>
          <w:lang w:val="sq-AL"/>
        </w:rPr>
      </w:pPr>
      <w:r w:rsidRPr="009B430D">
        <w:rPr>
          <w:rFonts w:ascii="Garamond" w:eastAsia="Calibri" w:hAnsi="Garamond"/>
          <w:sz w:val="24"/>
          <w:szCs w:val="24"/>
          <w:lang w:val="sq-AL"/>
        </w:rPr>
        <w:t xml:space="preserve">      Nëse komuna ka apartamente në dispozicion, përdoruesit të përmendur në paragrafin 1 të këtij neni do t'i ofrohet strehim alternativ duke marrë me qira një apartament nga fondi komunal i strehimit, me detyrimin për të paguar qira komunës në shumën e nevojshme për të mbuluar shpenzimet të mirëmbajtjes së rregullt të ndërtesës së banimit, me ligjin me të cilin rregullohen të drejtat dhe obligimet e pronarëve në lidhje me mirëmbajtjen e ndërtesës së banimit dhe pjesëve të përbashkëta të ndërtesës së banimit.</w:t>
      </w:r>
    </w:p>
    <w:p w14:paraId="5BEF27C2" w14:textId="77777777" w:rsidR="00F10DF7" w:rsidRPr="009B430D" w:rsidRDefault="00F10DF7" w:rsidP="00F10DF7">
      <w:pPr>
        <w:pStyle w:val="NoSpacing"/>
        <w:rPr>
          <w:rFonts w:ascii="Garamond" w:eastAsia="Calibri" w:hAnsi="Garamond"/>
          <w:sz w:val="24"/>
          <w:szCs w:val="24"/>
          <w:lang w:val="sq-AL"/>
        </w:rPr>
      </w:pPr>
      <w:r w:rsidRPr="009B430D">
        <w:rPr>
          <w:rFonts w:ascii="Garamond" w:eastAsia="Calibri" w:hAnsi="Garamond"/>
          <w:sz w:val="24"/>
          <w:szCs w:val="24"/>
          <w:lang w:val="sq-AL"/>
        </w:rPr>
        <w:t xml:space="preserve">      Përdoruesit të strehimit alternativ, të përmendur në paragrafin 1 të këtij neni, i cili plotëson kushtet e nenit 16 të këtij vendimi, me pëlqimin e tij, mund të sigurohet strehim alternativ duke blerë fonde për blerjen e materialeve të ndërtimit, pa detyrimin e kthimit të fondeve të alokuara.</w:t>
      </w:r>
    </w:p>
    <w:p w14:paraId="00D53345" w14:textId="77777777" w:rsidR="00F10DF7" w:rsidRPr="009B430D" w:rsidRDefault="00F10DF7" w:rsidP="00F10DF7">
      <w:pPr>
        <w:pStyle w:val="NoSpacing"/>
        <w:rPr>
          <w:rFonts w:ascii="Garamond" w:eastAsia="Calibri" w:hAnsi="Garamond"/>
          <w:sz w:val="24"/>
          <w:szCs w:val="24"/>
          <w:lang w:val="sq-AL"/>
        </w:rPr>
      </w:pPr>
    </w:p>
    <w:p w14:paraId="0E1C7FDD"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29</w:t>
      </w:r>
    </w:p>
    <w:p w14:paraId="7661F1B0"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Aktvendimin të cilin organi kompetent e ka sjellë në kuptim të nenit 26 paragrafi 2 dhe 3 dhe nenit 27 paragrafit 2 dhe 3 të këtij vendimi, përfaqëson një dokument të ekzekutueshëm në procedurat përmbarimore.</w:t>
      </w:r>
    </w:p>
    <w:p w14:paraId="2681DF51" w14:textId="77777777" w:rsidR="00F10DF7" w:rsidRPr="009B430D" w:rsidRDefault="00F10DF7" w:rsidP="00F10DF7">
      <w:pPr>
        <w:pStyle w:val="NoSpacing"/>
        <w:jc w:val="both"/>
        <w:rPr>
          <w:rFonts w:ascii="Garamond" w:eastAsia="Calibri" w:hAnsi="Garamond"/>
          <w:sz w:val="24"/>
          <w:szCs w:val="24"/>
          <w:lang w:val="sq-AL"/>
        </w:rPr>
      </w:pPr>
    </w:p>
    <w:p w14:paraId="5F60F7B9"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VI REVIZIONI DHE NDËRPREJA E TË SË DREJTËS NË STREHIM ALTERNATIV</w:t>
      </w:r>
    </w:p>
    <w:p w14:paraId="260C511F" w14:textId="77777777" w:rsidR="00F10DF7" w:rsidRPr="009B430D" w:rsidRDefault="00F10DF7" w:rsidP="00F10DF7">
      <w:pPr>
        <w:pStyle w:val="NoSpacing"/>
        <w:jc w:val="center"/>
        <w:rPr>
          <w:rFonts w:ascii="Garamond" w:eastAsia="Calibri" w:hAnsi="Garamond"/>
          <w:b/>
          <w:bCs/>
          <w:sz w:val="24"/>
          <w:szCs w:val="24"/>
          <w:lang w:val="sq-AL"/>
        </w:rPr>
      </w:pPr>
    </w:p>
    <w:p w14:paraId="4190CEBB"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30</w:t>
      </w:r>
    </w:p>
    <w:p w14:paraId="6B57A5D0"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të strehimit alternativ mund ti sigurohen vetëm një nga llojet e strehimit alternativ.</w:t>
      </w:r>
    </w:p>
    <w:p w14:paraId="1C80FA27"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lastRenderedPageBreak/>
        <w:t xml:space="preserve">      Në rast se pronari i objektit joformal refuzon llojin e vendosur të strehim alternativ, do të konsiderohet se strehimi alternativ i është siguruar atij.</w:t>
      </w:r>
    </w:p>
    <w:p w14:paraId="1B0958B3" w14:textId="77777777" w:rsidR="00F10DF7" w:rsidRPr="009B430D" w:rsidRDefault="00F10DF7" w:rsidP="00F10DF7">
      <w:pPr>
        <w:pStyle w:val="NoSpacing"/>
        <w:jc w:val="both"/>
        <w:rPr>
          <w:rFonts w:ascii="Garamond" w:eastAsia="Calibri" w:hAnsi="Garamond"/>
          <w:b/>
          <w:bCs/>
          <w:sz w:val="24"/>
          <w:szCs w:val="24"/>
          <w:lang w:val="sq-AL"/>
        </w:rPr>
      </w:pPr>
    </w:p>
    <w:p w14:paraId="509C9D26"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Revizioni</w:t>
      </w:r>
    </w:p>
    <w:p w14:paraId="234597A5"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31</w:t>
      </w:r>
    </w:p>
    <w:p w14:paraId="3FD74A71"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kompetent është i detyruar të kontrollojë strehimin alternativ.</w:t>
      </w:r>
    </w:p>
    <w:p w14:paraId="414F9F0D"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i strehimit alternativ është një detyrë e përhershme që kryhet përmes verifikimit të dokumentacionit të bashkangjitur të lëshuar nga organet kompetente komunale dhe administrative, si dhe verifikimeve të drejtpërdrejta në terren.</w:t>
      </w:r>
    </w:p>
    <w:p w14:paraId="269592EF"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kryhet në bazë të të dhënave të marra nga:</w:t>
      </w:r>
    </w:p>
    <w:p w14:paraId="5332B32A"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i qeverisjes vendore përgjegjës për mbrojtjen sociale dhe të fëmijëve;</w:t>
      </w:r>
    </w:p>
    <w:p w14:paraId="5B103204"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administrativ përgjegjës për punët e matjeve shtetërore dhe çështjet e kadastrës;</w:t>
      </w:r>
    </w:p>
    <w:p w14:paraId="175BA28A"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i administratës lokale përgjegjës për përcaktimin, pagesën dhe kontrollimin e të ardhurave publike lokale;</w:t>
      </w:r>
    </w:p>
    <w:p w14:paraId="31774EDE"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përdoruesit e akomodimit alternativ.</w:t>
      </w:r>
    </w:p>
    <w:p w14:paraId="4919601B"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Revizioni duhet të kryhet të paktën një herë në gjashtë muaj.</w:t>
      </w:r>
    </w:p>
    <w:p w14:paraId="6D88D442" w14:textId="77777777" w:rsidR="00F10DF7" w:rsidRPr="009B430D" w:rsidRDefault="00F10DF7" w:rsidP="00F10DF7">
      <w:pPr>
        <w:pStyle w:val="NoSpacing"/>
        <w:jc w:val="center"/>
        <w:rPr>
          <w:rFonts w:ascii="Garamond" w:eastAsia="Calibri" w:hAnsi="Garamond"/>
          <w:b/>
          <w:bCs/>
          <w:sz w:val="24"/>
          <w:szCs w:val="24"/>
          <w:lang w:val="sq-AL"/>
        </w:rPr>
      </w:pPr>
      <w:r w:rsidRPr="009B430D">
        <w:rPr>
          <w:rFonts w:ascii="Garamond" w:eastAsia="Calibri" w:hAnsi="Garamond"/>
          <w:b/>
          <w:bCs/>
          <w:sz w:val="24"/>
          <w:szCs w:val="24"/>
          <w:lang w:val="sq-AL"/>
        </w:rPr>
        <w:t>Neni 32</w:t>
      </w:r>
    </w:p>
    <w:p w14:paraId="3543C9C2"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organi kompetent sipas detyrës zyrtare përkujdeset për çdo aktvendim me të cilin është përcaktuar e drejta e strehimit alternativ përmes dhënies së kompensimit për qiramarrjen e banesës ose duke marrë me qira ose duke përdorur një apartament nga fondi i strehimit komunal dhe shqyrton nëse ka ndryshuar rrethana me përdoruesin e strehimit alternativ që do të ndikonte në ndryshimin e të drejtës, gjegjësisht ndërprerje e së drejtës për strehim alternativ.</w:t>
      </w:r>
    </w:p>
    <w:p w14:paraId="049FF2F8"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Organi kompetent është i obliguar të bëjë rivlerësimin dhe të sjellë aktvendim mbi ndryshimin e të drejtave, gjegjësisht të sjellë aktvendimin për ndërprerjen e të drejtës së përdoruesit të strehimit alternativ, jo më vonë se 15 ditë nga dita e njoftimit që përdoruesi i strehimit alternativ nuk i plotëson kushtet e strehimit alternativ, gjegjësisht refuzoi llojin e vendosur të strehimit alternativ.</w:t>
      </w:r>
    </w:p>
    <w:p w14:paraId="0738BF42"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 xml:space="preserve">     Në rast të ndërprerjes të së drejtës për qira ose përdorimit të njësisë së strehimit nga fondi i strehimit i komunës, procedura e dëbimit kryhet nga organi i administratës lokale, përgjegjës për çështjet komunale dhe të strehimit.</w:t>
      </w:r>
    </w:p>
    <w:p w14:paraId="270DEC11"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VII MBIKËQYRJA</w:t>
      </w:r>
    </w:p>
    <w:p w14:paraId="5C261EA4" w14:textId="77777777" w:rsidR="00F10DF7" w:rsidRPr="009B430D" w:rsidRDefault="00F10DF7" w:rsidP="00F10DF7">
      <w:pPr>
        <w:pStyle w:val="NoSpacing"/>
        <w:jc w:val="center"/>
        <w:rPr>
          <w:rFonts w:ascii="Garamond" w:hAnsi="Garamond"/>
          <w:b/>
          <w:bCs/>
          <w:sz w:val="24"/>
          <w:szCs w:val="24"/>
          <w:lang w:val="sq-AL"/>
        </w:rPr>
      </w:pPr>
    </w:p>
    <w:p w14:paraId="3D726AF2"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33</w:t>
      </w:r>
    </w:p>
    <w:p w14:paraId="697D98E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Mnikëqyrjen në zbatimin e këtij vendimi e bën organi kompetent.</w:t>
      </w:r>
    </w:p>
    <w:p w14:paraId="1260EC8F" w14:textId="77777777" w:rsidR="00F10DF7" w:rsidRPr="009B430D" w:rsidRDefault="00F10DF7" w:rsidP="00F10DF7">
      <w:pPr>
        <w:pStyle w:val="NoSpacing"/>
        <w:jc w:val="both"/>
        <w:rPr>
          <w:rFonts w:ascii="Garamond" w:hAnsi="Garamond"/>
          <w:sz w:val="24"/>
          <w:szCs w:val="24"/>
          <w:lang w:val="sq-AL"/>
        </w:rPr>
      </w:pPr>
    </w:p>
    <w:p w14:paraId="2B5FD45C"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Komisioni për kontrollin e strehimit alternativ</w:t>
      </w:r>
    </w:p>
    <w:p w14:paraId="16629FEC"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34</w:t>
      </w:r>
    </w:p>
    <w:p w14:paraId="609DD3AF"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Kryetari i Komunës sipas nevojës mund të emërojë komisione të përkohshme ose të përhershme për kontrollin e shfrytëzimit të strehimit alternativ.</w:t>
      </w:r>
    </w:p>
    <w:p w14:paraId="21CECE32" w14:textId="77777777" w:rsidR="00F10DF7" w:rsidRPr="009B430D" w:rsidRDefault="00F10DF7" w:rsidP="00F10DF7">
      <w:pPr>
        <w:pStyle w:val="NoSpacing"/>
        <w:jc w:val="center"/>
        <w:rPr>
          <w:rFonts w:ascii="Garamond" w:hAnsi="Garamond"/>
          <w:sz w:val="24"/>
          <w:szCs w:val="24"/>
          <w:lang w:val="sq-AL"/>
        </w:rPr>
      </w:pPr>
    </w:p>
    <w:p w14:paraId="15C9240A"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VIII DISPOZITA PËRFUNDIMTARE</w:t>
      </w:r>
    </w:p>
    <w:p w14:paraId="60785F3C" w14:textId="77777777" w:rsidR="00F10DF7" w:rsidRPr="009B430D" w:rsidRDefault="00F10DF7" w:rsidP="00F10DF7">
      <w:pPr>
        <w:pStyle w:val="NoSpacing"/>
        <w:jc w:val="center"/>
        <w:rPr>
          <w:rFonts w:ascii="Garamond" w:hAnsi="Garamond"/>
          <w:b/>
          <w:bCs/>
          <w:sz w:val="24"/>
          <w:szCs w:val="24"/>
          <w:lang w:val="sq-AL"/>
        </w:rPr>
      </w:pPr>
      <w:r w:rsidRPr="009B430D">
        <w:rPr>
          <w:rFonts w:ascii="Garamond" w:hAnsi="Garamond"/>
          <w:b/>
          <w:bCs/>
          <w:sz w:val="24"/>
          <w:szCs w:val="24"/>
          <w:lang w:val="sq-AL"/>
        </w:rPr>
        <w:t>Neni 35</w:t>
      </w:r>
    </w:p>
    <w:p w14:paraId="04EA6534" w14:textId="77777777" w:rsidR="00F10DF7" w:rsidRPr="009B430D" w:rsidRDefault="00F10DF7" w:rsidP="00F10DF7">
      <w:pPr>
        <w:pStyle w:val="NoSpacing"/>
        <w:jc w:val="both"/>
        <w:rPr>
          <w:rFonts w:ascii="Garamond" w:hAnsi="Garamond"/>
          <w:sz w:val="24"/>
          <w:szCs w:val="24"/>
          <w:lang w:val="sq-AL"/>
        </w:rPr>
      </w:pPr>
      <w:r w:rsidRPr="009B430D">
        <w:rPr>
          <w:rFonts w:ascii="Garamond" w:hAnsi="Garamond"/>
          <w:sz w:val="24"/>
          <w:szCs w:val="24"/>
          <w:lang w:val="sq-AL"/>
        </w:rPr>
        <w:t>Ky vendim hyn në fuqi ditën e tetë nga dita e publikimit në “fletoren zyrtare të Malit të Zi- dispozitat komunale”.</w:t>
      </w:r>
    </w:p>
    <w:p w14:paraId="2F393EA7" w14:textId="77777777" w:rsidR="00F10DF7" w:rsidRPr="009B430D" w:rsidRDefault="00F10DF7" w:rsidP="00F10DF7">
      <w:pPr>
        <w:pStyle w:val="NoSpacing"/>
        <w:jc w:val="both"/>
        <w:rPr>
          <w:rFonts w:ascii="Garamond" w:hAnsi="Garamond"/>
          <w:sz w:val="24"/>
          <w:szCs w:val="24"/>
          <w:lang w:val="sq-AL"/>
        </w:rPr>
      </w:pPr>
    </w:p>
    <w:p w14:paraId="42256070" w14:textId="77777777" w:rsidR="00F10DF7" w:rsidRPr="009B430D" w:rsidRDefault="00F10DF7" w:rsidP="00F10DF7">
      <w:pPr>
        <w:pStyle w:val="NoSpacing"/>
        <w:jc w:val="both"/>
        <w:rPr>
          <w:rFonts w:ascii="Garamond" w:hAnsi="Garamond"/>
          <w:sz w:val="24"/>
          <w:szCs w:val="24"/>
          <w:lang w:val="sq-AL"/>
        </w:rPr>
      </w:pPr>
    </w:p>
    <w:p w14:paraId="2EF18560" w14:textId="77777777" w:rsidR="00F10DF7" w:rsidRPr="009B430D" w:rsidRDefault="00F10DF7" w:rsidP="00F10DF7">
      <w:pPr>
        <w:pStyle w:val="NoSpacing"/>
        <w:jc w:val="center"/>
        <w:rPr>
          <w:rFonts w:ascii="Garamond" w:hAnsi="Garamond"/>
          <w:sz w:val="24"/>
          <w:szCs w:val="24"/>
          <w:lang w:val="sq-AL"/>
        </w:rPr>
      </w:pPr>
    </w:p>
    <w:p w14:paraId="029681CE" w14:textId="77777777" w:rsidR="00F10DF7" w:rsidRPr="009B430D" w:rsidRDefault="00F10DF7" w:rsidP="00F10DF7">
      <w:pPr>
        <w:pStyle w:val="NoSpacing"/>
        <w:jc w:val="center"/>
        <w:rPr>
          <w:rFonts w:ascii="Garamond" w:hAnsi="Garamond"/>
          <w:sz w:val="24"/>
          <w:szCs w:val="24"/>
          <w:lang w:val="sq-AL"/>
        </w:rPr>
      </w:pPr>
      <w:r w:rsidRPr="009B430D">
        <w:rPr>
          <w:rFonts w:ascii="Garamond" w:hAnsi="Garamond"/>
          <w:sz w:val="24"/>
          <w:szCs w:val="24"/>
          <w:lang w:val="sq-AL"/>
        </w:rPr>
        <w:t>Numër: _________</w:t>
      </w:r>
    </w:p>
    <w:p w14:paraId="62FE6BB7" w14:textId="77777777" w:rsidR="00F10DF7" w:rsidRPr="009B430D" w:rsidRDefault="00F10DF7" w:rsidP="00F10DF7">
      <w:pPr>
        <w:pStyle w:val="NoSpacing"/>
        <w:jc w:val="center"/>
        <w:rPr>
          <w:rFonts w:ascii="Garamond" w:hAnsi="Garamond"/>
          <w:sz w:val="24"/>
          <w:szCs w:val="24"/>
          <w:lang w:val="sq-AL"/>
        </w:rPr>
      </w:pPr>
      <w:r w:rsidRPr="009B430D">
        <w:rPr>
          <w:rFonts w:ascii="Garamond" w:hAnsi="Garamond"/>
          <w:sz w:val="24"/>
          <w:szCs w:val="24"/>
          <w:lang w:val="sq-AL"/>
        </w:rPr>
        <w:t>Tuz,__________2021.</w:t>
      </w:r>
    </w:p>
    <w:p w14:paraId="557727F1" w14:textId="77777777" w:rsidR="00F10DF7" w:rsidRPr="009B430D" w:rsidRDefault="00F10DF7" w:rsidP="00F10DF7">
      <w:pPr>
        <w:pStyle w:val="NoSpacing"/>
        <w:jc w:val="center"/>
        <w:rPr>
          <w:rFonts w:ascii="Garamond" w:hAnsi="Garamond"/>
          <w:sz w:val="24"/>
          <w:szCs w:val="24"/>
          <w:lang w:val="sq-AL"/>
        </w:rPr>
      </w:pPr>
      <w:r w:rsidRPr="009B430D">
        <w:rPr>
          <w:rFonts w:ascii="Garamond" w:hAnsi="Garamond"/>
          <w:sz w:val="24"/>
          <w:szCs w:val="24"/>
          <w:lang w:val="sq-AL"/>
        </w:rPr>
        <w:t>Kuvendi i Komunës së Tuzit</w:t>
      </w:r>
    </w:p>
    <w:p w14:paraId="57443EF0" w14:textId="77777777" w:rsidR="00F10DF7" w:rsidRPr="009B430D" w:rsidRDefault="00F10DF7" w:rsidP="00F10DF7">
      <w:pPr>
        <w:pStyle w:val="NoSpacing"/>
        <w:jc w:val="center"/>
        <w:rPr>
          <w:rFonts w:ascii="Garamond" w:hAnsi="Garamond"/>
          <w:sz w:val="24"/>
          <w:szCs w:val="24"/>
          <w:lang w:val="sq-AL"/>
        </w:rPr>
      </w:pPr>
      <w:r w:rsidRPr="009B430D">
        <w:rPr>
          <w:rFonts w:ascii="Garamond" w:hAnsi="Garamond"/>
          <w:sz w:val="24"/>
          <w:szCs w:val="24"/>
          <w:lang w:val="sq-AL"/>
        </w:rPr>
        <w:t>Kryetari,</w:t>
      </w:r>
    </w:p>
    <w:p w14:paraId="702F56B9" w14:textId="77777777" w:rsidR="00F10DF7" w:rsidRPr="009B430D" w:rsidRDefault="00F10DF7" w:rsidP="00F10DF7">
      <w:pPr>
        <w:pStyle w:val="NoSpacing"/>
        <w:jc w:val="center"/>
        <w:rPr>
          <w:rFonts w:ascii="Garamond" w:hAnsi="Garamond"/>
          <w:sz w:val="24"/>
          <w:szCs w:val="24"/>
          <w:lang w:val="sq-AL"/>
        </w:rPr>
      </w:pPr>
      <w:r w:rsidRPr="009B430D">
        <w:rPr>
          <w:rFonts w:ascii="Garamond" w:hAnsi="Garamond"/>
          <w:sz w:val="24"/>
          <w:szCs w:val="24"/>
          <w:lang w:val="sq-AL"/>
        </w:rPr>
        <w:t>Fadil Kajoshaj, d.v.</w:t>
      </w:r>
    </w:p>
    <w:p w14:paraId="631EF9BB" w14:textId="77777777" w:rsidR="00F10DF7" w:rsidRPr="009B430D" w:rsidRDefault="00F10DF7" w:rsidP="00F10DF7">
      <w:pPr>
        <w:pStyle w:val="NoSpacing"/>
        <w:jc w:val="center"/>
        <w:rPr>
          <w:rFonts w:ascii="Garamond" w:hAnsi="Garamond"/>
          <w:sz w:val="24"/>
          <w:szCs w:val="24"/>
          <w:lang w:val="sq-AL"/>
        </w:rPr>
      </w:pPr>
    </w:p>
    <w:p w14:paraId="365F64F5" w14:textId="77777777" w:rsidR="00F10DF7" w:rsidRPr="009B430D" w:rsidRDefault="00F10DF7" w:rsidP="00F10DF7">
      <w:pPr>
        <w:pStyle w:val="NoSpacing"/>
        <w:jc w:val="both"/>
        <w:rPr>
          <w:rFonts w:ascii="Garamond" w:hAnsi="Garamond"/>
          <w:sz w:val="24"/>
          <w:szCs w:val="24"/>
          <w:lang w:val="sq-AL"/>
        </w:rPr>
      </w:pPr>
    </w:p>
    <w:p w14:paraId="04B0E5AC" w14:textId="77777777" w:rsidR="00F10DF7" w:rsidRPr="009B430D" w:rsidRDefault="00F10DF7" w:rsidP="00F10DF7">
      <w:pPr>
        <w:pStyle w:val="NoSpacing"/>
        <w:jc w:val="both"/>
        <w:rPr>
          <w:rFonts w:ascii="Garamond" w:hAnsi="Garamond"/>
          <w:sz w:val="24"/>
          <w:szCs w:val="24"/>
          <w:lang w:val="sq-AL"/>
        </w:rPr>
      </w:pPr>
    </w:p>
    <w:p w14:paraId="1167A2B9" w14:textId="77777777" w:rsidR="00F10DF7" w:rsidRPr="009B430D" w:rsidRDefault="00F10DF7" w:rsidP="00F10DF7">
      <w:pPr>
        <w:pStyle w:val="NoSpacing"/>
        <w:jc w:val="both"/>
        <w:rPr>
          <w:rFonts w:ascii="Garamond" w:hAnsi="Garamond"/>
          <w:sz w:val="24"/>
          <w:szCs w:val="24"/>
          <w:lang w:val="sq-AL"/>
        </w:rPr>
      </w:pPr>
    </w:p>
    <w:p w14:paraId="4FDA3F44" w14:textId="77777777" w:rsidR="00F10DF7" w:rsidRPr="009B430D" w:rsidRDefault="00F10DF7" w:rsidP="00F10DF7">
      <w:pPr>
        <w:pStyle w:val="NoSpacing"/>
        <w:jc w:val="both"/>
        <w:rPr>
          <w:rFonts w:ascii="Garamond" w:hAnsi="Garamond"/>
          <w:sz w:val="24"/>
          <w:szCs w:val="24"/>
          <w:lang w:val="sq-AL"/>
        </w:rPr>
      </w:pPr>
    </w:p>
    <w:p w14:paraId="02B9E60E" w14:textId="77777777" w:rsidR="00F10DF7" w:rsidRPr="009B430D" w:rsidRDefault="00F10DF7" w:rsidP="00F10DF7">
      <w:pPr>
        <w:pStyle w:val="NoSpacing"/>
        <w:jc w:val="both"/>
        <w:rPr>
          <w:rFonts w:ascii="Garamond" w:hAnsi="Garamond"/>
          <w:sz w:val="24"/>
          <w:szCs w:val="24"/>
          <w:lang w:val="sq-AL"/>
        </w:rPr>
      </w:pPr>
    </w:p>
    <w:p w14:paraId="30BB4C1A" w14:textId="77777777" w:rsidR="00F10DF7" w:rsidRPr="009B430D" w:rsidRDefault="00F10DF7" w:rsidP="00F10DF7">
      <w:pPr>
        <w:pStyle w:val="NoSpacing"/>
        <w:jc w:val="both"/>
        <w:rPr>
          <w:rFonts w:ascii="Garamond" w:hAnsi="Garamond"/>
          <w:sz w:val="24"/>
          <w:szCs w:val="24"/>
          <w:lang w:val="sq-AL"/>
        </w:rPr>
      </w:pPr>
    </w:p>
    <w:p w14:paraId="1C6350F3" w14:textId="77777777" w:rsidR="00F10DF7" w:rsidRPr="009B430D" w:rsidRDefault="00F10DF7" w:rsidP="00F10DF7">
      <w:pPr>
        <w:pStyle w:val="NoSpacing"/>
        <w:jc w:val="both"/>
        <w:rPr>
          <w:rFonts w:ascii="Garamond" w:hAnsi="Garamond"/>
          <w:sz w:val="24"/>
          <w:szCs w:val="24"/>
          <w:lang w:val="sq-AL"/>
        </w:rPr>
      </w:pPr>
    </w:p>
    <w:p w14:paraId="29253A0B" w14:textId="77777777" w:rsidR="00F10DF7" w:rsidRPr="009B430D" w:rsidRDefault="00F10DF7" w:rsidP="00F10DF7">
      <w:pPr>
        <w:pStyle w:val="NoSpacing"/>
        <w:jc w:val="both"/>
        <w:rPr>
          <w:rFonts w:ascii="Garamond" w:hAnsi="Garamond"/>
          <w:sz w:val="24"/>
          <w:szCs w:val="24"/>
          <w:lang w:val="sq-AL"/>
        </w:rPr>
      </w:pPr>
    </w:p>
    <w:p w14:paraId="14308194" w14:textId="77777777" w:rsidR="00F10DF7" w:rsidRPr="009B430D" w:rsidRDefault="00F10DF7" w:rsidP="00F10DF7">
      <w:pPr>
        <w:pStyle w:val="NoSpacing"/>
        <w:jc w:val="both"/>
        <w:rPr>
          <w:rFonts w:ascii="Garamond" w:hAnsi="Garamond"/>
          <w:sz w:val="24"/>
          <w:szCs w:val="24"/>
          <w:lang w:val="sq-AL"/>
        </w:rPr>
      </w:pPr>
    </w:p>
    <w:p w14:paraId="23E7CC7B" w14:textId="77777777" w:rsidR="00F10DF7" w:rsidRPr="009B430D" w:rsidRDefault="00F10DF7" w:rsidP="00F10DF7">
      <w:pPr>
        <w:pStyle w:val="NoSpacing"/>
        <w:jc w:val="both"/>
        <w:rPr>
          <w:rFonts w:ascii="Garamond" w:hAnsi="Garamond"/>
          <w:sz w:val="24"/>
          <w:szCs w:val="24"/>
          <w:lang w:val="sq-AL"/>
        </w:rPr>
      </w:pPr>
    </w:p>
    <w:p w14:paraId="0E9C49A0" w14:textId="77777777" w:rsidR="00F10DF7" w:rsidRPr="009B430D" w:rsidRDefault="00F10DF7" w:rsidP="00F10DF7">
      <w:pPr>
        <w:pStyle w:val="NoSpacing"/>
        <w:jc w:val="both"/>
        <w:rPr>
          <w:rFonts w:ascii="Garamond" w:hAnsi="Garamond"/>
          <w:sz w:val="24"/>
          <w:szCs w:val="24"/>
          <w:lang w:val="sq-AL"/>
        </w:rPr>
      </w:pPr>
    </w:p>
    <w:p w14:paraId="1CC148C8" w14:textId="77777777" w:rsidR="00F10DF7" w:rsidRPr="009B430D" w:rsidRDefault="00F10DF7" w:rsidP="00F10DF7">
      <w:pPr>
        <w:pStyle w:val="NoSpacing"/>
        <w:jc w:val="both"/>
        <w:rPr>
          <w:rFonts w:ascii="Garamond" w:hAnsi="Garamond"/>
          <w:sz w:val="24"/>
          <w:szCs w:val="24"/>
          <w:lang w:val="sq-AL"/>
        </w:rPr>
      </w:pPr>
    </w:p>
    <w:p w14:paraId="3E11E956" w14:textId="77777777" w:rsidR="00F10DF7" w:rsidRPr="009B430D" w:rsidRDefault="00F10DF7" w:rsidP="00F10DF7">
      <w:pPr>
        <w:pStyle w:val="NoSpacing"/>
        <w:jc w:val="both"/>
        <w:rPr>
          <w:rFonts w:ascii="Garamond" w:hAnsi="Garamond"/>
          <w:sz w:val="24"/>
          <w:szCs w:val="24"/>
          <w:lang w:val="sq-AL"/>
        </w:rPr>
      </w:pPr>
    </w:p>
    <w:p w14:paraId="5031696C" w14:textId="77777777" w:rsidR="00F10DF7" w:rsidRPr="009B430D" w:rsidRDefault="00F10DF7" w:rsidP="00F10DF7">
      <w:pPr>
        <w:pStyle w:val="NoSpacing"/>
        <w:jc w:val="both"/>
        <w:rPr>
          <w:rFonts w:ascii="Garamond" w:hAnsi="Garamond"/>
          <w:sz w:val="24"/>
          <w:szCs w:val="24"/>
          <w:lang w:val="sq-AL"/>
        </w:rPr>
      </w:pPr>
    </w:p>
    <w:p w14:paraId="12A644A1" w14:textId="77777777" w:rsidR="00F10DF7" w:rsidRPr="009B430D" w:rsidRDefault="00F10DF7" w:rsidP="00F10DF7">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ARSYETIM</w:t>
      </w:r>
    </w:p>
    <w:p w14:paraId="0FA399A6" w14:textId="77777777" w:rsidR="00F10DF7" w:rsidRPr="009B430D" w:rsidRDefault="00F10DF7" w:rsidP="00F10DF7">
      <w:pPr>
        <w:pStyle w:val="NoSpacing"/>
        <w:jc w:val="both"/>
        <w:rPr>
          <w:rFonts w:ascii="Garamond" w:eastAsia="Calibri" w:hAnsi="Garamond"/>
          <w:sz w:val="24"/>
          <w:szCs w:val="24"/>
          <w:lang w:val="sq-AL"/>
        </w:rPr>
      </w:pPr>
    </w:p>
    <w:p w14:paraId="124A41E2" w14:textId="77777777" w:rsidR="00F10DF7" w:rsidRPr="009B430D" w:rsidRDefault="00F10DF7" w:rsidP="00F10DF7">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I  BAZA LIGJORE</w:t>
      </w:r>
    </w:p>
    <w:p w14:paraId="45CE4701"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Baza ligjore për sjelljen e këtij vendimi përmbahet në dispozitat e nenit 171, paragrafi 5 i Ligjit për Planifikimin Hapësinor dhe Ndërtimin e Objekteve ("Fletorja Zyrtare e Malit të Zi", Nr. 64/17, 44/18, 63/18, 11/19 dhe 82/20) dhe neni 53, paragrafi 1, pika 2 e Statutit të Komunës së Tuzit ("Fletorja Zyrtare e Malit të Zi - Dispozitat Komunale", Nr. 24/19 dhe 05/20).</w:t>
      </w:r>
    </w:p>
    <w:p w14:paraId="1586CB48"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Neni 171, paragrafi 5 i Ligjit për Planifikimin Hapësinor dhe Ndërtimin e Objekteve përcakton se kushtet, mënyra, procedura dhe kriteret më të hollësishme për sigurimin e strehimit alternativ do të përcaktohen nga organi kompetent i vetëqeverisjes lokale, me pëlqimin paraprak të Ministrisë.</w:t>
      </w:r>
    </w:p>
    <w:p w14:paraId="6F313B6E"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Neni 53, paragrafi 1, pika 2 e Statutit të Komunës së Tuzit përcakton që Kuvendi miraton rregullore dhe akte të tjera të përgjithshme.</w:t>
      </w:r>
    </w:p>
    <w:p w14:paraId="4EC1E698"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Në përputhje me nenin 171, paragrafi 5 të Ligjit për Planifikimin Hapësinor dhe Ndërtimin e Objekteve, Ministria e Ekologjisë, Planifikimit Hapësinor dhe Urbanizmit jep pëlqimin e saj për Projektvendimin për Sigurimin e Strehimit Alternativ Nr. 01-12 / 28 prej më 19.01.2021 .</w:t>
      </w:r>
    </w:p>
    <w:p w14:paraId="7FB823F7" w14:textId="77777777" w:rsidR="00F10DF7" w:rsidRPr="009B430D" w:rsidRDefault="00F10DF7" w:rsidP="00F10DF7">
      <w:pPr>
        <w:pStyle w:val="NoSpacing"/>
        <w:jc w:val="both"/>
        <w:rPr>
          <w:rFonts w:ascii="Garamond" w:eastAsia="Calibri" w:hAnsi="Garamond"/>
          <w:b/>
          <w:bCs/>
          <w:sz w:val="24"/>
          <w:szCs w:val="24"/>
          <w:lang w:val="sq-AL"/>
        </w:rPr>
      </w:pPr>
    </w:p>
    <w:p w14:paraId="5648B743" w14:textId="77777777" w:rsidR="00F10DF7" w:rsidRPr="009B430D" w:rsidRDefault="00F10DF7" w:rsidP="00F10DF7">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II  ARSYET PËR SJELLJEN E VENDIMIT</w:t>
      </w:r>
    </w:p>
    <w:p w14:paraId="3EAB5AFC"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Parlamenti i Malit të Zi miratoi Ligjin për Planifikimin Hapësinor dhe Ndërtimin e Objekteve në seancën e mbajtur më 30 shtator 2017, e cila hyri në fuqi në 14 tetor 2017. mE KËTË LIGJ, MES TË TJERAVE, ËSHTË VENDOSUR OBLIGIM NDAJ NJESISË SË VETËQEVERISJES LOKALE QË, NË rast të largimit të objektit të paligjshëm të banimit batzë, pronarit të objektit të paligjshëm të pranimit bazë dhe anëterëve të amvisërisë së tij familjare, tu sigurohet strehimi alternativ.</w:t>
      </w:r>
    </w:p>
    <w:p w14:paraId="4ECE40A0" w14:textId="77777777" w:rsidR="00F10DF7" w:rsidRPr="009B430D" w:rsidRDefault="00F10DF7" w:rsidP="00F10DF7">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III  SQARIMI I INSTITUTEVE THEMELORE JURIDIKE</w:t>
      </w:r>
    </w:p>
    <w:p w14:paraId="5992141D"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I</w:t>
      </w:r>
      <w:r w:rsidRPr="009B430D">
        <w:rPr>
          <w:rFonts w:ascii="Garamond" w:eastAsia="Calibri" w:hAnsi="Garamond"/>
          <w:sz w:val="24"/>
          <w:szCs w:val="24"/>
          <w:lang w:val="sq-AL"/>
        </w:rPr>
        <w:t xml:space="preserve"> - Dispozitat themelore - Neni 1 (Subjekti i vendimit) - Ky vendim rregullon kushtet, mënyrën, procedurën dhe kriteret më të hollësishme për sigurimin e strehimit alternativ për pronarin e një objekti themelor të paligjshëm të strehimit dhe anëtarëve të amvisërisë së tij familjare (në tekstin e mëtejmë: përdoruesi i strehimit alternativ) , në rast se organi kompetent i inspektimit merr vendime për heqjen e objektit të paligjshëm.</w:t>
      </w:r>
    </w:p>
    <w:p w14:paraId="541A7C25"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Me nenin 2</w:t>
      </w:r>
      <w:r w:rsidRPr="009B430D">
        <w:rPr>
          <w:rFonts w:ascii="Garamond" w:eastAsia="Calibri" w:hAnsi="Garamond"/>
          <w:sz w:val="24"/>
          <w:szCs w:val="24"/>
          <w:lang w:val="sq-AL"/>
        </w:rPr>
        <w:t xml:space="preserve"> (Termi strehim alternativ) - përcaktohet se strehimi alternativ nënkupton sigurimin e strehimit të përkohshëm të një standardi të përshtatshëm, në përputhje me mundësitë e vetëqeverisjes lokale. Gjithashtu është përcaktuar edhe një përjashtim nga natyra e përkohshme e kësaj të drejte, dhe ajo është dhënia e ndihmës për zgjidhjen e përhershme të çështjes së strehimit.</w:t>
      </w:r>
    </w:p>
    <w:p w14:paraId="17196897"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 xml:space="preserve">Me nenin 3 </w:t>
      </w:r>
      <w:r w:rsidRPr="009B430D">
        <w:rPr>
          <w:rFonts w:ascii="Garamond" w:eastAsia="Calibri" w:hAnsi="Garamond"/>
          <w:sz w:val="24"/>
          <w:szCs w:val="24"/>
          <w:lang w:val="sq-AL"/>
        </w:rPr>
        <w:t>(gjuha gjinore) janë zbatuar dispozitat e Ligjit për Barazinë Gjinore.</w:t>
      </w:r>
    </w:p>
    <w:p w14:paraId="44CE37D4"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sz w:val="24"/>
          <w:szCs w:val="24"/>
          <w:lang w:val="sq-AL"/>
        </w:rPr>
        <w:t>Me nenin 4</w:t>
      </w:r>
      <w:r w:rsidRPr="009B430D">
        <w:rPr>
          <w:rFonts w:ascii="Garamond" w:eastAsia="Calibri" w:hAnsi="Garamond"/>
          <w:sz w:val="24"/>
          <w:szCs w:val="24"/>
          <w:lang w:val="sq-AL"/>
        </w:rPr>
        <w:t xml:space="preserve"> (Kompetenca për sjelljen e aktvendimit) - përcaktohet se vendimi për sigurimin e strehimi alternativ sjellet nga organi i administratës lokale përgjegjës për mbrojtjen sociale dhe të fëmijëve.</w:t>
      </w:r>
    </w:p>
    <w:p w14:paraId="3640AB17"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II</w:t>
      </w:r>
      <w:r w:rsidRPr="009B430D">
        <w:rPr>
          <w:rFonts w:ascii="Garamond" w:eastAsia="Calibri" w:hAnsi="Garamond"/>
          <w:sz w:val="24"/>
          <w:szCs w:val="24"/>
          <w:lang w:val="sq-AL"/>
        </w:rPr>
        <w:t xml:space="preserve"> - Mënyra e sigurimit të fondeve për strehimin alternativ dhe kriteret e përdorimit të fondeve - me Nenin 5 (Burimet e fondeve) - parashikon që fondet për sigurimin e strehimit alternativ sigurohen nga fondet e marra gjatë procesit të legalizimit të ndërtesave të paligjshme. Gjithashtu, ekziston mundësia që, në rastin e sigurimit të fondeve të disponueshme të donatorëve për kategori të caktuara të ndjeshme, ato të mund të përdoren si një burim fondesh për të siguruar strehim alternative për këta persona. Përveç kësaj, burime të tjera në përputhje me ligjin mund të jenë mjete për të siguruar strehim alternative, siç është fondi për banim dhe burime të tjera fondesh për shëbimin  e shërbimeve sociale të ofruara nga komuna.</w:t>
      </w:r>
    </w:p>
    <w:p w14:paraId="69F05A7C" w14:textId="77777777" w:rsidR="00F10DF7" w:rsidRPr="009B430D" w:rsidRDefault="00F10DF7" w:rsidP="00F10DF7">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 xml:space="preserve">Me Nenin 6 </w:t>
      </w:r>
      <w:r w:rsidRPr="009B430D">
        <w:rPr>
          <w:rFonts w:ascii="Garamond" w:eastAsia="Calibri" w:hAnsi="Garamond"/>
          <w:bCs/>
          <w:sz w:val="24"/>
          <w:szCs w:val="24"/>
          <w:lang w:val="sq-AL"/>
        </w:rPr>
        <w:t>(Mënyrat e sigurimit të strehimit alternativ) - përcakton që strehimi alternativ mund të sigurohet duke paguar një tarifë për marrjen me qira të një apartamenti; apartamente nga fondi komunal i strehimit me qira; si dhe fonde për blerjen e materialeve të ndërtimit.</w:t>
      </w:r>
    </w:p>
    <w:p w14:paraId="44CC2BAD"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lastRenderedPageBreak/>
        <w:t>Kreu III</w:t>
      </w:r>
      <w:r w:rsidRPr="009B430D">
        <w:rPr>
          <w:rFonts w:ascii="Garamond" w:eastAsia="Calibri" w:hAnsi="Garamond"/>
          <w:sz w:val="24"/>
          <w:szCs w:val="24"/>
          <w:lang w:val="sq-AL"/>
        </w:rPr>
        <w:t xml:space="preserve"> - Procedura për përcaktimin të mënyrës së sigurimit të strehimit alternativ - Ky kapitull përshkruan procedurën për përcaktimin e secilës mënyrë individuale të sigurimit të strehimit alternativ, si dhe provat në bazë të të cilave kryhet përcaktimi i tyre.</w:t>
      </w:r>
    </w:p>
    <w:p w14:paraId="67B46383"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Në rastin e kompensimit për qirasë, përdoruesi i strehimit alternativ paraprakisht lidh një kontratë mbi marrjen me qira me personin e tretë. Me të drejtën për të blerë materiale ndërtimore, përdoruesi më parë paraqet prova të së drejtës për të ndërtuar në përputhje me rregulloret ligjore në fuqi, përkatësisht: pëlqimin e arkitektit kryesor të qytetit për projektin konceptual dhe projektin kryesor të rishikuar.</w:t>
      </w:r>
    </w:p>
    <w:p w14:paraId="0E5A865D"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sz w:val="24"/>
          <w:szCs w:val="24"/>
          <w:lang w:val="sq-AL"/>
        </w:rPr>
        <w:t>E drejta e kompensimit të qirasë, si dhe dhënia me qira e një apartamenti nga fondi i banesave të komunës, janë të drejta të kufizuara në kohë dhe zgjasin për një maksimum prej gjashtë muajsh me mundësinë e zgjatjes së së drejtës, por për një maksimum prej tre vjet.</w:t>
      </w:r>
    </w:p>
    <w:p w14:paraId="41E1553B"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IV</w:t>
      </w:r>
      <w:r w:rsidRPr="009B430D">
        <w:rPr>
          <w:rFonts w:ascii="Garamond" w:eastAsia="Calibri" w:hAnsi="Garamond"/>
          <w:sz w:val="24"/>
          <w:szCs w:val="24"/>
          <w:lang w:val="sq-AL"/>
        </w:rPr>
        <w:t xml:space="preserve"> - Kriteret dhe kushtet për përcaktimin e mënyrës së strehimit alternativ - Ky kapitull përshkruan dhe përcakton në detaje kriteret, si dhe kushtet më të hollësishme për përmbushjen e kritereve në bazë të të cilave kryhet vlerësimi, dhe varësisht se cila është mënyra e sigurimit të alternativave vendoset strehimi. Në këtë drejtim, janë vendosur kriteret e mëposhtme: numri i anëtarëve të amvisërisë së familjes; shuma e të ardhurave; statusi i pronës; invaliditeti; gjendja shëndetësore; si dhe mosha.</w:t>
      </w:r>
    </w:p>
    <w:p w14:paraId="7C8FA227"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V</w:t>
      </w:r>
      <w:r w:rsidRPr="009B430D">
        <w:rPr>
          <w:rFonts w:ascii="Garamond" w:eastAsia="Calibri" w:hAnsi="Garamond"/>
          <w:sz w:val="24"/>
          <w:szCs w:val="24"/>
          <w:lang w:val="sq-AL"/>
        </w:rPr>
        <w:t xml:space="preserve"> -  Zbatimi i kritereve për përcaktimin e mënyrës së sigurimit të strehimit alternativ - Ky kapitull përcakton fushën e të drejtave në atë mënyrë që të përcaktohet shuma maksimale mujore e kompensimit për marrjen me qira të një apartamenti (përkatësisht: 50,00 € me një rritje prej 25,00 € për secilën anëtar pasues të amvisërisë, por jo më shumë se 150,00 € në total). Gjatë përcaktimit të kufirit të kompensimit të qirasë, është bërë analiza e qirave mesatare të njësive të banimit në zonën I. Kufiri për përcaktimin e madhësisë së njësisë së strehimit të siguruar nga fondi i strehimit i komunës është 25m2 neto, me një rritje prej 7m2 neto për secilin anëtar të amvisërisë, por jo më shumë se 85m2 neto. Kufiri për blerjen e materialeve të ndërtimit është vendosur në atë mënyrë që të përfaqësojë shumën totale të tarifave trevjeçare të qirasë dhe arrin në 1,800,00 €, me një shtesë tjetër për secilin anëtar shtesë të familjes në vlerë prej 900,00 €, por jo më shumë se 5,400,00 €. Gjithashtu, është e përshkruar që përcaktimi i mënyrës së sigurimit të strehimit alternativ varet nga pikët që i jepen përdoruesit të strehimit alternativ në varësi të përmbushjes së kritereve dhe nën-kritereve nga Kreu IV. Prandaj, vlerësimi lidhet me fuqinë ekonomike dhe statusin social të përdoruesve të strehimit alternativ, ndërsa fushëveprimi i të drejtës lidhet me numrin e përgjithshëm të pikëve. Kështu, përdoruesi i strehimit alternativ i cili arrin numrin më të ulët të pikëve, dmth. nga 5 deri në 30 mund të ushtrojnë të drejtën e kompensimit të qirasë ose të paguajnë qiranë e banesës nga fondi i strehimit të komunës në shumën prej 50% të çmimit të qirasë së paguar në zonën I. Gjithashtu, në vend të llojeve të sipërpërmendura të sigurimit të strehimit alternativ, ai përdorues mund të marrë një kredi për blerjen e materialeve të ndërtimit për ndërtimin e një njësie banimi të banesave bazë me një periudhë ripagimi prej 36 muajsh.</w:t>
      </w:r>
      <w:r w:rsidRPr="009B430D">
        <w:rPr>
          <w:lang w:val="sq-AL"/>
        </w:rPr>
        <w:t xml:space="preserve"> </w:t>
      </w:r>
      <w:r w:rsidRPr="009B430D">
        <w:rPr>
          <w:rFonts w:ascii="Garamond" w:eastAsia="Calibri" w:hAnsi="Garamond"/>
          <w:sz w:val="24"/>
          <w:szCs w:val="24"/>
          <w:lang w:val="sq-AL"/>
        </w:rPr>
        <w:t>Një përdorues i strehimit alternativ i cili merr nga 30 në 50 pikë mund të ushtrojë të drejtën për një kompensim qiraje në shumën prej 80% të qirasë së paguar në zonën I ose të paguajë qira për një apartament nga fondi i strehimit komunal në shumën 50 % e qirasë e paguar në zonën 1. Gjithashtu, në vend të formave të sipërpërmendura të sigurimit të strehimit alternativ, ai përfitues mund të marrë 50% të fondeve të pakthyeshme dhe 50% të fondeve të kreditit për blerjen e materialeve të ndërtimit për ndërtimin e një njësie bazë banimi me një periudhë ripagimi prej 36 muajsh.</w:t>
      </w:r>
      <w:r w:rsidRPr="009B430D">
        <w:rPr>
          <w:lang w:val="sq-AL"/>
        </w:rPr>
        <w:t xml:space="preserve"> </w:t>
      </w:r>
      <w:r w:rsidRPr="009B430D">
        <w:rPr>
          <w:rFonts w:ascii="Garamond" w:eastAsia="Calibri" w:hAnsi="Garamond"/>
          <w:sz w:val="24"/>
          <w:szCs w:val="24"/>
          <w:lang w:val="sq-AL"/>
        </w:rPr>
        <w:t>Përdoruesi i strehimit alternativ i cili ka më shumë se 50 pikë mund të ushtrojë të drejtën për një kompensim qiraje në shumën prej 100% të qirasë së paguar në zonën I ose të paguajë qiranë e apartamentit nga fondi komunal i strehimit në shumën e shpenzimeve të mirëmbajtjes së objektit të banimit. Gjithashtu, në vend të llojeve të sipërpërmendura të sigurimit të strehimit alternativ, ai përfitues mund të marrë një grant për blerjen e materialeve të ndërtimit për ndërtimin e një njësie banimi të banimit bazë.</w:t>
      </w:r>
    </w:p>
    <w:p w14:paraId="2D4CBDB0" w14:textId="77777777" w:rsidR="00F10DF7" w:rsidRPr="009B430D" w:rsidRDefault="00F10DF7" w:rsidP="00F10DF7">
      <w:pPr>
        <w:pStyle w:val="NoSpacing"/>
        <w:jc w:val="both"/>
        <w:rPr>
          <w:rFonts w:ascii="Garamond" w:eastAsia="Calibri" w:hAnsi="Garamond"/>
          <w:sz w:val="24"/>
          <w:szCs w:val="24"/>
          <w:lang w:val="sq-AL"/>
        </w:rPr>
      </w:pPr>
    </w:p>
    <w:p w14:paraId="7415C4CD"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sz w:val="24"/>
          <w:szCs w:val="24"/>
          <w:lang w:val="sq-AL"/>
        </w:rPr>
        <w:t>Kreu VI</w:t>
      </w:r>
      <w:r w:rsidRPr="009B430D">
        <w:rPr>
          <w:rFonts w:ascii="Garamond" w:eastAsia="Calibri" w:hAnsi="Garamond"/>
          <w:sz w:val="24"/>
          <w:szCs w:val="24"/>
          <w:lang w:val="sq-AL"/>
        </w:rPr>
        <w:t xml:space="preserve"> - Revizioni dhe përfundimi i së drejtës për strehim alternativ - Ky kapitull përcakton që përdoruesit mund t'i sigurohet vetëm një lloj strehimi alternativ dhe se nëse refuzon, do të konsiderohet se i është siguruar strehim alternativ. Përmbushja e kushteve në bazë të të cilave përdoruesi ka ushtruar të drejtën për strehimit alternativ, i nënshtrohet kontrollit të vazhdueshëm dhe revizionit të detyrueshëm gjysmëvjetor. Sidoqoftë, së pari vlerësohet nëse përdoruesi ka siguruar një çështje strehimi, e cila i jep fund të drejtës së tij për strehim alternative. Gjithashtu, në revizionin e detyrueshëm ose pas aplikimit, nëse përcaktohet se ka pasur një ndryshim në kriteret që ndikojnë në vlerësim, mund të përcaktohet një fushë tjetër e së drejtës për të njëjtin lloj strehimi alternativ në përputhje me vlerësimin e ri . Në rast të përfundimit të së drejtës për qira ose përdorimit të njësisë së strehimit nga fondi i strehimit i komunës, është përcaktuar autorizimi i organit kompetent të qeverisjes vendore për të kryer procedurën e dëbimit, i cili përfshin procedurën e dëbimit të detyruar.</w:t>
      </w:r>
    </w:p>
    <w:p w14:paraId="022BF1B3" w14:textId="77777777" w:rsidR="00F10DF7" w:rsidRPr="009B430D" w:rsidRDefault="00F10DF7" w:rsidP="00F10DF7">
      <w:pPr>
        <w:pStyle w:val="NoSpacing"/>
        <w:jc w:val="both"/>
        <w:rPr>
          <w:rFonts w:ascii="Garamond" w:eastAsia="Calibri" w:hAnsi="Garamond"/>
          <w:sz w:val="24"/>
          <w:szCs w:val="24"/>
          <w:lang w:val="sq-AL"/>
        </w:rPr>
      </w:pPr>
      <w:r w:rsidRPr="009B430D">
        <w:rPr>
          <w:rFonts w:ascii="Garamond" w:eastAsia="Calibri" w:hAnsi="Garamond"/>
          <w:b/>
          <w:bCs/>
          <w:iCs/>
          <w:sz w:val="24"/>
          <w:szCs w:val="24"/>
          <w:lang w:val="sq-AL"/>
        </w:rPr>
        <w:lastRenderedPageBreak/>
        <w:t>Kreu VII</w:t>
      </w:r>
      <w:r w:rsidRPr="009B430D">
        <w:rPr>
          <w:rFonts w:ascii="Garamond" w:eastAsia="Calibri" w:hAnsi="Garamond"/>
          <w:i/>
          <w:sz w:val="24"/>
          <w:szCs w:val="24"/>
          <w:lang w:val="sq-AL"/>
        </w:rPr>
        <w:t xml:space="preserve"> - </w:t>
      </w:r>
      <w:r w:rsidRPr="009B430D">
        <w:rPr>
          <w:rFonts w:ascii="Garamond" w:eastAsia="Calibri" w:hAnsi="Garamond"/>
          <w:iCs/>
          <w:sz w:val="24"/>
          <w:szCs w:val="24"/>
          <w:lang w:val="sq-AL"/>
        </w:rPr>
        <w:t>Mbikëqyrja - Ky kapitull përcakton që organi kompetent mbikëqyr zbatimin e vendimit. Gjithashtu është e paraparë mundësia  që kryetari i komunes të themlojë komisione të përkohshme ose të përhershme për të kontrolluar përdorimin e strehimit alternativ.</w:t>
      </w:r>
    </w:p>
    <w:p w14:paraId="6AE41201" w14:textId="77777777" w:rsidR="00F10DF7" w:rsidRPr="009B430D" w:rsidRDefault="00F10DF7" w:rsidP="00F10DF7">
      <w:pPr>
        <w:pStyle w:val="NoSpacing"/>
        <w:jc w:val="both"/>
        <w:rPr>
          <w:rFonts w:ascii="Garamond" w:eastAsia="Calibri" w:hAnsi="Garamond"/>
          <w:sz w:val="24"/>
          <w:szCs w:val="24"/>
          <w:lang w:val="sq-AL"/>
        </w:rPr>
      </w:pPr>
    </w:p>
    <w:p w14:paraId="4A939020" w14:textId="77777777" w:rsidR="00F10DF7" w:rsidRPr="009B430D" w:rsidRDefault="00F10DF7" w:rsidP="00F10DF7">
      <w:pPr>
        <w:pStyle w:val="NoSpacing"/>
        <w:jc w:val="both"/>
        <w:rPr>
          <w:rFonts w:ascii="Garamond" w:eastAsia="Calibri" w:hAnsi="Garamond"/>
          <w:b/>
          <w:bCs/>
          <w:sz w:val="24"/>
          <w:szCs w:val="24"/>
          <w:lang w:val="sq-AL"/>
        </w:rPr>
      </w:pPr>
      <w:r w:rsidRPr="009B430D">
        <w:rPr>
          <w:rFonts w:ascii="Garamond" w:eastAsia="Calibri" w:hAnsi="Garamond"/>
          <w:b/>
          <w:bCs/>
          <w:sz w:val="24"/>
          <w:szCs w:val="24"/>
          <w:lang w:val="sq-AL"/>
        </w:rPr>
        <w:t>Kreu VIII</w:t>
      </w:r>
      <w:r w:rsidRPr="009B430D">
        <w:rPr>
          <w:rFonts w:ascii="Garamond" w:eastAsia="Calibri" w:hAnsi="Garamond"/>
          <w:sz w:val="24"/>
          <w:szCs w:val="24"/>
          <w:lang w:val="sq-AL"/>
        </w:rPr>
        <w:t xml:space="preserve"> – Dispozita përfundimtare</w:t>
      </w:r>
      <w:r w:rsidRPr="009B430D">
        <w:rPr>
          <w:rFonts w:ascii="Garamond" w:eastAsia="Calibri" w:hAnsi="Garamond"/>
          <w:b/>
          <w:bCs/>
          <w:sz w:val="24"/>
          <w:szCs w:val="24"/>
          <w:lang w:val="sq-AL"/>
        </w:rPr>
        <w:t xml:space="preserve"> – </w:t>
      </w:r>
      <w:r w:rsidRPr="009B430D">
        <w:rPr>
          <w:rFonts w:ascii="Garamond" w:eastAsia="Calibri" w:hAnsi="Garamond"/>
          <w:sz w:val="24"/>
          <w:szCs w:val="24"/>
          <w:lang w:val="sq-AL"/>
        </w:rPr>
        <w:t>Me këtë kapitull parashihet që ky vendim hyn në fuqi ditë e tetë prej ditës së publikimit në "Fletoren zyrtare te MZ- Dispozitat Komunale".</w:t>
      </w:r>
    </w:p>
    <w:p w14:paraId="1A0CEB6D" w14:textId="77777777" w:rsidR="00F10DF7" w:rsidRPr="009B430D" w:rsidRDefault="00F10DF7" w:rsidP="00F10DF7">
      <w:pPr>
        <w:pStyle w:val="NoSpacing"/>
        <w:jc w:val="both"/>
        <w:rPr>
          <w:rFonts w:ascii="Garamond" w:eastAsia="Calibri" w:hAnsi="Garamond"/>
          <w:sz w:val="24"/>
          <w:szCs w:val="24"/>
          <w:lang w:val="sq-AL"/>
        </w:rPr>
      </w:pPr>
    </w:p>
    <w:p w14:paraId="7CB0793B" w14:textId="77777777" w:rsidR="00F10DF7" w:rsidRPr="009B430D" w:rsidRDefault="00F10DF7" w:rsidP="00F10DF7">
      <w:pPr>
        <w:pStyle w:val="NoSpacing"/>
        <w:jc w:val="both"/>
        <w:rPr>
          <w:rFonts w:ascii="Garamond" w:hAnsi="Garamond"/>
          <w:sz w:val="24"/>
          <w:szCs w:val="24"/>
          <w:lang w:val="sq-AL"/>
        </w:rPr>
      </w:pPr>
    </w:p>
    <w:p w14:paraId="1927B4F6" w14:textId="77777777" w:rsidR="00F10DF7" w:rsidRPr="009B430D" w:rsidRDefault="00F10DF7" w:rsidP="00F10DF7">
      <w:pPr>
        <w:pStyle w:val="NoSpacing"/>
        <w:jc w:val="both"/>
        <w:rPr>
          <w:rFonts w:ascii="Garamond" w:hAnsi="Garamond"/>
          <w:sz w:val="24"/>
          <w:szCs w:val="24"/>
          <w:lang w:val="sq-AL"/>
        </w:rPr>
      </w:pPr>
    </w:p>
    <w:p w14:paraId="003158A8" w14:textId="77777777" w:rsidR="00F10DF7" w:rsidRPr="00F10DF7" w:rsidRDefault="00F10DF7" w:rsidP="008A5B09">
      <w:pPr>
        <w:pStyle w:val="NoSpacing"/>
        <w:jc w:val="both"/>
        <w:rPr>
          <w:rFonts w:ascii="Garamond" w:eastAsia="Calibri" w:hAnsi="Garamond"/>
          <w:b/>
          <w:bCs/>
          <w:sz w:val="24"/>
          <w:szCs w:val="24"/>
          <w:lang w:val="sq-AL"/>
        </w:rPr>
      </w:pPr>
    </w:p>
    <w:p w14:paraId="3BFC3178" w14:textId="77777777" w:rsidR="00F65A9E" w:rsidRPr="00BF1673" w:rsidRDefault="00F65A9E" w:rsidP="00133A01">
      <w:pPr>
        <w:pStyle w:val="NoSpacing"/>
        <w:jc w:val="both"/>
        <w:rPr>
          <w:rFonts w:ascii="Garamond" w:eastAsia="Calibri" w:hAnsi="Garamond"/>
          <w:sz w:val="24"/>
          <w:szCs w:val="24"/>
          <w:lang w:val="sr-Latn-ME"/>
        </w:rPr>
      </w:pPr>
    </w:p>
    <w:p w14:paraId="700D44A6" w14:textId="77777777" w:rsidR="004B148C" w:rsidRPr="00BF1673" w:rsidRDefault="004B148C" w:rsidP="00133A01">
      <w:pPr>
        <w:pStyle w:val="NoSpacing"/>
        <w:jc w:val="both"/>
        <w:rPr>
          <w:rFonts w:ascii="Garamond" w:hAnsi="Garamond"/>
          <w:sz w:val="24"/>
          <w:szCs w:val="24"/>
          <w:lang w:val="sr-Latn-ME"/>
        </w:rPr>
      </w:pPr>
    </w:p>
    <w:p w14:paraId="1969F131" w14:textId="77777777" w:rsidR="004325BF" w:rsidRPr="00BF1673" w:rsidRDefault="004325BF" w:rsidP="00133A01">
      <w:pPr>
        <w:pStyle w:val="NoSpacing"/>
        <w:jc w:val="both"/>
        <w:rPr>
          <w:rFonts w:ascii="Garamond" w:hAnsi="Garamond"/>
          <w:sz w:val="24"/>
          <w:szCs w:val="24"/>
          <w:lang w:val="sr-Latn-ME"/>
        </w:rPr>
      </w:pPr>
    </w:p>
    <w:sectPr w:rsidR="004325BF" w:rsidRPr="00BF1673">
      <w:headerReference w:type="even" r:id="rId7"/>
      <w:footerReference w:type="even" r:id="rId8"/>
      <w:footerReference w:type="default" r:id="rId9"/>
      <w:pgSz w:w="11906" w:h="16838"/>
      <w:pgMar w:top="850" w:right="850" w:bottom="850" w:left="850" w:header="567" w:footer="567"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9443D6" w14:textId="77777777" w:rsidR="00765AAD" w:rsidRDefault="00765AAD" w:rsidP="004325BF">
      <w:r>
        <w:separator/>
      </w:r>
    </w:p>
  </w:endnote>
  <w:endnote w:type="continuationSeparator" w:id="0">
    <w:p w14:paraId="3CBD0E37" w14:textId="77777777" w:rsidR="00765AAD" w:rsidRDefault="00765AAD" w:rsidP="00432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tblGrid>
    <w:tr w:rsidR="009E332B" w14:paraId="4E473EE7" w14:textId="77777777">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2542F585" w14:textId="77777777" w:rsidR="009E332B" w:rsidRDefault="00765AAD">
          <w:pPr>
            <w:pStyle w:val="Fotter"/>
          </w:pPr>
          <w:hyperlink w:anchor="http___www_katalogpropisa_me" w:history="1">
            <w:proofErr w:type="spellStart"/>
            <w:r w:rsidR="00E261C7">
              <w:rPr>
                <w:rStyle w:val="Hyperlink"/>
              </w:rPr>
              <w:t>Pravni</w:t>
            </w:r>
            <w:proofErr w:type="spellEnd"/>
            <w:r w:rsidR="00E261C7">
              <w:rPr>
                <w:rStyle w:val="Hyperlink"/>
              </w:rPr>
              <w:t xml:space="preserve"> </w:t>
            </w:r>
            <w:proofErr w:type="spellStart"/>
            <w:r w:rsidR="00E261C7">
              <w:rPr>
                <w:rStyle w:val="Hyperlink"/>
              </w:rPr>
              <w:t>ekspert</w:t>
            </w:r>
            <w:proofErr w:type="spellEnd"/>
            <w:r w:rsidR="00E261C7">
              <w:rPr>
                <w:rStyle w:val="Hyperlink"/>
              </w:rPr>
              <w:t xml:space="preserve"> doo, Podgorica</w:t>
            </w:r>
          </w:hyperlink>
        </w:p>
      </w:tc>
      <w:tc>
        <w:tcPr>
          <w:tcW w:w="5103" w:type="dxa"/>
          <w:tcBorders>
            <w:top w:val="dotted" w:sz="4" w:space="0" w:color="000000"/>
            <w:left w:val="nil"/>
            <w:bottom w:val="nil"/>
            <w:right w:val="nil"/>
          </w:tcBorders>
          <w:shd w:val="clear" w:color="auto" w:fill="FFFFFF"/>
          <w:tcMar>
            <w:left w:w="68" w:type="dxa"/>
            <w:right w:w="68" w:type="dxa"/>
          </w:tcMar>
        </w:tcPr>
        <w:p w14:paraId="14D1C38A" w14:textId="77777777" w:rsidR="009E332B" w:rsidRDefault="00E261C7">
          <w:pPr>
            <w:pStyle w:val="Fotter"/>
            <w:jc w:val="right"/>
          </w:pPr>
          <w:r>
            <w:fldChar w:fldCharType="begin"/>
          </w:r>
          <w:r>
            <w:instrText>PAGE</w:instrText>
          </w:r>
          <w:r>
            <w:fldChar w:fldCharType="separate"/>
          </w:r>
          <w:r>
            <w:t>&lt; Please update this field. &gt;</w:t>
          </w:r>
          <w: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CellMar>
        <w:top w:w="40" w:type="dxa"/>
        <w:left w:w="0" w:type="dxa"/>
        <w:bottom w:w="40" w:type="dxa"/>
        <w:right w:w="0" w:type="dxa"/>
      </w:tblCellMar>
      <w:tblLook w:val="0000" w:firstRow="0" w:lastRow="0" w:firstColumn="0" w:lastColumn="0" w:noHBand="0" w:noVBand="0"/>
    </w:tblPr>
    <w:tblGrid>
      <w:gridCol w:w="5102"/>
      <w:gridCol w:w="5103"/>
      <w:gridCol w:w="5103"/>
    </w:tblGrid>
    <w:tr w:rsidR="004325BF" w14:paraId="5E86F50D" w14:textId="215D5B76" w:rsidTr="004325BF">
      <w:trPr>
        <w:cantSplit/>
        <w:trHeight w:val="240"/>
      </w:trPr>
      <w:tc>
        <w:tcPr>
          <w:tcW w:w="5102" w:type="dxa"/>
          <w:tcBorders>
            <w:top w:val="dotted" w:sz="4" w:space="0" w:color="000000"/>
            <w:left w:val="nil"/>
            <w:bottom w:val="nil"/>
            <w:right w:val="nil"/>
          </w:tcBorders>
          <w:shd w:val="clear" w:color="auto" w:fill="FFFFFF"/>
          <w:tcMar>
            <w:left w:w="68" w:type="dxa"/>
            <w:right w:w="68" w:type="dxa"/>
          </w:tcMar>
        </w:tcPr>
        <w:p w14:paraId="5809EA2C" w14:textId="4DF219CE" w:rsidR="004325BF" w:rsidRDefault="004325BF">
          <w:pPr>
            <w:pStyle w:val="Fotter"/>
          </w:pPr>
        </w:p>
      </w:tc>
      <w:tc>
        <w:tcPr>
          <w:tcW w:w="5103" w:type="dxa"/>
          <w:tcBorders>
            <w:top w:val="dotted" w:sz="4" w:space="0" w:color="000000"/>
            <w:left w:val="nil"/>
            <w:bottom w:val="nil"/>
            <w:right w:val="nil"/>
          </w:tcBorders>
          <w:shd w:val="clear" w:color="auto" w:fill="FFFFFF"/>
          <w:tcMar>
            <w:left w:w="68" w:type="dxa"/>
            <w:right w:w="68" w:type="dxa"/>
          </w:tcMar>
        </w:tcPr>
        <w:p w14:paraId="0F6987AF" w14:textId="5BD4D23F" w:rsidR="004325BF" w:rsidRDefault="004325BF">
          <w:pPr>
            <w:pStyle w:val="Fotter"/>
            <w:jc w:val="right"/>
          </w:pPr>
        </w:p>
      </w:tc>
      <w:tc>
        <w:tcPr>
          <w:tcW w:w="5103" w:type="dxa"/>
          <w:tcBorders>
            <w:top w:val="dotted" w:sz="4" w:space="0" w:color="000000"/>
            <w:left w:val="nil"/>
            <w:bottom w:val="nil"/>
            <w:right w:val="nil"/>
          </w:tcBorders>
          <w:shd w:val="clear" w:color="auto" w:fill="FFFFFF"/>
        </w:tcPr>
        <w:p w14:paraId="158A7791" w14:textId="77777777" w:rsidR="004325BF" w:rsidRDefault="004325BF">
          <w:pPr>
            <w:pStyle w:val="Fotter"/>
            <w:jc w:val="right"/>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588FC8" w14:textId="77777777" w:rsidR="00765AAD" w:rsidRDefault="00765AAD" w:rsidP="004325BF">
      <w:r>
        <w:separator/>
      </w:r>
    </w:p>
  </w:footnote>
  <w:footnote w:type="continuationSeparator" w:id="0">
    <w:p w14:paraId="47A6F4C0" w14:textId="77777777" w:rsidR="00765AAD" w:rsidRDefault="00765AAD" w:rsidP="00432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416A3" w14:textId="77777777" w:rsidR="009E332B" w:rsidRDefault="00E261C7">
    <w:pPr>
      <w:pStyle w:val="Header"/>
    </w:pPr>
    <w:proofErr w:type="spellStart"/>
    <w:r>
      <w:t>Katalog</w:t>
    </w:r>
    <w:proofErr w:type="spellEnd"/>
    <w:r>
      <w:t xml:space="preserve"> </w:t>
    </w:r>
    <w:proofErr w:type="spellStart"/>
    <w:r>
      <w:t>propisa</w:t>
    </w:r>
    <w:proofErr w:type="spellEnd"/>
    <w:r>
      <w:t xml:space="preserve">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E2D5B46"/>
    <w:multiLevelType w:val="hybridMultilevel"/>
    <w:tmpl w:val="A2925BD8"/>
    <w:lvl w:ilvl="0" w:tplc="9E281492">
      <w:numFmt w:val="bullet"/>
      <w:lvlText w:val="-"/>
      <w:lvlJc w:val="left"/>
      <w:pPr>
        <w:ind w:left="1428"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5BF"/>
    <w:rsid w:val="00016F86"/>
    <w:rsid w:val="0006578F"/>
    <w:rsid w:val="00133A01"/>
    <w:rsid w:val="00173DF3"/>
    <w:rsid w:val="001B29BD"/>
    <w:rsid w:val="002170AC"/>
    <w:rsid w:val="00296224"/>
    <w:rsid w:val="002E27B6"/>
    <w:rsid w:val="00397D12"/>
    <w:rsid w:val="003F47BE"/>
    <w:rsid w:val="004325BF"/>
    <w:rsid w:val="00467202"/>
    <w:rsid w:val="004737AA"/>
    <w:rsid w:val="00473CE5"/>
    <w:rsid w:val="00480B18"/>
    <w:rsid w:val="004B148C"/>
    <w:rsid w:val="00517F87"/>
    <w:rsid w:val="005615E7"/>
    <w:rsid w:val="00597A89"/>
    <w:rsid w:val="005B035B"/>
    <w:rsid w:val="0061127D"/>
    <w:rsid w:val="00681340"/>
    <w:rsid w:val="006926FF"/>
    <w:rsid w:val="00696AF4"/>
    <w:rsid w:val="00714988"/>
    <w:rsid w:val="00765AAD"/>
    <w:rsid w:val="00853050"/>
    <w:rsid w:val="00864ACF"/>
    <w:rsid w:val="0087259D"/>
    <w:rsid w:val="008A24BD"/>
    <w:rsid w:val="008A5B09"/>
    <w:rsid w:val="008F1BAA"/>
    <w:rsid w:val="009E332B"/>
    <w:rsid w:val="00A2305E"/>
    <w:rsid w:val="00A27BEF"/>
    <w:rsid w:val="00A64818"/>
    <w:rsid w:val="00A90A24"/>
    <w:rsid w:val="00B66115"/>
    <w:rsid w:val="00BB4C19"/>
    <w:rsid w:val="00BF1673"/>
    <w:rsid w:val="00C37F7E"/>
    <w:rsid w:val="00D522CE"/>
    <w:rsid w:val="00DF0B0A"/>
    <w:rsid w:val="00DF6192"/>
    <w:rsid w:val="00E15CC5"/>
    <w:rsid w:val="00E15D19"/>
    <w:rsid w:val="00E261C7"/>
    <w:rsid w:val="00F10DF7"/>
    <w:rsid w:val="00F65A9E"/>
    <w:rsid w:val="00F67A86"/>
    <w:rsid w:val="00F834E5"/>
    <w:rsid w:val="00FD3B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34B01"/>
  <w15:chartTrackingRefBased/>
  <w15:docId w15:val="{46C3B990-91EE-4DE6-8603-0E54D394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7BE"/>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25BF"/>
    <w:pPr>
      <w:tabs>
        <w:tab w:val="center" w:pos="4680"/>
        <w:tab w:val="right" w:pos="9360"/>
      </w:tabs>
    </w:pPr>
  </w:style>
  <w:style w:type="character" w:customStyle="1" w:styleId="HeaderChar">
    <w:name w:val="Header Char"/>
    <w:basedOn w:val="DefaultParagraphFont"/>
    <w:link w:val="Header"/>
    <w:uiPriority w:val="99"/>
    <w:rsid w:val="004325BF"/>
  </w:style>
  <w:style w:type="character" w:styleId="Hyperlink">
    <w:name w:val="Hyperlink"/>
    <w:basedOn w:val="DefaultParagraphFont"/>
    <w:uiPriority w:val="99"/>
    <w:rsid w:val="004325BF"/>
  </w:style>
  <w:style w:type="paragraph" w:customStyle="1" w:styleId="Fotter">
    <w:name w:val="Fotter"/>
    <w:basedOn w:val="Normal"/>
    <w:uiPriority w:val="99"/>
    <w:rsid w:val="004325BF"/>
    <w:pPr>
      <w:autoSpaceDE w:val="0"/>
      <w:autoSpaceDN w:val="0"/>
      <w:adjustRightInd w:val="0"/>
    </w:pPr>
    <w:rPr>
      <w:rFonts w:ascii="Verdana" w:eastAsiaTheme="minorEastAsia" w:hAnsi="Verdana" w:cs="Verdana"/>
      <w:b/>
      <w:bCs/>
      <w:color w:val="4682B4"/>
      <w:sz w:val="18"/>
      <w:szCs w:val="18"/>
    </w:rPr>
  </w:style>
  <w:style w:type="paragraph" w:styleId="Footer">
    <w:name w:val="footer"/>
    <w:basedOn w:val="Normal"/>
    <w:link w:val="FooterChar"/>
    <w:uiPriority w:val="99"/>
    <w:unhideWhenUsed/>
    <w:rsid w:val="004325BF"/>
    <w:pPr>
      <w:tabs>
        <w:tab w:val="center" w:pos="4680"/>
        <w:tab w:val="right" w:pos="9360"/>
      </w:tabs>
    </w:pPr>
  </w:style>
  <w:style w:type="character" w:customStyle="1" w:styleId="FooterChar">
    <w:name w:val="Footer Char"/>
    <w:basedOn w:val="DefaultParagraphFont"/>
    <w:link w:val="Footer"/>
    <w:uiPriority w:val="99"/>
    <w:rsid w:val="004325BF"/>
  </w:style>
  <w:style w:type="paragraph" w:styleId="NoSpacing">
    <w:name w:val="No Spacing"/>
    <w:uiPriority w:val="1"/>
    <w:qFormat/>
    <w:rsid w:val="00D522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19</Pages>
  <Words>9632</Words>
  <Characters>54904</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2021-01-19T09:38:00Z</dcterms:created>
  <dcterms:modified xsi:type="dcterms:W3CDTF">2021-02-11T12:18:00Z</dcterms:modified>
</cp:coreProperties>
</file>