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A1AC1" w14:textId="2F8ABC20" w:rsidR="002A3DBF" w:rsidRPr="00961F22" w:rsidRDefault="002A3DBF" w:rsidP="00D43AD9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 xml:space="preserve">Na osnovu člana </w:t>
      </w:r>
      <w:r w:rsidR="00C81807" w:rsidRPr="00961F22">
        <w:rPr>
          <w:rFonts w:ascii="Garamond" w:hAnsi="Garamond"/>
          <w:sz w:val="28"/>
          <w:szCs w:val="28"/>
          <w:lang w:val="sr-Cyrl-ME"/>
        </w:rPr>
        <w:t>5</w:t>
      </w:r>
      <w:r w:rsidRPr="00961F22">
        <w:rPr>
          <w:rFonts w:ascii="Garamond" w:hAnsi="Garamond"/>
          <w:sz w:val="28"/>
          <w:szCs w:val="28"/>
          <w:lang w:val="sr-Cyrl-ME"/>
        </w:rPr>
        <w:t xml:space="preserve"> Zakona o </w:t>
      </w:r>
      <w:r w:rsidR="00C81807" w:rsidRPr="00961F22">
        <w:rPr>
          <w:rFonts w:ascii="Garamond" w:hAnsi="Garamond"/>
          <w:sz w:val="28"/>
          <w:szCs w:val="28"/>
          <w:lang w:val="sr-Cyrl-ME"/>
        </w:rPr>
        <w:t>zabrani diskriminacije lica sa invaliditetom</w:t>
      </w:r>
      <w:r w:rsidRPr="00961F22">
        <w:rPr>
          <w:rFonts w:ascii="Garamond" w:hAnsi="Garamond"/>
          <w:sz w:val="28"/>
          <w:szCs w:val="28"/>
          <w:lang w:val="sr-Cyrl-ME"/>
        </w:rPr>
        <w:t xml:space="preserve"> ("Službeni list Crne Gore", br. </w:t>
      </w:r>
      <w:r w:rsidR="00C81807" w:rsidRPr="00961F22">
        <w:rPr>
          <w:rFonts w:ascii="Garamond" w:hAnsi="Garamond"/>
          <w:sz w:val="28"/>
          <w:szCs w:val="28"/>
          <w:lang w:val="sr-Cyrl-ME"/>
        </w:rPr>
        <w:t>35/15, 44/15</w:t>
      </w:r>
      <w:r w:rsidRPr="00961F22">
        <w:rPr>
          <w:rFonts w:ascii="Garamond" w:hAnsi="Garamond"/>
          <w:sz w:val="28"/>
          <w:szCs w:val="28"/>
          <w:lang w:val="sr-Cyrl-ME"/>
        </w:rPr>
        <w:t>), člana 38 stav 1 tačka 4 Zakona o lokalnoj samoupravi ("Službeni list CG",</w:t>
      </w:r>
      <w:r w:rsidR="00D43AD9" w:rsidRPr="00961F22">
        <w:rPr>
          <w:rFonts w:ascii="Garamond" w:hAnsi="Garamond"/>
          <w:sz w:val="28"/>
          <w:szCs w:val="28"/>
        </w:rPr>
        <w:t xml:space="preserve"> </w:t>
      </w:r>
      <w:r w:rsidRPr="00961F22">
        <w:rPr>
          <w:rFonts w:ascii="Garamond" w:hAnsi="Garamond"/>
          <w:sz w:val="28"/>
          <w:szCs w:val="28"/>
          <w:lang w:val="sr-Cyrl-ME"/>
        </w:rPr>
        <w:t>broj 02/18, 34/19</w:t>
      </w:r>
      <w:r w:rsidR="00C81807" w:rsidRPr="00961F22">
        <w:rPr>
          <w:rFonts w:ascii="Garamond" w:hAnsi="Garamond"/>
          <w:sz w:val="28"/>
          <w:szCs w:val="28"/>
          <w:lang w:val="sr-Cyrl-ME"/>
        </w:rPr>
        <w:t>, 38/20</w:t>
      </w:r>
      <w:r w:rsidRPr="00961F22">
        <w:rPr>
          <w:rFonts w:ascii="Garamond" w:hAnsi="Garamond"/>
          <w:sz w:val="28"/>
          <w:szCs w:val="28"/>
          <w:lang w:val="sr-Cyrl-ME"/>
        </w:rPr>
        <w:t>) i člana 53 stav 1 tačka 4 Statuta Opštine Tuzi ("Sl</w:t>
      </w:r>
      <w:r w:rsidR="00D43AD9" w:rsidRPr="00961F22">
        <w:rPr>
          <w:rFonts w:ascii="Garamond" w:hAnsi="Garamond"/>
          <w:sz w:val="28"/>
          <w:szCs w:val="28"/>
        </w:rPr>
        <w:t>užbeni</w:t>
      </w:r>
      <w:r w:rsidRPr="00961F22">
        <w:rPr>
          <w:rFonts w:ascii="Garamond" w:hAnsi="Garamond"/>
          <w:sz w:val="28"/>
          <w:szCs w:val="28"/>
          <w:lang w:val="sr-Cyrl-ME"/>
        </w:rPr>
        <w:t xml:space="preserve"> list CG</w:t>
      </w:r>
      <w:r w:rsidR="00D43AD9" w:rsidRPr="00961F22">
        <w:rPr>
          <w:rFonts w:ascii="Garamond" w:hAnsi="Garamond"/>
          <w:sz w:val="28"/>
          <w:szCs w:val="28"/>
        </w:rPr>
        <w:t xml:space="preserve"> </w:t>
      </w:r>
      <w:r w:rsidR="00D43AD9" w:rsidRPr="00961F22">
        <w:rPr>
          <w:rFonts w:ascii="Garamond" w:hAnsi="Garamond"/>
          <w:sz w:val="28"/>
          <w:szCs w:val="28"/>
          <w:lang w:val="sr-Cyrl-ME"/>
        </w:rPr>
        <w:t>–</w:t>
      </w:r>
      <w:r w:rsidR="00D43AD9" w:rsidRPr="00961F22">
        <w:rPr>
          <w:rFonts w:ascii="Garamond" w:hAnsi="Garamond"/>
          <w:sz w:val="28"/>
          <w:szCs w:val="28"/>
        </w:rPr>
        <w:t xml:space="preserve"> </w:t>
      </w:r>
      <w:r w:rsidRPr="00961F22">
        <w:rPr>
          <w:rFonts w:ascii="Garamond" w:hAnsi="Garamond"/>
          <w:sz w:val="28"/>
          <w:szCs w:val="28"/>
          <w:lang w:val="sr-Cyrl-ME"/>
        </w:rPr>
        <w:t>opštinski</w:t>
      </w:r>
      <w:r w:rsidR="00D43AD9" w:rsidRPr="00961F22">
        <w:rPr>
          <w:rFonts w:ascii="Garamond" w:hAnsi="Garamond"/>
          <w:sz w:val="28"/>
          <w:szCs w:val="28"/>
        </w:rPr>
        <w:t xml:space="preserve"> </w:t>
      </w:r>
      <w:r w:rsidRPr="00961F22">
        <w:rPr>
          <w:rFonts w:ascii="Garamond" w:hAnsi="Garamond"/>
          <w:sz w:val="28"/>
          <w:szCs w:val="28"/>
          <w:lang w:val="sr-Cyrl-ME"/>
        </w:rPr>
        <w:t>propisi</w:t>
      </w:r>
      <w:r w:rsidR="00D43AD9" w:rsidRPr="00961F22">
        <w:rPr>
          <w:rFonts w:ascii="Garamond" w:hAnsi="Garamond"/>
          <w:sz w:val="28"/>
          <w:szCs w:val="28"/>
        </w:rPr>
        <w:t>”</w:t>
      </w:r>
      <w:r w:rsidRPr="00961F22">
        <w:rPr>
          <w:rFonts w:ascii="Garamond" w:hAnsi="Garamond"/>
          <w:sz w:val="28"/>
          <w:szCs w:val="28"/>
          <w:lang w:val="sr-Cyrl-ME"/>
        </w:rPr>
        <w:t xml:space="preserve"> br</w:t>
      </w:r>
      <w:r w:rsidR="00ED6F25" w:rsidRPr="00961F22">
        <w:rPr>
          <w:rFonts w:ascii="Garamond" w:hAnsi="Garamond"/>
          <w:sz w:val="28"/>
          <w:szCs w:val="28"/>
        </w:rPr>
        <w:t>oj</w:t>
      </w:r>
      <w:r w:rsidRPr="00961F22">
        <w:rPr>
          <w:rFonts w:ascii="Garamond" w:hAnsi="Garamond"/>
          <w:sz w:val="28"/>
          <w:szCs w:val="28"/>
          <w:lang w:val="sr-Cyrl-ME"/>
        </w:rPr>
        <w:t xml:space="preserve"> 24/19</w:t>
      </w:r>
      <w:r w:rsidR="00BE6706" w:rsidRPr="00961F22">
        <w:rPr>
          <w:rFonts w:ascii="Garamond" w:hAnsi="Garamond"/>
          <w:sz w:val="28"/>
          <w:szCs w:val="28"/>
          <w:lang w:val="sr-Cyrl-ME"/>
        </w:rPr>
        <w:t>, 05/20</w:t>
      </w:r>
      <w:r w:rsidRPr="00961F22">
        <w:rPr>
          <w:rFonts w:ascii="Garamond" w:hAnsi="Garamond"/>
          <w:sz w:val="28"/>
          <w:szCs w:val="28"/>
          <w:lang w:val="sr-Cyrl-ME"/>
        </w:rPr>
        <w:t xml:space="preserve">), </w:t>
      </w:r>
      <w:r w:rsidR="00ED6F25" w:rsidRPr="00961F22">
        <w:rPr>
          <w:rFonts w:ascii="Garamond" w:hAnsi="Garamond"/>
          <w:sz w:val="28"/>
          <w:szCs w:val="28"/>
        </w:rPr>
        <w:t xml:space="preserve">na sjednici </w:t>
      </w:r>
      <w:r w:rsidRPr="00961F22">
        <w:rPr>
          <w:rFonts w:ascii="Garamond" w:hAnsi="Garamond"/>
          <w:sz w:val="28"/>
          <w:szCs w:val="28"/>
          <w:lang w:val="sr-Cyrl-ME"/>
        </w:rPr>
        <w:t>Skupštin</w:t>
      </w:r>
      <w:r w:rsidR="00ED6F25" w:rsidRPr="00961F22">
        <w:rPr>
          <w:rFonts w:ascii="Garamond" w:hAnsi="Garamond"/>
          <w:sz w:val="28"/>
          <w:szCs w:val="28"/>
        </w:rPr>
        <w:t>e</w:t>
      </w:r>
      <w:r w:rsidRPr="00961F22">
        <w:rPr>
          <w:rFonts w:ascii="Garamond" w:hAnsi="Garamond"/>
          <w:sz w:val="28"/>
          <w:szCs w:val="28"/>
          <w:lang w:val="sr-Cyrl-ME"/>
        </w:rPr>
        <w:t xml:space="preserve"> opštine Tuzi, održanoj dana </w:t>
      </w:r>
      <w:r w:rsidR="005A2492">
        <w:rPr>
          <w:rFonts w:ascii="Garamond" w:hAnsi="Garamond"/>
          <w:sz w:val="28"/>
          <w:szCs w:val="28"/>
          <w:lang w:val="sr-Latn-RS"/>
        </w:rPr>
        <w:t>29</w:t>
      </w:r>
      <w:r w:rsidR="00ED6F25" w:rsidRPr="00961F22">
        <w:rPr>
          <w:rFonts w:ascii="Garamond" w:hAnsi="Garamond"/>
          <w:sz w:val="28"/>
          <w:szCs w:val="28"/>
        </w:rPr>
        <w:t>.12.2</w:t>
      </w:r>
      <w:r w:rsidRPr="00961F22">
        <w:rPr>
          <w:rFonts w:ascii="Garamond" w:hAnsi="Garamond"/>
          <w:sz w:val="28"/>
          <w:szCs w:val="28"/>
          <w:lang w:val="sr-Cyrl-ME"/>
        </w:rPr>
        <w:t>0</w:t>
      </w:r>
      <w:r w:rsidR="00BE6706" w:rsidRPr="00961F22">
        <w:rPr>
          <w:rFonts w:ascii="Garamond" w:hAnsi="Garamond"/>
          <w:sz w:val="28"/>
          <w:szCs w:val="28"/>
          <w:lang w:val="sr-Cyrl-ME"/>
        </w:rPr>
        <w:t>20</w:t>
      </w:r>
      <w:r w:rsidRPr="00961F22">
        <w:rPr>
          <w:rFonts w:ascii="Garamond" w:hAnsi="Garamond"/>
          <w:sz w:val="28"/>
          <w:szCs w:val="28"/>
          <w:lang w:val="sr-Cyrl-ME"/>
        </w:rPr>
        <w:t>. godine, donije</w:t>
      </w:r>
      <w:r w:rsidR="00ED6F25" w:rsidRPr="00961F22">
        <w:rPr>
          <w:rFonts w:ascii="Garamond" w:hAnsi="Garamond"/>
          <w:sz w:val="28"/>
          <w:szCs w:val="28"/>
        </w:rPr>
        <w:t>t</w:t>
      </w:r>
      <w:r w:rsidRPr="00961F22">
        <w:rPr>
          <w:rFonts w:ascii="Garamond" w:hAnsi="Garamond"/>
          <w:sz w:val="28"/>
          <w:szCs w:val="28"/>
          <w:lang w:val="sr-Cyrl-ME"/>
        </w:rPr>
        <w:t>a je</w:t>
      </w:r>
    </w:p>
    <w:p w14:paraId="07459E55" w14:textId="77777777" w:rsidR="00ED6F25" w:rsidRPr="00961F22" w:rsidRDefault="00ED6F25" w:rsidP="00D43AD9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282125D2" w14:textId="277420F9" w:rsidR="002A3DBF" w:rsidRDefault="002A3DBF" w:rsidP="00ED6F2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961F22">
        <w:rPr>
          <w:rFonts w:ascii="Garamond" w:hAnsi="Garamond"/>
          <w:b/>
          <w:bCs/>
          <w:sz w:val="28"/>
          <w:szCs w:val="28"/>
          <w:lang w:val="sr-Cyrl-ME"/>
        </w:rPr>
        <w:t>ODLUK</w:t>
      </w:r>
      <w:r w:rsidR="00ED6F25" w:rsidRPr="00961F22">
        <w:rPr>
          <w:rFonts w:ascii="Garamond" w:hAnsi="Garamond"/>
          <w:b/>
          <w:bCs/>
          <w:sz w:val="28"/>
          <w:szCs w:val="28"/>
        </w:rPr>
        <w:t>A</w:t>
      </w:r>
    </w:p>
    <w:p w14:paraId="2D21A92E" w14:textId="77777777" w:rsidR="00961F22" w:rsidRPr="00961F22" w:rsidRDefault="00961F22" w:rsidP="00ED6F2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1AB4BC9D" w14:textId="381000EF" w:rsidR="002A3DBF" w:rsidRPr="00961F22" w:rsidRDefault="002A3DBF" w:rsidP="00ED6F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61F22">
        <w:rPr>
          <w:rFonts w:ascii="Garamond" w:hAnsi="Garamond"/>
          <w:b/>
          <w:bCs/>
          <w:sz w:val="28"/>
          <w:szCs w:val="28"/>
          <w:lang w:val="sr-Cyrl-ME"/>
        </w:rPr>
        <w:t>o usvajanju Lokalnog akcionog plana za zaštitu lica sa invaliditetom od diskriminacije i promociju jednakosti za period od 2021-2023. godin</w:t>
      </w:r>
      <w:r w:rsidR="00BE6706" w:rsidRPr="00961F22">
        <w:rPr>
          <w:rFonts w:ascii="Garamond" w:hAnsi="Garamond"/>
          <w:b/>
          <w:bCs/>
          <w:sz w:val="28"/>
          <w:szCs w:val="28"/>
          <w:lang w:val="sr-Cyrl-ME"/>
        </w:rPr>
        <w:t>e</w:t>
      </w:r>
    </w:p>
    <w:p w14:paraId="627B2BEE" w14:textId="77777777" w:rsidR="00ED6F25" w:rsidRPr="00961F22" w:rsidRDefault="00ED6F25" w:rsidP="00D43AD9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3CD7AAE0" w14:textId="77777777" w:rsidR="00961F22" w:rsidRDefault="00961F22" w:rsidP="00ED6F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22B485EA" w14:textId="7F641071" w:rsidR="002A3DBF" w:rsidRPr="00961F22" w:rsidRDefault="002A3DBF" w:rsidP="00ED6F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61F22">
        <w:rPr>
          <w:rFonts w:ascii="Garamond" w:hAnsi="Garamond"/>
          <w:b/>
          <w:bCs/>
          <w:sz w:val="28"/>
          <w:szCs w:val="28"/>
          <w:lang w:val="sr-Cyrl-ME"/>
        </w:rPr>
        <w:t>Član 1</w:t>
      </w:r>
    </w:p>
    <w:p w14:paraId="0282224D" w14:textId="06CE8DE5" w:rsidR="002A3DBF" w:rsidRPr="00961F22" w:rsidRDefault="002A3DBF" w:rsidP="00ED6F2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>Usvaja se Lokalni akcioni plan za zaštitu lica sa invaliditetom od diskriminacije i promociju jednakosti za period 2021-2023. godin</w:t>
      </w:r>
      <w:r w:rsidR="00BE6706" w:rsidRPr="00961F22">
        <w:rPr>
          <w:rFonts w:ascii="Garamond" w:hAnsi="Garamond"/>
          <w:sz w:val="28"/>
          <w:szCs w:val="28"/>
          <w:lang w:val="sr-Cyrl-ME"/>
        </w:rPr>
        <w:t>e</w:t>
      </w:r>
      <w:r w:rsidRPr="00961F22">
        <w:rPr>
          <w:rFonts w:ascii="Garamond" w:hAnsi="Garamond"/>
          <w:sz w:val="28"/>
          <w:szCs w:val="28"/>
          <w:lang w:val="sr-Cyrl-ME"/>
        </w:rPr>
        <w:t xml:space="preserve"> (u daljem tekstu: Lokalni akcioni plan za zaštitu lica sa invaliditetom od diskriminacije i promociju jednakosti). </w:t>
      </w:r>
    </w:p>
    <w:p w14:paraId="4E302861" w14:textId="77777777" w:rsidR="00961F22" w:rsidRPr="00961F22" w:rsidRDefault="00961F22" w:rsidP="00ED6F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556A919A" w14:textId="0E7C35FF" w:rsidR="002A3DBF" w:rsidRPr="00961F22" w:rsidRDefault="002A3DBF" w:rsidP="00ED6F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61F22">
        <w:rPr>
          <w:rFonts w:ascii="Garamond" w:hAnsi="Garamond"/>
          <w:b/>
          <w:bCs/>
          <w:sz w:val="28"/>
          <w:szCs w:val="28"/>
          <w:lang w:val="sr-Cyrl-ME"/>
        </w:rPr>
        <w:t>Član 2</w:t>
      </w:r>
    </w:p>
    <w:p w14:paraId="7460B289" w14:textId="098FA04A" w:rsidR="002A3DBF" w:rsidRPr="00961F22" w:rsidRDefault="002A3DBF" w:rsidP="00961F22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>Sastavni dio ove Odluke je Lokalni akcioni plan za zaštitu lica sa invaliditetom od diskriminacije i promociju jednakosti.</w:t>
      </w:r>
    </w:p>
    <w:p w14:paraId="4C13B699" w14:textId="77777777" w:rsidR="00961F22" w:rsidRPr="00961F22" w:rsidRDefault="00961F22" w:rsidP="00ED6F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3CAE30B3" w14:textId="2889DDEE" w:rsidR="002A3DBF" w:rsidRPr="00961F22" w:rsidRDefault="002A3DBF" w:rsidP="00ED6F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61F22">
        <w:rPr>
          <w:rFonts w:ascii="Garamond" w:hAnsi="Garamond"/>
          <w:b/>
          <w:bCs/>
          <w:sz w:val="28"/>
          <w:szCs w:val="28"/>
          <w:lang w:val="sr-Cyrl-ME"/>
        </w:rPr>
        <w:t>Član 3</w:t>
      </w:r>
    </w:p>
    <w:p w14:paraId="34AB7365" w14:textId="7ED0BE06" w:rsidR="002A3DBF" w:rsidRPr="00961F22" w:rsidRDefault="002A3DBF" w:rsidP="00D43AD9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 xml:space="preserve">      O realizaciji Plana staraće se Sekretarijat za lok</w:t>
      </w:r>
      <w:r w:rsidR="00BE6706" w:rsidRPr="00961F22">
        <w:rPr>
          <w:rFonts w:ascii="Garamond" w:hAnsi="Garamond"/>
          <w:sz w:val="28"/>
          <w:szCs w:val="28"/>
          <w:lang w:val="sr-Cyrl-ME"/>
        </w:rPr>
        <w:t>a</w:t>
      </w:r>
      <w:r w:rsidRPr="00961F22">
        <w:rPr>
          <w:rFonts w:ascii="Garamond" w:hAnsi="Garamond"/>
          <w:sz w:val="28"/>
          <w:szCs w:val="28"/>
          <w:lang w:val="sr-Cyrl-ME"/>
        </w:rPr>
        <w:t>lnu samoupravu opštine Tuzi.</w:t>
      </w:r>
    </w:p>
    <w:p w14:paraId="580E4275" w14:textId="77777777" w:rsidR="00961F22" w:rsidRPr="00961F22" w:rsidRDefault="00961F22" w:rsidP="00ED6F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72816807" w14:textId="2B50DBD5" w:rsidR="002A3DBF" w:rsidRPr="00961F22" w:rsidRDefault="002A3DBF" w:rsidP="00ED6F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61F22">
        <w:rPr>
          <w:rFonts w:ascii="Garamond" w:hAnsi="Garamond"/>
          <w:b/>
          <w:bCs/>
          <w:sz w:val="28"/>
          <w:szCs w:val="28"/>
          <w:lang w:val="sr-Cyrl-ME"/>
        </w:rPr>
        <w:t>Član 4</w:t>
      </w:r>
    </w:p>
    <w:p w14:paraId="018F117B" w14:textId="77777777" w:rsidR="002A3DBF" w:rsidRPr="00961F22" w:rsidRDefault="002A3DBF" w:rsidP="00961F22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>Ova Odluka stupa na snagu osmog dana od dana objavljivanja u "Službenom listu Crne Gore-Opštinski propisi".</w:t>
      </w:r>
    </w:p>
    <w:p w14:paraId="63D9FCC1" w14:textId="77777777" w:rsidR="00961F22" w:rsidRPr="00961F22" w:rsidRDefault="00961F22" w:rsidP="00D43AD9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080235F8" w14:textId="38C3158A" w:rsidR="00961F22" w:rsidRDefault="00961F22" w:rsidP="00D43AD9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2F1E1185" w14:textId="77777777" w:rsidR="00961F22" w:rsidRPr="00961F22" w:rsidRDefault="00961F22" w:rsidP="00D43AD9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0D937DE0" w14:textId="6DD5A5C4" w:rsidR="00961F22" w:rsidRPr="005A2492" w:rsidRDefault="00961F22" w:rsidP="00961F22">
      <w:pPr>
        <w:pStyle w:val="NoSpacing"/>
        <w:jc w:val="both"/>
        <w:rPr>
          <w:rFonts w:ascii="Garamond" w:hAnsi="Garamond"/>
          <w:sz w:val="28"/>
          <w:szCs w:val="28"/>
          <w:lang w:val="sr-Latn-RS"/>
        </w:rPr>
      </w:pPr>
      <w:r w:rsidRPr="00961F22">
        <w:rPr>
          <w:rFonts w:ascii="Garamond" w:hAnsi="Garamond"/>
          <w:sz w:val="28"/>
          <w:szCs w:val="28"/>
          <w:lang w:val="sr-Cyrl-ME"/>
        </w:rPr>
        <w:t>Broj:</w:t>
      </w:r>
      <w:r w:rsidRPr="00961F22">
        <w:rPr>
          <w:rFonts w:ascii="Garamond" w:hAnsi="Garamond"/>
          <w:sz w:val="28"/>
          <w:szCs w:val="28"/>
        </w:rPr>
        <w:t xml:space="preserve"> </w:t>
      </w:r>
      <w:r w:rsidRPr="00961F22">
        <w:rPr>
          <w:rFonts w:ascii="Garamond" w:hAnsi="Garamond"/>
          <w:sz w:val="28"/>
          <w:szCs w:val="28"/>
          <w:lang w:val="sr-Cyrl-ME"/>
        </w:rPr>
        <w:t>02-030/20-</w:t>
      </w:r>
      <w:r w:rsidR="005A2492">
        <w:rPr>
          <w:rFonts w:ascii="Garamond" w:hAnsi="Garamond"/>
          <w:sz w:val="28"/>
          <w:szCs w:val="28"/>
          <w:lang w:val="sr-Latn-RS"/>
        </w:rPr>
        <w:t>12941</w:t>
      </w:r>
    </w:p>
    <w:p w14:paraId="6E50AADA" w14:textId="19825891" w:rsidR="00961F22" w:rsidRPr="00961F22" w:rsidRDefault="00961F22" w:rsidP="00961F22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>Tuzi,</w:t>
      </w:r>
      <w:r w:rsidRPr="00961F22">
        <w:rPr>
          <w:rFonts w:ascii="Garamond" w:hAnsi="Garamond"/>
          <w:sz w:val="28"/>
          <w:szCs w:val="28"/>
        </w:rPr>
        <w:t xml:space="preserve"> </w:t>
      </w:r>
      <w:r w:rsidR="005A2492">
        <w:rPr>
          <w:rFonts w:ascii="Garamond" w:hAnsi="Garamond"/>
          <w:sz w:val="28"/>
          <w:szCs w:val="28"/>
        </w:rPr>
        <w:t>29.</w:t>
      </w:r>
      <w:r w:rsidRPr="00961F22">
        <w:rPr>
          <w:rFonts w:ascii="Garamond" w:hAnsi="Garamond"/>
          <w:sz w:val="28"/>
          <w:szCs w:val="28"/>
        </w:rPr>
        <w:t>12</w:t>
      </w:r>
      <w:r w:rsidRPr="00961F22">
        <w:rPr>
          <w:rFonts w:ascii="Garamond" w:hAnsi="Garamond"/>
          <w:sz w:val="28"/>
          <w:szCs w:val="28"/>
          <w:lang w:val="sr-Cyrl-ME"/>
        </w:rPr>
        <w:t>.2020.godine</w:t>
      </w:r>
    </w:p>
    <w:p w14:paraId="27B75B0B" w14:textId="77777777" w:rsidR="00961F22" w:rsidRPr="00961F22" w:rsidRDefault="00961F22" w:rsidP="00961F22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sz w:val="28"/>
          <w:szCs w:val="28"/>
          <w:lang w:val="sr-Cyrl-ME"/>
        </w:rPr>
        <w:t xml:space="preserve"> </w:t>
      </w:r>
    </w:p>
    <w:p w14:paraId="402C7390" w14:textId="77777777" w:rsidR="00961F22" w:rsidRPr="00961F22" w:rsidRDefault="00961F22" w:rsidP="00961F22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045A287E" w14:textId="77777777" w:rsidR="00961F22" w:rsidRPr="00961F22" w:rsidRDefault="00961F22" w:rsidP="00961F22">
      <w:pPr>
        <w:pStyle w:val="NoSpacing"/>
        <w:jc w:val="center"/>
        <w:rPr>
          <w:rFonts w:ascii="Garamond" w:hAnsi="Garamond"/>
          <w:b/>
          <w:sz w:val="28"/>
          <w:szCs w:val="28"/>
          <w:lang w:val="sr-Cyrl-ME"/>
        </w:rPr>
      </w:pPr>
    </w:p>
    <w:p w14:paraId="11D020B3" w14:textId="77777777" w:rsidR="00961F22" w:rsidRPr="00961F22" w:rsidRDefault="00961F22" w:rsidP="00961F22">
      <w:pPr>
        <w:pStyle w:val="NoSpacing"/>
        <w:jc w:val="center"/>
        <w:rPr>
          <w:rFonts w:ascii="Garamond" w:hAnsi="Garamond"/>
          <w:b/>
          <w:sz w:val="28"/>
          <w:szCs w:val="28"/>
          <w:lang w:val="sr-Cyrl-ME"/>
        </w:rPr>
      </w:pPr>
    </w:p>
    <w:p w14:paraId="78832BF8" w14:textId="77777777" w:rsidR="00961F22" w:rsidRPr="00961F22" w:rsidRDefault="00961F22" w:rsidP="00961F22">
      <w:pPr>
        <w:pStyle w:val="NoSpacing"/>
        <w:jc w:val="center"/>
        <w:rPr>
          <w:rFonts w:ascii="Garamond" w:hAnsi="Garamond"/>
          <w:b/>
          <w:sz w:val="28"/>
          <w:szCs w:val="28"/>
          <w:lang w:val="sr-Cyrl-ME"/>
        </w:rPr>
      </w:pPr>
      <w:r w:rsidRPr="00961F22">
        <w:rPr>
          <w:rFonts w:ascii="Garamond" w:hAnsi="Garamond"/>
          <w:b/>
          <w:sz w:val="28"/>
          <w:szCs w:val="28"/>
          <w:lang w:val="sr-Cyrl-ME"/>
        </w:rPr>
        <w:t>SKUPŠTINA OPŠTINE TUZI</w:t>
      </w:r>
    </w:p>
    <w:p w14:paraId="5B3ACB18" w14:textId="77777777" w:rsidR="00961F22" w:rsidRPr="00961F22" w:rsidRDefault="00961F22" w:rsidP="00961F22">
      <w:pPr>
        <w:pStyle w:val="NoSpacing"/>
        <w:jc w:val="center"/>
        <w:rPr>
          <w:rFonts w:ascii="Garamond" w:hAnsi="Garamond"/>
          <w:sz w:val="28"/>
          <w:szCs w:val="28"/>
          <w:lang w:val="sr-Cyrl-ME"/>
        </w:rPr>
      </w:pPr>
      <w:r w:rsidRPr="00961F22">
        <w:rPr>
          <w:rFonts w:ascii="Garamond" w:hAnsi="Garamond"/>
          <w:b/>
          <w:sz w:val="28"/>
          <w:szCs w:val="28"/>
          <w:lang w:val="sr-Cyrl-ME"/>
        </w:rPr>
        <w:t>PREDSJEDNIK,</w:t>
      </w:r>
    </w:p>
    <w:p w14:paraId="798E3740" w14:textId="77777777" w:rsidR="00961F22" w:rsidRPr="00961F22" w:rsidRDefault="00961F22" w:rsidP="00961F22">
      <w:pPr>
        <w:pStyle w:val="NoSpacing"/>
        <w:jc w:val="center"/>
        <w:rPr>
          <w:rFonts w:ascii="Garamond" w:hAnsi="Garamond"/>
          <w:b/>
          <w:sz w:val="28"/>
          <w:szCs w:val="28"/>
          <w:lang w:val="sr-Cyrl-ME"/>
        </w:rPr>
      </w:pPr>
      <w:r w:rsidRPr="00961F22">
        <w:rPr>
          <w:rFonts w:ascii="Garamond" w:hAnsi="Garamond"/>
          <w:b/>
          <w:sz w:val="28"/>
          <w:szCs w:val="28"/>
          <w:lang w:val="sr-Cyrl-ME"/>
        </w:rPr>
        <w:t>Fadil Kajoshaj</w:t>
      </w:r>
    </w:p>
    <w:p w14:paraId="5FEA82CA" w14:textId="77777777" w:rsidR="00961F22" w:rsidRPr="00961F22" w:rsidRDefault="00961F22" w:rsidP="00961F22">
      <w:pPr>
        <w:pStyle w:val="NoSpacing"/>
        <w:jc w:val="center"/>
        <w:rPr>
          <w:rFonts w:ascii="Garamond" w:hAnsi="Garamond"/>
          <w:sz w:val="28"/>
          <w:szCs w:val="28"/>
          <w:lang w:val="sr-Cyrl-ME"/>
        </w:rPr>
      </w:pPr>
    </w:p>
    <w:p w14:paraId="65E11178" w14:textId="77777777" w:rsidR="003A167F" w:rsidRPr="00961F22" w:rsidRDefault="003A167F" w:rsidP="00D43AD9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sectPr w:rsidR="003A167F" w:rsidRPr="00961F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DBF"/>
    <w:rsid w:val="00101986"/>
    <w:rsid w:val="002A3DBF"/>
    <w:rsid w:val="003A167F"/>
    <w:rsid w:val="00496A82"/>
    <w:rsid w:val="005A2492"/>
    <w:rsid w:val="00720409"/>
    <w:rsid w:val="00754541"/>
    <w:rsid w:val="0094000D"/>
    <w:rsid w:val="00961F22"/>
    <w:rsid w:val="00A8742E"/>
    <w:rsid w:val="00BB2F86"/>
    <w:rsid w:val="00BE6706"/>
    <w:rsid w:val="00C81807"/>
    <w:rsid w:val="00D43AD9"/>
    <w:rsid w:val="00ED6F25"/>
    <w:rsid w:val="00F8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37A89"/>
  <w15:chartTrackingRefBased/>
  <w15:docId w15:val="{ACDF6187-B896-48DB-9AB3-C2096D80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4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2A3DBF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2A3DB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2A3DB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2A3DB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2A3DB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D43A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8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ramovic</dc:creator>
  <cp:keywords/>
  <dc:description/>
  <cp:lastModifiedBy>LONATRADE</cp:lastModifiedBy>
  <cp:revision>10</cp:revision>
  <dcterms:created xsi:type="dcterms:W3CDTF">2020-12-09T07:28:00Z</dcterms:created>
  <dcterms:modified xsi:type="dcterms:W3CDTF">2020-12-30T11:19:00Z</dcterms:modified>
</cp:coreProperties>
</file>