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6A9C7" w14:textId="07C32A2C" w:rsidR="00A23D93" w:rsidRDefault="00A23D93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anchorId="6535878A" wp14:editId="7AE4137E">
            <wp:simplePos x="0" y="0"/>
            <wp:positionH relativeFrom="page">
              <wp:align>right</wp:align>
            </wp:positionH>
            <wp:positionV relativeFrom="margin">
              <wp:posOffset>-1140460</wp:posOffset>
            </wp:positionV>
            <wp:extent cx="7772400" cy="1097597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97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CDE01" w14:textId="2615EA11" w:rsidR="00CC39A8" w:rsidRDefault="00CC39A8" w:rsidP="00CC39A8">
      <w:pPr>
        <w:jc w:val="both"/>
        <w:rPr>
          <w:rFonts w:ascii="Garamond" w:hAnsi="Garamond"/>
          <w:sz w:val="28"/>
          <w:szCs w:val="28"/>
          <w:lang w:val="sr-Latn-ME"/>
        </w:rPr>
      </w:pPr>
      <w:r w:rsidRPr="00AD7265">
        <w:rPr>
          <w:rFonts w:ascii="Garamond" w:hAnsi="Garamond"/>
          <w:sz w:val="28"/>
          <w:szCs w:val="28"/>
          <w:lang w:val="sr-Latn-ME"/>
        </w:rPr>
        <w:lastRenderedPageBreak/>
        <w:t>Na osnovu člana 53 Statuta opštine Tuzi („Službeni list Crne Gore – Opštinski propisi“, br. 24/19 i 05/20), člana 38 Zakona o lokalnoj samoupravi („Službeni list Crne Gore“, br. 02/18</w:t>
      </w:r>
      <w:r>
        <w:rPr>
          <w:rFonts w:ascii="Garamond" w:hAnsi="Garamond"/>
          <w:sz w:val="28"/>
          <w:szCs w:val="28"/>
          <w:lang w:val="sr-Latn-ME"/>
        </w:rPr>
        <w:t>,</w:t>
      </w:r>
      <w:r w:rsidRPr="00AD7265">
        <w:rPr>
          <w:rFonts w:ascii="Garamond" w:hAnsi="Garamond"/>
          <w:sz w:val="28"/>
          <w:szCs w:val="28"/>
          <w:lang w:val="sr-Latn-ME"/>
        </w:rPr>
        <w:t xml:space="preserve"> 34/19</w:t>
      </w:r>
      <w:r>
        <w:rPr>
          <w:rFonts w:ascii="Garamond" w:hAnsi="Garamond"/>
          <w:sz w:val="28"/>
          <w:szCs w:val="28"/>
          <w:lang w:val="sr-Latn-ME"/>
        </w:rPr>
        <w:t xml:space="preserve"> i 38/20</w:t>
      </w:r>
      <w:r w:rsidRPr="00AD7265">
        <w:rPr>
          <w:rFonts w:ascii="Garamond" w:hAnsi="Garamond"/>
          <w:sz w:val="28"/>
          <w:szCs w:val="28"/>
          <w:lang w:val="sr-Latn-ME"/>
        </w:rPr>
        <w:t>), Skupština opštine Tuzi je na sjednici održanoj dana ____.</w:t>
      </w:r>
      <w:r>
        <w:rPr>
          <w:rFonts w:ascii="Garamond" w:hAnsi="Garamond"/>
          <w:sz w:val="28"/>
          <w:szCs w:val="28"/>
          <w:lang w:val="sr-Latn-ME"/>
        </w:rPr>
        <w:t>12</w:t>
      </w:r>
      <w:r w:rsidRPr="00AD7265">
        <w:rPr>
          <w:rFonts w:ascii="Garamond" w:hAnsi="Garamond"/>
          <w:sz w:val="28"/>
          <w:szCs w:val="28"/>
          <w:lang w:val="sr-Latn-ME"/>
        </w:rPr>
        <w:t>.2020. godine donijela</w:t>
      </w:r>
    </w:p>
    <w:p w14:paraId="0B5D8503" w14:textId="77777777" w:rsidR="00CC39A8" w:rsidRDefault="00CC39A8" w:rsidP="00CC39A8">
      <w:pPr>
        <w:jc w:val="both"/>
        <w:rPr>
          <w:rFonts w:ascii="Garamond" w:hAnsi="Garamond"/>
          <w:sz w:val="28"/>
          <w:szCs w:val="28"/>
          <w:lang w:val="sr-Latn-ME"/>
        </w:rPr>
      </w:pPr>
    </w:p>
    <w:p w14:paraId="1DC483DC" w14:textId="77777777" w:rsidR="00CC39A8" w:rsidRPr="008E6469" w:rsidRDefault="00CC39A8" w:rsidP="00CC39A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O</w:t>
      </w:r>
      <w:r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7034922" w14:textId="77777777" w:rsidR="00CC39A8" w:rsidRDefault="00CC39A8" w:rsidP="00CC39A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 xml:space="preserve">o davanju saglasnosti </w:t>
      </w:r>
      <w:bookmarkStart w:id="0" w:name="_Hlk56069848"/>
      <w:r>
        <w:rPr>
          <w:rFonts w:ascii="Garamond" w:hAnsi="Garamond"/>
          <w:b/>
          <w:bCs/>
          <w:sz w:val="28"/>
          <w:szCs w:val="28"/>
          <w:lang w:val="sr-Latn-ME"/>
        </w:rPr>
        <w:t xml:space="preserve">za pristupanje Sporazumu </w:t>
      </w:r>
      <w:r>
        <w:rPr>
          <w:rFonts w:ascii="Garamond" w:hAnsi="Garamond"/>
          <w:b/>
          <w:bCs/>
          <w:sz w:val="28"/>
          <w:szCs w:val="28"/>
        </w:rPr>
        <w:t xml:space="preserve">gradonačelnika </w:t>
      </w:r>
    </w:p>
    <w:p w14:paraId="74196D1C" w14:textId="77777777" w:rsidR="00CC39A8" w:rsidRPr="00A16E20" w:rsidRDefault="00CC39A8" w:rsidP="00CC39A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za klimu i energiju</w:t>
      </w:r>
    </w:p>
    <w:bookmarkEnd w:id="0"/>
    <w:p w14:paraId="0E7BC5DF" w14:textId="77777777" w:rsidR="00CC39A8" w:rsidRDefault="00CC39A8" w:rsidP="00CC39A8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3D62AD17" w14:textId="77777777" w:rsidR="00CC39A8" w:rsidRDefault="00CC39A8" w:rsidP="00CC39A8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0D972439" w14:textId="77777777" w:rsidR="00CC39A8" w:rsidRPr="008E6469" w:rsidRDefault="00CC39A8" w:rsidP="00CC39A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7A556284" w14:textId="77777777" w:rsidR="00CC39A8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8B14A8E" w14:textId="77777777" w:rsidR="00CC39A8" w:rsidRPr="00A16E20" w:rsidRDefault="00CC39A8" w:rsidP="00CC39A8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  <w:lang w:val="sr-Latn-ME"/>
        </w:rPr>
        <w:t xml:space="preserve">Daje se saglasnost </w:t>
      </w:r>
      <w:r w:rsidRPr="00A16E20">
        <w:rPr>
          <w:rFonts w:ascii="Garamond" w:hAnsi="Garamond"/>
          <w:sz w:val="28"/>
          <w:szCs w:val="28"/>
          <w:lang w:val="sr-Latn-ME"/>
        </w:rPr>
        <w:t xml:space="preserve">za pristupanje </w:t>
      </w:r>
      <w:r>
        <w:rPr>
          <w:rFonts w:ascii="Garamond" w:hAnsi="Garamond"/>
          <w:sz w:val="28"/>
          <w:szCs w:val="28"/>
          <w:lang w:val="sr-Latn-ME"/>
        </w:rPr>
        <w:t>Sporazumu</w:t>
      </w:r>
      <w:r w:rsidRPr="00A16E20">
        <w:rPr>
          <w:rFonts w:ascii="Garamond" w:hAnsi="Garamond"/>
          <w:sz w:val="28"/>
          <w:szCs w:val="28"/>
          <w:lang w:val="sr-Latn-ME"/>
        </w:rPr>
        <w:t xml:space="preserve"> </w:t>
      </w:r>
      <w:r w:rsidRPr="00A16E20">
        <w:rPr>
          <w:rFonts w:ascii="Garamond" w:hAnsi="Garamond"/>
          <w:sz w:val="28"/>
          <w:szCs w:val="28"/>
        </w:rPr>
        <w:t>gradonačelnika za klimu i energiju</w:t>
      </w:r>
      <w:r>
        <w:rPr>
          <w:rFonts w:ascii="Garamond" w:hAnsi="Garamond"/>
          <w:sz w:val="28"/>
          <w:szCs w:val="28"/>
        </w:rPr>
        <w:t xml:space="preserve"> koja predstavlja jednu od najsnažnijih inicijativa preduzetih od strane lokalnih i regionalih vlasti u jugoistočnoj Evropi.</w:t>
      </w:r>
    </w:p>
    <w:p w14:paraId="0485F2F2" w14:textId="77777777" w:rsidR="00CC39A8" w:rsidRDefault="00CC39A8" w:rsidP="00CC39A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</w:p>
    <w:p w14:paraId="21C5DAB9" w14:textId="77777777" w:rsidR="00CC39A8" w:rsidRDefault="00CC39A8" w:rsidP="00CC39A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E64B683" w14:textId="77777777" w:rsidR="00CC39A8" w:rsidRPr="008E6469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ab/>
      </w:r>
    </w:p>
    <w:p w14:paraId="38BA881F" w14:textId="77777777" w:rsidR="00CC39A8" w:rsidRDefault="00CC39A8" w:rsidP="00CC39A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</w:t>
      </w:r>
      <w:r>
        <w:rPr>
          <w:rFonts w:ascii="Garamond" w:hAnsi="Garamond"/>
          <w:sz w:val="28"/>
          <w:szCs w:val="28"/>
          <w:lang w:val="sr-Latn-ME"/>
        </w:rPr>
        <w:t>“</w:t>
      </w:r>
      <w:r w:rsidRPr="008E6469">
        <w:rPr>
          <w:rFonts w:ascii="Garamond" w:hAnsi="Garamond"/>
          <w:sz w:val="28"/>
          <w:szCs w:val="28"/>
          <w:lang w:val="sr-Latn-ME"/>
        </w:rPr>
        <w:t>.</w:t>
      </w:r>
    </w:p>
    <w:p w14:paraId="6704E081" w14:textId="77777777" w:rsidR="00CC39A8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125AD80" w14:textId="77777777" w:rsidR="00CC39A8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D7DCBE8" w14:textId="77777777" w:rsidR="00CC39A8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E047D44" w14:textId="77777777" w:rsidR="00CC39A8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D466874" w14:textId="77777777" w:rsidR="00CC39A8" w:rsidRPr="00BD647B" w:rsidRDefault="00CC39A8" w:rsidP="00CC39A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 xml:space="preserve">Broj: 02-030/20- </w:t>
      </w:r>
    </w:p>
    <w:p w14:paraId="2122004F" w14:textId="77777777" w:rsidR="00CC39A8" w:rsidRPr="00BD647B" w:rsidRDefault="00CC39A8" w:rsidP="00CC39A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>Tuzi, ______</w:t>
      </w:r>
      <w:r w:rsidRPr="00BD647B">
        <w:rPr>
          <w:rFonts w:ascii="Garamond" w:hAnsi="Garamond"/>
          <w:sz w:val="28"/>
          <w:szCs w:val="28"/>
        </w:rPr>
        <w:t>.2020</w:t>
      </w:r>
      <w:r w:rsidRPr="00BD647B">
        <w:rPr>
          <w:rFonts w:ascii="Garamond" w:hAnsi="Garamond"/>
          <w:sz w:val="28"/>
          <w:szCs w:val="28"/>
          <w:lang w:val="sr-Cyrl-ME"/>
        </w:rPr>
        <w:t>.godine</w:t>
      </w:r>
    </w:p>
    <w:p w14:paraId="3072AC32" w14:textId="77777777" w:rsidR="00CC39A8" w:rsidRPr="00BD647B" w:rsidRDefault="00CC39A8" w:rsidP="00CC39A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A44B74E" w14:textId="77777777" w:rsidR="00CC39A8" w:rsidRDefault="00CC39A8" w:rsidP="00CC39A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9390D90" w14:textId="77777777" w:rsidR="00CC39A8" w:rsidRDefault="00CC39A8" w:rsidP="00CC39A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CCA528A" w14:textId="77777777" w:rsidR="00CC39A8" w:rsidRPr="00BD647B" w:rsidRDefault="00CC39A8" w:rsidP="00CC39A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18CD2A1D" w14:textId="77777777" w:rsidR="00CC39A8" w:rsidRPr="00BD647B" w:rsidRDefault="00CC39A8" w:rsidP="00CC39A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11D553EF" w14:textId="77777777" w:rsidR="00CC39A8" w:rsidRPr="00BD647B" w:rsidRDefault="00CC39A8" w:rsidP="00CC39A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001B08C" w14:textId="77777777" w:rsidR="00CC39A8" w:rsidRPr="008E6469" w:rsidRDefault="00CC39A8" w:rsidP="00CC39A8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16F57B8D" w14:textId="1BDEB198" w:rsidR="00A23D93" w:rsidRDefault="00A23D93">
      <w:pPr>
        <w:rPr>
          <w:rFonts w:ascii="Times New Roman"/>
          <w:sz w:val="20"/>
        </w:rPr>
      </w:pPr>
    </w:p>
    <w:p w14:paraId="2568FE05" w14:textId="4CEC0E82" w:rsidR="00A23D93" w:rsidRDefault="00A23D93">
      <w:pPr>
        <w:rPr>
          <w:rFonts w:ascii="Times New Roman"/>
          <w:sz w:val="20"/>
        </w:rPr>
      </w:pPr>
      <w:r>
        <w:rPr>
          <w:rFonts w:ascii="Times New Roman"/>
          <w:sz w:val="20"/>
        </w:rPr>
        <w:br w:type="page"/>
      </w:r>
    </w:p>
    <w:p w14:paraId="508DAC8D" w14:textId="0313B08F" w:rsidR="00DF1175" w:rsidRDefault="00031B7F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41440" behindDoc="1" locked="0" layoutInCell="1" allowOverlap="1" wp14:anchorId="5784D522" wp14:editId="616B72E9">
            <wp:simplePos x="0" y="0"/>
            <wp:positionH relativeFrom="page">
              <wp:align>right</wp:align>
            </wp:positionH>
            <wp:positionV relativeFrom="page">
              <wp:posOffset>19050</wp:posOffset>
            </wp:positionV>
            <wp:extent cx="7558949" cy="10671175"/>
            <wp:effectExtent l="0" t="0" r="444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949" cy="106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21860C" w14:textId="77777777" w:rsidR="00DF1175" w:rsidRDefault="00DF1175">
      <w:pPr>
        <w:pStyle w:val="BodyText"/>
        <w:rPr>
          <w:rFonts w:ascii="Times New Roman"/>
          <w:sz w:val="20"/>
        </w:rPr>
      </w:pPr>
    </w:p>
    <w:p w14:paraId="2F20589F" w14:textId="77777777" w:rsidR="00DF1175" w:rsidRDefault="00DF1175">
      <w:pPr>
        <w:pStyle w:val="BodyText"/>
        <w:rPr>
          <w:rFonts w:ascii="Times New Roman"/>
          <w:sz w:val="20"/>
        </w:rPr>
      </w:pPr>
    </w:p>
    <w:p w14:paraId="06F49293" w14:textId="77777777" w:rsidR="00DF1175" w:rsidRDefault="00DF1175">
      <w:pPr>
        <w:pStyle w:val="BodyText"/>
        <w:rPr>
          <w:rFonts w:ascii="Times New Roman"/>
          <w:sz w:val="20"/>
        </w:rPr>
      </w:pPr>
    </w:p>
    <w:p w14:paraId="6FA7B777" w14:textId="77777777" w:rsidR="00DF1175" w:rsidRDefault="00DF1175">
      <w:pPr>
        <w:pStyle w:val="BodyText"/>
        <w:spacing w:before="7"/>
        <w:rPr>
          <w:rFonts w:ascii="Times New Roman"/>
          <w:sz w:val="19"/>
        </w:rPr>
      </w:pPr>
    </w:p>
    <w:p w14:paraId="57B92531" w14:textId="77777777" w:rsidR="00C84141" w:rsidRDefault="00C84141">
      <w:pPr>
        <w:spacing w:before="91"/>
        <w:ind w:left="838"/>
        <w:rPr>
          <w:b/>
          <w:color w:val="002F68"/>
          <w:sz w:val="32"/>
        </w:rPr>
      </w:pPr>
    </w:p>
    <w:p w14:paraId="0A8B342F" w14:textId="74D4BC7D" w:rsidR="00DF1175" w:rsidRPr="00C84141" w:rsidRDefault="009F7D76" w:rsidP="00C84141">
      <w:pPr>
        <w:spacing w:before="91"/>
        <w:ind w:left="838"/>
        <w:rPr>
          <w:b/>
          <w:sz w:val="32"/>
        </w:rPr>
      </w:pPr>
      <w:r>
        <w:rPr>
          <w:b/>
          <w:color w:val="002F68"/>
          <w:sz w:val="32"/>
        </w:rPr>
        <w:t xml:space="preserve">SPORAZUM </w:t>
      </w:r>
      <w:r w:rsidR="00031B7F">
        <w:rPr>
          <w:b/>
          <w:color w:val="002F68"/>
          <w:sz w:val="32"/>
        </w:rPr>
        <w:t>GRADONAČELNIKA ZA KLIMU I ENERGIJU</w:t>
      </w:r>
    </w:p>
    <w:p w14:paraId="195DA793" w14:textId="6C6B7EA0" w:rsidR="00DF1175" w:rsidRDefault="00DF1175">
      <w:pPr>
        <w:pStyle w:val="BodyText"/>
        <w:spacing w:before="4"/>
        <w:rPr>
          <w:b/>
          <w:sz w:val="30"/>
        </w:rPr>
      </w:pPr>
    </w:p>
    <w:p w14:paraId="72E5BAC8" w14:textId="77777777" w:rsidR="00C84141" w:rsidRDefault="00C84141">
      <w:pPr>
        <w:pStyle w:val="BodyText"/>
        <w:spacing w:before="4"/>
        <w:rPr>
          <w:b/>
          <w:sz w:val="30"/>
        </w:rPr>
      </w:pPr>
    </w:p>
    <w:p w14:paraId="38F2643B" w14:textId="3ACE8930" w:rsidR="00DF1175" w:rsidRPr="00166DF5" w:rsidRDefault="00166DF5" w:rsidP="00166DF5">
      <w:pPr>
        <w:spacing w:line="360" w:lineRule="auto"/>
        <w:ind w:left="233" w:right="236"/>
        <w:jc w:val="both"/>
        <w:rPr>
          <w:b/>
          <w:i/>
          <w:color w:val="009999"/>
          <w:lang w:val="en-US"/>
        </w:rPr>
      </w:pPr>
      <w:r w:rsidRPr="00166DF5">
        <w:rPr>
          <w:b/>
          <w:i/>
          <w:color w:val="009999"/>
          <w:lang w:val="en-US"/>
        </w:rPr>
        <w:t>Mi, gradonačelnici potpisnici</w:t>
      </w:r>
      <w:r w:rsidR="001B4CA2">
        <w:rPr>
          <w:b/>
          <w:i/>
          <w:color w:val="009999"/>
          <w:lang w:val="en-US"/>
        </w:rPr>
        <w:t xml:space="preserve"> Sporazuma</w:t>
      </w:r>
      <w:r w:rsidRPr="00166DF5">
        <w:rPr>
          <w:b/>
          <w:i/>
          <w:color w:val="009999"/>
          <w:lang w:val="en-US"/>
        </w:rPr>
        <w:t>, imamo zajedničku viziju održive budućnosti, bez obzira na veličinu naših gradova ili op</w:t>
      </w:r>
      <w:r w:rsidRPr="00166DF5">
        <w:rPr>
          <w:b/>
          <w:i/>
          <w:color w:val="009999"/>
          <w:lang w:val="bs-Latn-BA"/>
        </w:rPr>
        <w:t>št</w:t>
      </w:r>
      <w:r w:rsidRPr="00166DF5">
        <w:rPr>
          <w:b/>
          <w:i/>
          <w:color w:val="009999"/>
          <w:lang w:val="en-US"/>
        </w:rPr>
        <w:t>ina ili njihov geografski položaj. Ta zajednička vizija pokreće naša nastojanja za rješavanje međusobno povezanih izazova:</w:t>
      </w:r>
      <w:r w:rsidRPr="00166DF5">
        <w:rPr>
          <w:b/>
          <w:bCs/>
          <w:i/>
          <w:color w:val="009999"/>
          <w:lang w:val="en-US"/>
        </w:rPr>
        <w:t xml:space="preserve"> ublažavanje klimatskih promjena, prilagođavanja i </w:t>
      </w:r>
      <w:r w:rsidRPr="00166DF5">
        <w:rPr>
          <w:b/>
          <w:i/>
          <w:color w:val="009999"/>
          <w:lang w:val="en-US"/>
        </w:rPr>
        <w:t>dobi</w:t>
      </w:r>
      <w:r w:rsidR="009F7D76">
        <w:rPr>
          <w:b/>
          <w:i/>
          <w:color w:val="009999"/>
          <w:lang w:val="en-US"/>
        </w:rPr>
        <w:t>j</w:t>
      </w:r>
      <w:r w:rsidRPr="00166DF5">
        <w:rPr>
          <w:b/>
          <w:i/>
          <w:color w:val="009999"/>
          <w:lang w:val="en-US"/>
        </w:rPr>
        <w:t xml:space="preserve">anja energije iz obnovljivih izvora. Zajedno smo spremni donijeti konkretne, dugoročne mjere kojima će se osigurati ekološko, društveno i ekonomsko stabilno okruženje </w:t>
      </w:r>
      <w:r w:rsidRPr="00166DF5">
        <w:rPr>
          <w:b/>
          <w:bCs/>
          <w:i/>
          <w:color w:val="009999"/>
          <w:lang w:val="en-US"/>
        </w:rPr>
        <w:t>za sadašnje i buduće generacije.</w:t>
      </w:r>
      <w:r w:rsidRPr="00166DF5">
        <w:rPr>
          <w:b/>
          <w:i/>
          <w:color w:val="009999"/>
          <w:lang w:val="en-US"/>
        </w:rPr>
        <w:t xml:space="preserve"> Imamo zajedničku odgovornost stvarati održivija, privlačnija, otpornija i energetski efikasnija područja prikladnija za život. </w:t>
      </w:r>
    </w:p>
    <w:p w14:paraId="45FBFD41" w14:textId="204FF2A3" w:rsidR="00DF1175" w:rsidRDefault="00DF1175">
      <w:pPr>
        <w:pStyle w:val="BodyText"/>
        <w:rPr>
          <w:b/>
          <w:i/>
          <w:sz w:val="24"/>
        </w:rPr>
      </w:pPr>
    </w:p>
    <w:p w14:paraId="361C07FE" w14:textId="77777777" w:rsidR="00C84141" w:rsidRDefault="00C84141">
      <w:pPr>
        <w:pStyle w:val="BodyText"/>
        <w:rPr>
          <w:b/>
          <w:i/>
          <w:sz w:val="24"/>
        </w:rPr>
      </w:pPr>
    </w:p>
    <w:p w14:paraId="0E651C8A" w14:textId="77777777" w:rsidR="00DF1175" w:rsidRDefault="00DF1175">
      <w:pPr>
        <w:pStyle w:val="BodyText"/>
        <w:rPr>
          <w:b/>
          <w:i/>
          <w:sz w:val="24"/>
        </w:rPr>
      </w:pPr>
    </w:p>
    <w:p w14:paraId="5804806C" w14:textId="77777777" w:rsidR="00DF1175" w:rsidRDefault="00031B7F">
      <w:pPr>
        <w:pStyle w:val="Heading2"/>
        <w:spacing w:before="184"/>
        <w:jc w:val="both"/>
      </w:pPr>
      <w:r>
        <w:rPr>
          <w:color w:val="96B42A"/>
        </w:rPr>
        <w:t>MI, GRADONAČELNICI, POTVRĐUJEMO SLJEDEĆE:</w:t>
      </w:r>
    </w:p>
    <w:p w14:paraId="3FBF821B" w14:textId="77777777" w:rsidR="00DF1175" w:rsidRDefault="00DF1175">
      <w:pPr>
        <w:pStyle w:val="BodyText"/>
        <w:rPr>
          <w:b/>
          <w:sz w:val="21"/>
        </w:rPr>
      </w:pPr>
    </w:p>
    <w:p w14:paraId="30EF1B9A" w14:textId="60F09565" w:rsidR="00DF1175" w:rsidRDefault="00031B7F">
      <w:pPr>
        <w:pStyle w:val="BodyText"/>
        <w:spacing w:line="290" w:lineRule="auto"/>
        <w:ind w:left="233" w:right="231"/>
        <w:jc w:val="both"/>
      </w:pPr>
      <w:r>
        <w:t>Klimatske promjene već se događaju i jedan su od najvećih izazova našeg vremena na svjetsko</w:t>
      </w:r>
      <w:r w:rsidR="00166DF5">
        <w:t>m nivou</w:t>
      </w:r>
      <w:r>
        <w:t xml:space="preserve">. Potrebno je djelovati odmah i ostvariti </w:t>
      </w:r>
      <w:r w:rsidR="00166DF5">
        <w:t>saradnju</w:t>
      </w:r>
      <w:r>
        <w:t xml:space="preserve"> lokalnih, regionalnih i nacionalnih tijela iz cijelog svijeta.</w:t>
      </w:r>
    </w:p>
    <w:p w14:paraId="6002BBF5" w14:textId="10D48378" w:rsidR="00DF1175" w:rsidRDefault="00031B7F">
      <w:pPr>
        <w:pStyle w:val="BodyText"/>
        <w:spacing w:before="186" w:line="288" w:lineRule="auto"/>
        <w:ind w:left="233" w:right="233"/>
        <w:jc w:val="both"/>
      </w:pPr>
      <w:r>
        <w:t xml:space="preserve">Lokalna tijela ključni </w:t>
      </w:r>
      <w:r>
        <w:rPr>
          <w:spacing w:val="-3"/>
        </w:rPr>
        <w:t xml:space="preserve">su </w:t>
      </w:r>
      <w:r>
        <w:t xml:space="preserve">pokretači energetske tranzicije te se bore protiv klimatskih promjena na </w:t>
      </w:r>
      <w:r w:rsidR="006907ED">
        <w:t>nivou</w:t>
      </w:r>
      <w:r>
        <w:t xml:space="preserve"> uprave najbližoj građanima. Lokalna tijela s tijelima na regionalno</w:t>
      </w:r>
      <w:r w:rsidR="008C5FC9">
        <w:t>m</w:t>
      </w:r>
      <w:r>
        <w:t xml:space="preserve"> i nacionalno</w:t>
      </w:r>
      <w:r w:rsidR="008C5FC9">
        <w:t>m</w:t>
      </w:r>
      <w:r>
        <w:t xml:space="preserve"> </w:t>
      </w:r>
      <w:r w:rsidR="008C5FC9">
        <w:t>nivou</w:t>
      </w:r>
      <w:r>
        <w:t xml:space="preserve"> dijele odgovornost za borbu protiv klimatskih promjena te su spremna djelovati bez obzira na to hoće li ostale stranke ispuniti svoje obveze. Lokalna i regionalna tijela u svim socioekonomskim situacijama i geografskim lokacijama predvode borbu za smanjenje osjetljivosti njihovih područja na razne posljedice klimatskih promjena. Iako </w:t>
      </w:r>
      <w:r>
        <w:rPr>
          <w:spacing w:val="-3"/>
        </w:rPr>
        <w:t xml:space="preserve">se </w:t>
      </w:r>
      <w:r>
        <w:t>već radi na smanjenju emisija, prilago</w:t>
      </w:r>
      <w:r w:rsidR="008C5FC9">
        <w:t>đavanje</w:t>
      </w:r>
      <w:r>
        <w:t xml:space="preserve"> je i dalje nužn</w:t>
      </w:r>
      <w:r w:rsidR="008C5FC9">
        <w:t>o</w:t>
      </w:r>
      <w:r>
        <w:t xml:space="preserve"> i neophod</w:t>
      </w:r>
      <w:r w:rsidR="008C5FC9">
        <w:t xml:space="preserve">an </w:t>
      </w:r>
      <w:r w:rsidR="008C5FC9" w:rsidRPr="008C5FC9">
        <w:t>i nezam</w:t>
      </w:r>
      <w:r w:rsidR="008C5FC9">
        <w:t>j</w:t>
      </w:r>
      <w:r w:rsidR="008C5FC9" w:rsidRPr="008C5FC9">
        <w:t>enljiv dodatak ublažavanju;</w:t>
      </w:r>
    </w:p>
    <w:p w14:paraId="63F19E1D" w14:textId="0CE23CB5" w:rsidR="00DF1175" w:rsidRDefault="00031B7F">
      <w:pPr>
        <w:pStyle w:val="BodyText"/>
        <w:spacing w:before="194" w:line="288" w:lineRule="auto"/>
        <w:ind w:left="233" w:right="231"/>
        <w:jc w:val="both"/>
      </w:pPr>
      <w:r>
        <w:t>Ublažavanje i prilago</w:t>
      </w:r>
      <w:r w:rsidR="008C5FC9">
        <w:t>đavanje</w:t>
      </w:r>
      <w:r>
        <w:t xml:space="preserve"> klimatskih promjena mogu višestruko povoljno ut</w:t>
      </w:r>
      <w:r w:rsidR="008C5FC9">
        <w:t>i</w:t>
      </w:r>
      <w:r>
        <w:t>cati na okol</w:t>
      </w:r>
      <w:r w:rsidR="006907ED">
        <w:t>inu</w:t>
      </w:r>
      <w:r>
        <w:t xml:space="preserve">, društvo i </w:t>
      </w:r>
      <w:r w:rsidR="006907ED">
        <w:t>ekonomiju</w:t>
      </w:r>
      <w:r>
        <w:t xml:space="preserve">. Kad se na tim problemima radi zajednički, stvaraju se nove prilike </w:t>
      </w:r>
      <w:r>
        <w:rPr>
          <w:spacing w:val="-3"/>
        </w:rPr>
        <w:t xml:space="preserve">za </w:t>
      </w:r>
      <w:r>
        <w:t>prom</w:t>
      </w:r>
      <w:r w:rsidR="006907ED">
        <w:t>ovisanje</w:t>
      </w:r>
      <w:r>
        <w:t xml:space="preserve"> održivog lokalnog razvoja. </w:t>
      </w:r>
      <w:r>
        <w:rPr>
          <w:spacing w:val="-13"/>
        </w:rPr>
        <w:t xml:space="preserve">To </w:t>
      </w:r>
      <w:r>
        <w:t xml:space="preserve">uključuje izgradnju uključivih zajednica koje su otporne na klimatske promjene i u kojima </w:t>
      </w:r>
      <w:r>
        <w:rPr>
          <w:spacing w:val="-3"/>
        </w:rPr>
        <w:t xml:space="preserve">se </w:t>
      </w:r>
      <w:r>
        <w:t xml:space="preserve">energija </w:t>
      </w:r>
      <w:r w:rsidR="006907ED">
        <w:t>efikasno</w:t>
      </w:r>
      <w:r>
        <w:t xml:space="preserve"> koristi, poboljšanje kvalitet</w:t>
      </w:r>
      <w:r w:rsidR="009F7D76">
        <w:t>a</w:t>
      </w:r>
      <w:r>
        <w:t xml:space="preserve"> života, po</w:t>
      </w:r>
      <w:r w:rsidR="006907ED">
        <w:t>ds</w:t>
      </w:r>
      <w:r>
        <w:t xml:space="preserve">ticanje ulaganja i inovacija, rast </w:t>
      </w:r>
      <w:r w:rsidR="006907ED">
        <w:t xml:space="preserve">ekonomije </w:t>
      </w:r>
      <w:r>
        <w:t>na lokalno</w:t>
      </w:r>
      <w:r w:rsidR="006907ED">
        <w:t>m nivou</w:t>
      </w:r>
      <w:r>
        <w:t xml:space="preserve"> i otvaranje novih radnih mjesta te jačanje </w:t>
      </w:r>
      <w:r w:rsidR="006907ED">
        <w:t>učešća</w:t>
      </w:r>
      <w:r>
        <w:t xml:space="preserve"> i </w:t>
      </w:r>
      <w:r w:rsidR="006907ED" w:rsidRPr="006907ED">
        <w:t>saradnja sa zainteresovanim stranama</w:t>
      </w:r>
      <w:r w:rsidR="006907ED">
        <w:t>.</w:t>
      </w:r>
    </w:p>
    <w:p w14:paraId="474B9EE5" w14:textId="4FA0AB4C" w:rsidR="00DF1175" w:rsidRDefault="00031B7F">
      <w:pPr>
        <w:pStyle w:val="BodyText"/>
        <w:spacing w:before="191" w:line="288" w:lineRule="auto"/>
        <w:ind w:left="233" w:right="241"/>
        <w:jc w:val="both"/>
      </w:pPr>
      <w:r>
        <w:t xml:space="preserve">Lokalnim rješenjima za probleme energetike i klimatskih promjena građanima se osigurava sigurna, održiva i konkurentna energija pristupačnih cijena te se tako </w:t>
      </w:r>
      <w:r w:rsidR="009F7D76">
        <w:t>doprinosi</w:t>
      </w:r>
      <w:r>
        <w:t xml:space="preserve"> smanjenju energetske </w:t>
      </w:r>
      <w:r w:rsidR="006907ED">
        <w:t>zavis</w:t>
      </w:r>
      <w:r>
        <w:t>nosti i zaštiti ugroženih potrošača.</w:t>
      </w:r>
    </w:p>
    <w:p w14:paraId="3B1B814C" w14:textId="77777777" w:rsidR="00DF1175" w:rsidRDefault="00DF1175">
      <w:pPr>
        <w:pStyle w:val="BodyText"/>
        <w:rPr>
          <w:sz w:val="20"/>
        </w:rPr>
      </w:pPr>
    </w:p>
    <w:p w14:paraId="293C0CBD" w14:textId="77777777" w:rsidR="00DF1175" w:rsidRDefault="00DF1175">
      <w:pPr>
        <w:pStyle w:val="BodyText"/>
        <w:rPr>
          <w:sz w:val="20"/>
        </w:rPr>
      </w:pPr>
    </w:p>
    <w:p w14:paraId="7FC1771D" w14:textId="77777777" w:rsidR="00DF1175" w:rsidRDefault="00DF1175">
      <w:pPr>
        <w:pStyle w:val="BodyText"/>
        <w:rPr>
          <w:sz w:val="20"/>
        </w:rPr>
      </w:pPr>
    </w:p>
    <w:p w14:paraId="3C03862D" w14:textId="77777777" w:rsidR="00DF1175" w:rsidRDefault="00DF1175">
      <w:pPr>
        <w:pStyle w:val="BodyText"/>
        <w:rPr>
          <w:sz w:val="20"/>
        </w:rPr>
      </w:pPr>
    </w:p>
    <w:p w14:paraId="7609E585" w14:textId="77777777" w:rsidR="00DF1175" w:rsidRDefault="00DF1175" w:rsidP="00913D0B">
      <w:pPr>
        <w:rPr>
          <w:sz w:val="20"/>
        </w:rPr>
        <w:sectPr w:rsidR="00DF117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580" w:right="840" w:bottom="280" w:left="900" w:header="720" w:footer="720" w:gutter="0"/>
          <w:cols w:space="720"/>
        </w:sectPr>
      </w:pPr>
    </w:p>
    <w:p w14:paraId="74B7115B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42464" behindDoc="1" locked="0" layoutInCell="1" allowOverlap="1" wp14:anchorId="4CFD5CE3" wp14:editId="6550071B">
            <wp:simplePos x="0" y="0"/>
            <wp:positionH relativeFrom="page">
              <wp:posOffset>0</wp:posOffset>
            </wp:positionH>
            <wp:positionV relativeFrom="page">
              <wp:posOffset>99014</wp:posOffset>
            </wp:positionV>
            <wp:extent cx="7559040" cy="10588752"/>
            <wp:effectExtent l="0" t="0" r="3810" b="3175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E21BB95" w14:textId="77777777" w:rsidR="00DF1175" w:rsidRDefault="00DF1175">
      <w:pPr>
        <w:pStyle w:val="BodyText"/>
        <w:rPr>
          <w:b/>
          <w:sz w:val="20"/>
        </w:rPr>
      </w:pPr>
    </w:p>
    <w:p w14:paraId="5F260FC7" w14:textId="77777777" w:rsidR="00DF1175" w:rsidRDefault="00DF1175">
      <w:pPr>
        <w:pStyle w:val="BodyText"/>
        <w:rPr>
          <w:b/>
          <w:sz w:val="20"/>
        </w:rPr>
      </w:pPr>
    </w:p>
    <w:p w14:paraId="52383E87" w14:textId="77777777" w:rsidR="00DF1175" w:rsidRDefault="00DF1175">
      <w:pPr>
        <w:pStyle w:val="BodyText"/>
        <w:rPr>
          <w:b/>
          <w:sz w:val="20"/>
        </w:rPr>
      </w:pPr>
    </w:p>
    <w:p w14:paraId="52C396D6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347E68C2" w14:textId="599E7329" w:rsidR="00DF1175" w:rsidRDefault="00031B7F">
      <w:pPr>
        <w:pStyle w:val="Heading2"/>
        <w:spacing w:before="94"/>
      </w:pPr>
      <w:r>
        <w:rPr>
          <w:color w:val="96B42A"/>
        </w:rPr>
        <w:t>MI, GRADONAČELNICI, IMAMO ZAJEDNIČKU VIZIJU ZA 2050. KOJA OBUHVA</w:t>
      </w:r>
      <w:r w:rsidR="009F7D76">
        <w:rPr>
          <w:color w:val="96B42A"/>
        </w:rPr>
        <w:t>T</w:t>
      </w:r>
      <w:r>
        <w:rPr>
          <w:color w:val="96B42A"/>
        </w:rPr>
        <w:t>A:</w:t>
      </w:r>
    </w:p>
    <w:p w14:paraId="7085AC38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30B16255" w14:textId="6CE4A694" w:rsidR="005F7BD5" w:rsidRPr="005F7BD5" w:rsidRDefault="005F7BD5" w:rsidP="003362AB">
      <w:pPr>
        <w:pStyle w:val="BodyText"/>
        <w:numPr>
          <w:ilvl w:val="0"/>
          <w:numId w:val="11"/>
        </w:numPr>
        <w:spacing w:before="94" w:line="276" w:lineRule="auto"/>
        <w:ind w:right="227"/>
        <w:jc w:val="both"/>
        <w:rPr>
          <w:lang w:val="en-US"/>
        </w:rPr>
      </w:pPr>
      <w:r>
        <w:rPr>
          <w:lang w:val="en-US"/>
        </w:rPr>
        <w:t>de</w:t>
      </w:r>
      <w:r w:rsidRPr="005F7BD5">
        <w:rPr>
          <w:lang w:val="en-US"/>
        </w:rPr>
        <w:t>karbonizovana područja, pomažući da se održi pros</w:t>
      </w:r>
      <w:r>
        <w:rPr>
          <w:lang w:val="en-US"/>
        </w:rPr>
        <w:t>j</w:t>
      </w:r>
      <w:r w:rsidRPr="005F7BD5">
        <w:rPr>
          <w:lang w:val="en-US"/>
        </w:rPr>
        <w:t>ečno globalno zagr</w:t>
      </w:r>
      <w:r>
        <w:rPr>
          <w:lang w:val="en-US"/>
        </w:rPr>
        <w:t>ij</w:t>
      </w:r>
      <w:r w:rsidRPr="005F7BD5">
        <w:rPr>
          <w:lang w:val="en-US"/>
        </w:rPr>
        <w:t>evanje znatno ispod + 2 ° C od predindustrijskih temperatura, u skladu sa međunarodnim sporazumom o klimi postignutim na konferenciji COP 21 u Parizu u decembru 2015,</w:t>
      </w:r>
    </w:p>
    <w:p w14:paraId="7CA9416D" w14:textId="20162781" w:rsidR="00DF1175" w:rsidRDefault="00DF1175" w:rsidP="005F7BD5">
      <w:pPr>
        <w:pStyle w:val="BodyText"/>
        <w:spacing w:before="94" w:line="276" w:lineRule="auto"/>
        <w:ind w:left="1083" w:right="227" w:hanging="491"/>
        <w:jc w:val="both"/>
        <w:rPr>
          <w:sz w:val="9"/>
        </w:rPr>
      </w:pPr>
    </w:p>
    <w:p w14:paraId="043FF307" w14:textId="0380525F" w:rsidR="00DF1175" w:rsidRDefault="00031B7F" w:rsidP="003362AB">
      <w:pPr>
        <w:pStyle w:val="BodyText"/>
        <w:numPr>
          <w:ilvl w:val="0"/>
          <w:numId w:val="11"/>
        </w:numPr>
        <w:spacing w:before="94" w:line="288" w:lineRule="auto"/>
      </w:pPr>
      <w:r>
        <w:t xml:space="preserve">otpornija područja, čime </w:t>
      </w:r>
      <w:r>
        <w:rPr>
          <w:spacing w:val="-3"/>
        </w:rPr>
        <w:t xml:space="preserve">se </w:t>
      </w:r>
      <w:r>
        <w:t xml:space="preserve">priprema </w:t>
      </w:r>
      <w:r>
        <w:rPr>
          <w:spacing w:val="-3"/>
        </w:rPr>
        <w:t xml:space="preserve">za </w:t>
      </w:r>
      <w:r>
        <w:t>neizbježne štetne posljedice klimatskih promjena,</w:t>
      </w:r>
    </w:p>
    <w:p w14:paraId="245B13E9" w14:textId="3EA2B82C" w:rsidR="00DF1175" w:rsidRDefault="00031B7F" w:rsidP="003362AB">
      <w:pPr>
        <w:pStyle w:val="BodyText"/>
        <w:numPr>
          <w:ilvl w:val="0"/>
          <w:numId w:val="11"/>
        </w:numPr>
        <w:spacing w:before="189" w:line="288" w:lineRule="auto"/>
      </w:pPr>
      <w:r>
        <w:t xml:space="preserve">univerzalni pristup sigurnim, održivim energetskim uslugama pristupačnih cijena </w:t>
      </w:r>
      <w:r>
        <w:rPr>
          <w:spacing w:val="7"/>
        </w:rPr>
        <w:t xml:space="preserve">za </w:t>
      </w:r>
      <w:r>
        <w:t xml:space="preserve">svakoga, čime </w:t>
      </w:r>
      <w:r>
        <w:rPr>
          <w:spacing w:val="-3"/>
        </w:rPr>
        <w:t xml:space="preserve">se </w:t>
      </w:r>
      <w:r>
        <w:t xml:space="preserve">povećavaju kvalitet života i sigurnost </w:t>
      </w:r>
      <w:r w:rsidR="009F7D76">
        <w:t>distribucije</w:t>
      </w:r>
      <w:r>
        <w:rPr>
          <w:spacing w:val="-9"/>
        </w:rPr>
        <w:t xml:space="preserve"> </w:t>
      </w:r>
      <w:r>
        <w:t>energijom.</w:t>
      </w:r>
    </w:p>
    <w:p w14:paraId="5517863E" w14:textId="77777777" w:rsidR="00DF1175" w:rsidRDefault="00DF1175">
      <w:pPr>
        <w:pStyle w:val="BodyText"/>
        <w:rPr>
          <w:sz w:val="20"/>
        </w:rPr>
      </w:pPr>
    </w:p>
    <w:p w14:paraId="0285E5FF" w14:textId="77777777" w:rsidR="00DF1175" w:rsidRDefault="00DF1175">
      <w:pPr>
        <w:pStyle w:val="BodyText"/>
        <w:spacing w:before="3"/>
        <w:rPr>
          <w:sz w:val="23"/>
        </w:rPr>
      </w:pPr>
    </w:p>
    <w:p w14:paraId="65D52992" w14:textId="77777777" w:rsidR="00DF1175" w:rsidRDefault="00031B7F">
      <w:pPr>
        <w:pStyle w:val="Heading2"/>
      </w:pPr>
      <w:r>
        <w:rPr>
          <w:color w:val="96B42A"/>
        </w:rPr>
        <w:t>DA BI SE TA VIZIJA OSTVARILA, MI, GRADONAČELNICI, OBVEZUJEMO SE:</w:t>
      </w:r>
    </w:p>
    <w:p w14:paraId="3DA8C040" w14:textId="77777777" w:rsidR="00DF1175" w:rsidRDefault="00DF1175">
      <w:pPr>
        <w:pStyle w:val="BodyText"/>
        <w:spacing w:before="11"/>
        <w:rPr>
          <w:b/>
          <w:sz w:val="20"/>
        </w:rPr>
      </w:pPr>
    </w:p>
    <w:p w14:paraId="0DE42B8C" w14:textId="50773E37" w:rsidR="00DF1175" w:rsidRDefault="00031B7F" w:rsidP="003362AB">
      <w:pPr>
        <w:pStyle w:val="BodyText"/>
        <w:numPr>
          <w:ilvl w:val="0"/>
          <w:numId w:val="10"/>
        </w:numPr>
        <w:spacing w:line="288" w:lineRule="auto"/>
        <w:ind w:right="231"/>
        <w:jc w:val="both"/>
      </w:pPr>
      <w:r>
        <w:rPr>
          <w:position w:val="2"/>
        </w:rPr>
        <w:t>smanjiti emisije CO</w:t>
      </w:r>
      <w:r>
        <w:rPr>
          <w:sz w:val="14"/>
        </w:rPr>
        <w:t xml:space="preserve">2 </w:t>
      </w:r>
      <w:r>
        <w:rPr>
          <w:position w:val="2"/>
        </w:rPr>
        <w:t xml:space="preserve">(i, prema mogućnosti, drugih </w:t>
      </w:r>
      <w:r w:rsidR="007125B4">
        <w:rPr>
          <w:position w:val="2"/>
        </w:rPr>
        <w:t>emisija staklene bašte</w:t>
      </w:r>
      <w:r>
        <w:rPr>
          <w:position w:val="2"/>
        </w:rPr>
        <w:t xml:space="preserve">) na području </w:t>
      </w:r>
      <w:r>
        <w:t>naših gradova ili op</w:t>
      </w:r>
      <w:r w:rsidR="009F7D76">
        <w:t>š</w:t>
      </w:r>
      <w:r w:rsidR="00C84141">
        <w:t>t</w:t>
      </w:r>
      <w:r>
        <w:t xml:space="preserve">ina </w:t>
      </w:r>
      <w:r>
        <w:rPr>
          <w:spacing w:val="-3"/>
        </w:rPr>
        <w:t xml:space="preserve">za </w:t>
      </w:r>
      <w:r>
        <w:rPr>
          <w:b/>
        </w:rPr>
        <w:t>najmanje 40 % do 2030.</w:t>
      </w:r>
      <w:r w:rsidR="00C84141">
        <w:rPr>
          <w:b/>
        </w:rPr>
        <w:t>,</w:t>
      </w:r>
      <w:r>
        <w:rPr>
          <w:b/>
        </w:rPr>
        <w:t xml:space="preserve"> </w:t>
      </w:r>
      <w:r w:rsidR="00C84141">
        <w:t xml:space="preserve">efikasnijom </w:t>
      </w:r>
      <w:r>
        <w:t>upotrebom energije i većom upotrebom obnovljivih izvora</w:t>
      </w:r>
      <w:r>
        <w:rPr>
          <w:spacing w:val="-4"/>
        </w:rPr>
        <w:t xml:space="preserve"> </w:t>
      </w:r>
      <w:r>
        <w:t>energije,</w:t>
      </w:r>
    </w:p>
    <w:p w14:paraId="05675A9A" w14:textId="0DAB0D8A" w:rsidR="00DF1175" w:rsidRDefault="00031B7F" w:rsidP="003362AB">
      <w:pPr>
        <w:pStyle w:val="BodyText"/>
        <w:numPr>
          <w:ilvl w:val="0"/>
          <w:numId w:val="10"/>
        </w:numPr>
        <w:spacing w:before="191"/>
        <w:jc w:val="both"/>
      </w:pPr>
      <w:r>
        <w:t>povećati svoju otpornost prilagođavanjem posljedicama klimatskih</w:t>
      </w:r>
      <w:r>
        <w:rPr>
          <w:spacing w:val="-18"/>
        </w:rPr>
        <w:t xml:space="preserve"> </w:t>
      </w:r>
      <w:r>
        <w:t>promjena,</w:t>
      </w:r>
    </w:p>
    <w:p w14:paraId="690B7705" w14:textId="77777777" w:rsidR="00DF1175" w:rsidRDefault="00DF1175" w:rsidP="003362AB">
      <w:pPr>
        <w:pStyle w:val="BodyText"/>
        <w:spacing w:before="7"/>
        <w:jc w:val="both"/>
        <w:rPr>
          <w:sz w:val="20"/>
        </w:rPr>
      </w:pPr>
    </w:p>
    <w:p w14:paraId="77E1FA0B" w14:textId="76331669" w:rsidR="00DF1175" w:rsidRDefault="00031B7F" w:rsidP="003362AB">
      <w:pPr>
        <w:pStyle w:val="BodyText"/>
        <w:numPr>
          <w:ilvl w:val="0"/>
          <w:numId w:val="10"/>
        </w:numPr>
        <w:spacing w:line="290" w:lineRule="auto"/>
        <w:ind w:right="233"/>
        <w:jc w:val="both"/>
      </w:pPr>
      <w:r>
        <w:t xml:space="preserve">dijeliti svoju viziju, rezultate, iskustvo i znanje s drugim lokalnim i regionalnim tijelima unutar i izvan EU-a putem </w:t>
      </w:r>
      <w:r w:rsidR="009F7D76">
        <w:t>direktne saradnje</w:t>
      </w:r>
      <w:r>
        <w:t xml:space="preserve"> i razmjene, posebno u kontekstu Globalnog sporazuma</w:t>
      </w:r>
      <w:r>
        <w:rPr>
          <w:spacing w:val="3"/>
        </w:rPr>
        <w:t xml:space="preserve"> </w:t>
      </w:r>
      <w:r>
        <w:t>gradonačelnika.</w:t>
      </w:r>
    </w:p>
    <w:p w14:paraId="3342622C" w14:textId="099AB460" w:rsidR="00DF1175" w:rsidRDefault="00031B7F">
      <w:pPr>
        <w:pStyle w:val="BodyText"/>
        <w:spacing w:before="186" w:line="288" w:lineRule="auto"/>
        <w:ind w:left="233" w:right="237"/>
        <w:jc w:val="both"/>
      </w:pPr>
      <w:r>
        <w:t>Da bi se ob</w:t>
      </w:r>
      <w:r w:rsidR="00C84141">
        <w:t>a</w:t>
      </w:r>
      <w:r>
        <w:t xml:space="preserve">veze koje su preuzela naša lokalna tijela </w:t>
      </w:r>
      <w:r w:rsidR="009F7D76">
        <w:t>s</w:t>
      </w:r>
      <w:r>
        <w:t>provele u djelo, obvezujemo se pratiti postupni plan predstavljen u Prilogu I., uključujući razvoj Plana za održivu energiju i borbu protiv klimatskih promjena te redov</w:t>
      </w:r>
      <w:r w:rsidR="005F7BD5">
        <w:t>no</w:t>
      </w:r>
      <w:r>
        <w:t xml:space="preserve"> praćenje napretka.</w:t>
      </w:r>
    </w:p>
    <w:p w14:paraId="14BCF44D" w14:textId="77777777" w:rsidR="00DF1175" w:rsidRDefault="00DF1175">
      <w:pPr>
        <w:pStyle w:val="BodyText"/>
        <w:rPr>
          <w:sz w:val="24"/>
        </w:rPr>
      </w:pPr>
    </w:p>
    <w:p w14:paraId="2FF4D7EF" w14:textId="77777777" w:rsidR="00DF1175" w:rsidRDefault="00DF1175">
      <w:pPr>
        <w:pStyle w:val="BodyText"/>
        <w:spacing w:before="4"/>
        <w:rPr>
          <w:sz w:val="23"/>
        </w:rPr>
      </w:pPr>
    </w:p>
    <w:p w14:paraId="5F0CBADF" w14:textId="3CF3716C" w:rsidR="00DF1175" w:rsidRDefault="00031B7F">
      <w:pPr>
        <w:pStyle w:val="Heading2"/>
        <w:jc w:val="both"/>
      </w:pPr>
      <w:r>
        <w:rPr>
          <w:color w:val="96B42A"/>
        </w:rPr>
        <w:t>MI, GRADONAČELNICI, POTVRĐUJEMO DA JE ZA NAŠE OB</w:t>
      </w:r>
      <w:r w:rsidR="005F7BD5">
        <w:rPr>
          <w:color w:val="96B42A"/>
        </w:rPr>
        <w:t>A</w:t>
      </w:r>
      <w:r>
        <w:rPr>
          <w:color w:val="96B42A"/>
        </w:rPr>
        <w:t>VEZE POTREBNO SLJEDEĆE:</w:t>
      </w:r>
    </w:p>
    <w:p w14:paraId="0669EF0E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2904B119" w14:textId="7DDBDA3A" w:rsidR="00DF1175" w:rsidRDefault="00031B7F" w:rsidP="003362AB">
      <w:pPr>
        <w:pStyle w:val="BodyText"/>
        <w:numPr>
          <w:ilvl w:val="0"/>
          <w:numId w:val="14"/>
        </w:numPr>
        <w:spacing w:before="94"/>
      </w:pPr>
      <w:r>
        <w:t>snažno političko</w:t>
      </w:r>
      <w:r>
        <w:rPr>
          <w:spacing w:val="-1"/>
        </w:rPr>
        <w:t xml:space="preserve"> </w:t>
      </w:r>
      <w:r>
        <w:t>vo</w:t>
      </w:r>
      <w:r w:rsidR="0032642F">
        <w:t>đ</w:t>
      </w:r>
      <w:r>
        <w:t>stvo,</w:t>
      </w:r>
    </w:p>
    <w:p w14:paraId="340ACAB9" w14:textId="77777777" w:rsidR="00DF1175" w:rsidRDefault="00DF1175">
      <w:pPr>
        <w:pStyle w:val="BodyText"/>
        <w:spacing w:before="10"/>
        <w:rPr>
          <w:sz w:val="12"/>
        </w:rPr>
      </w:pPr>
    </w:p>
    <w:p w14:paraId="1D0FEF5B" w14:textId="73722AAB" w:rsidR="00DF1175" w:rsidRDefault="00031B7F" w:rsidP="003362AB">
      <w:pPr>
        <w:pStyle w:val="BodyText"/>
        <w:numPr>
          <w:ilvl w:val="0"/>
          <w:numId w:val="14"/>
        </w:numPr>
        <w:spacing w:before="94"/>
        <w:ind w:right="1288"/>
      </w:pPr>
      <w:r>
        <w:t xml:space="preserve">utvrđivanje ambicioznih dugoročnih ciljeva koji </w:t>
      </w:r>
      <w:r w:rsidR="009F7D76">
        <w:t>prevazilaze</w:t>
      </w:r>
      <w:r>
        <w:t xml:space="preserve"> političke</w:t>
      </w:r>
      <w:r>
        <w:rPr>
          <w:spacing w:val="-3"/>
        </w:rPr>
        <w:t xml:space="preserve"> </w:t>
      </w:r>
      <w:r>
        <w:t>mandate,</w:t>
      </w:r>
    </w:p>
    <w:p w14:paraId="075E28DD" w14:textId="77777777" w:rsidR="00DF1175" w:rsidRDefault="00DF1175">
      <w:pPr>
        <w:pStyle w:val="BodyText"/>
        <w:spacing w:before="3"/>
        <w:rPr>
          <w:sz w:val="13"/>
        </w:rPr>
      </w:pPr>
    </w:p>
    <w:p w14:paraId="42525F9B" w14:textId="4D1D2DC8" w:rsidR="00DF1175" w:rsidRDefault="00031B7F" w:rsidP="003362AB">
      <w:pPr>
        <w:pStyle w:val="BodyText"/>
        <w:numPr>
          <w:ilvl w:val="0"/>
          <w:numId w:val="14"/>
        </w:numPr>
        <w:spacing w:before="94" w:line="288" w:lineRule="auto"/>
      </w:pPr>
      <w:r>
        <w:t>usklađeno djelovanje i koordinacija ublažavanja i prilagođavanja aktiviranjem svih uključenih gradskih ili op</w:t>
      </w:r>
      <w:r w:rsidR="0032642F">
        <w:t>št</w:t>
      </w:r>
      <w:r>
        <w:t>inskih</w:t>
      </w:r>
      <w:r>
        <w:rPr>
          <w:spacing w:val="-7"/>
        </w:rPr>
        <w:t xml:space="preserve"> </w:t>
      </w:r>
      <w:r>
        <w:t>službi,</w:t>
      </w:r>
    </w:p>
    <w:p w14:paraId="6D2A956C" w14:textId="61F69E20" w:rsidR="00DF1175" w:rsidRDefault="00031B7F" w:rsidP="003362AB">
      <w:pPr>
        <w:pStyle w:val="BodyText"/>
        <w:numPr>
          <w:ilvl w:val="0"/>
          <w:numId w:val="14"/>
        </w:numPr>
        <w:spacing w:before="189"/>
      </w:pPr>
      <w:r>
        <w:t xml:space="preserve">međusektorski i </w:t>
      </w:r>
      <w:r w:rsidR="009F7D76" w:rsidRPr="009F7D76">
        <w:t>sveobuhvatan</w:t>
      </w:r>
      <w:r w:rsidRPr="009F7D76">
        <w:t xml:space="preserve"> t</w:t>
      </w:r>
      <w:r>
        <w:t>eritorijalni</w:t>
      </w:r>
      <w:r>
        <w:rPr>
          <w:spacing w:val="-4"/>
        </w:rPr>
        <w:t xml:space="preserve"> </w:t>
      </w:r>
      <w:r>
        <w:t>pristup,</w:t>
      </w:r>
    </w:p>
    <w:p w14:paraId="15B34174" w14:textId="77777777" w:rsidR="00DF1175" w:rsidRDefault="00DF1175">
      <w:pPr>
        <w:pStyle w:val="BodyText"/>
        <w:spacing w:before="10"/>
        <w:rPr>
          <w:sz w:val="12"/>
        </w:rPr>
      </w:pPr>
    </w:p>
    <w:p w14:paraId="18E2C44D" w14:textId="3D39802A" w:rsidR="00DF1175" w:rsidRDefault="00031B7F" w:rsidP="003362AB">
      <w:pPr>
        <w:pStyle w:val="BodyText"/>
        <w:numPr>
          <w:ilvl w:val="0"/>
          <w:numId w:val="14"/>
        </w:numPr>
        <w:spacing w:before="94"/>
      </w:pPr>
      <w:r>
        <w:t>raspodjela odgovarajućih ljudskih, tehničkih i finan</w:t>
      </w:r>
      <w:r w:rsidR="0032642F">
        <w:t>s</w:t>
      </w:r>
      <w:r>
        <w:t>ijskih</w:t>
      </w:r>
      <w:r>
        <w:rPr>
          <w:spacing w:val="-8"/>
        </w:rPr>
        <w:t xml:space="preserve"> </w:t>
      </w:r>
      <w:r>
        <w:t>resursa,</w:t>
      </w:r>
    </w:p>
    <w:p w14:paraId="4E918A8C" w14:textId="77777777" w:rsidR="00DF1175" w:rsidRDefault="00DF1175">
      <w:pPr>
        <w:pStyle w:val="BodyText"/>
        <w:spacing w:before="10"/>
        <w:rPr>
          <w:sz w:val="12"/>
        </w:rPr>
      </w:pPr>
    </w:p>
    <w:p w14:paraId="407D0F20" w14:textId="0AE2E360" w:rsidR="00DF1175" w:rsidRDefault="0032642F" w:rsidP="003362AB">
      <w:pPr>
        <w:pStyle w:val="BodyText"/>
        <w:numPr>
          <w:ilvl w:val="0"/>
          <w:numId w:val="14"/>
        </w:numPr>
        <w:spacing w:before="94"/>
      </w:pPr>
      <w:r>
        <w:t>učešće</w:t>
      </w:r>
      <w:r w:rsidR="00031B7F">
        <w:t xml:space="preserve"> svih relevantnih </w:t>
      </w:r>
      <w:r>
        <w:t xml:space="preserve">zainteresovanih strana </w:t>
      </w:r>
      <w:r w:rsidR="00031B7F">
        <w:t>na našim</w:t>
      </w:r>
      <w:r w:rsidR="00031B7F">
        <w:rPr>
          <w:spacing w:val="-10"/>
        </w:rPr>
        <w:t xml:space="preserve"> </w:t>
      </w:r>
      <w:r w:rsidR="00031B7F">
        <w:t>područjima,</w:t>
      </w:r>
    </w:p>
    <w:p w14:paraId="18BA188B" w14:textId="77777777" w:rsidR="00DF1175" w:rsidRDefault="00DF1175">
      <w:pPr>
        <w:pStyle w:val="BodyText"/>
        <w:spacing w:before="3"/>
        <w:rPr>
          <w:sz w:val="13"/>
        </w:rPr>
      </w:pPr>
    </w:p>
    <w:p w14:paraId="364C3EC6" w14:textId="6F7587AD" w:rsidR="00DF1175" w:rsidRDefault="00031B7F" w:rsidP="003362AB">
      <w:pPr>
        <w:pStyle w:val="BodyText"/>
        <w:numPr>
          <w:ilvl w:val="0"/>
          <w:numId w:val="14"/>
        </w:numPr>
        <w:spacing w:before="94" w:line="288" w:lineRule="auto"/>
        <w:ind w:right="234"/>
      </w:pPr>
      <w:r>
        <w:t xml:space="preserve">osnaživanje građana kao ključnih potrošača energije, kao proizvođača-potrošača i kao </w:t>
      </w:r>
      <w:r w:rsidR="0032642F">
        <w:t>učesnika</w:t>
      </w:r>
      <w:r>
        <w:t xml:space="preserve"> u energetskom s</w:t>
      </w:r>
      <w:r w:rsidR="0032642F">
        <w:t>istemu</w:t>
      </w:r>
      <w:r>
        <w:t xml:space="preserve"> koji </w:t>
      </w:r>
      <w:r>
        <w:rPr>
          <w:spacing w:val="-3"/>
        </w:rPr>
        <w:t xml:space="preserve">se </w:t>
      </w:r>
      <w:r>
        <w:t>prilagođava</w:t>
      </w:r>
      <w:r>
        <w:rPr>
          <w:spacing w:val="-2"/>
        </w:rPr>
        <w:t xml:space="preserve"> </w:t>
      </w:r>
      <w:r>
        <w:t>potražnji,</w:t>
      </w:r>
    </w:p>
    <w:p w14:paraId="26110733" w14:textId="77777777" w:rsidR="00DF1175" w:rsidRDefault="00DF1175">
      <w:pPr>
        <w:pStyle w:val="BodyText"/>
        <w:rPr>
          <w:sz w:val="20"/>
        </w:rPr>
      </w:pPr>
    </w:p>
    <w:p w14:paraId="764DFE20" w14:textId="77777777" w:rsidR="00DF1175" w:rsidRDefault="00DF1175">
      <w:pPr>
        <w:pStyle w:val="BodyText"/>
        <w:rPr>
          <w:sz w:val="20"/>
        </w:rPr>
      </w:pPr>
    </w:p>
    <w:p w14:paraId="291B0039" w14:textId="77777777" w:rsidR="00DF1175" w:rsidRDefault="00DF1175">
      <w:pPr>
        <w:pStyle w:val="BodyText"/>
        <w:spacing w:before="1"/>
        <w:rPr>
          <w:sz w:val="19"/>
        </w:rPr>
      </w:pPr>
    </w:p>
    <w:p w14:paraId="4EC7DC05" w14:textId="7F1059BE" w:rsidR="00DF1175" w:rsidRPr="009F7D76" w:rsidRDefault="00DF1175" w:rsidP="009F7D76">
      <w:pPr>
        <w:spacing w:before="95"/>
        <w:ind w:left="229"/>
        <w:rPr>
          <w:b/>
          <w:sz w:val="20"/>
        </w:rPr>
        <w:sectPr w:rsidR="00DF1175" w:rsidRPr="009F7D76">
          <w:pgSz w:w="11910" w:h="16840"/>
          <w:pgMar w:top="1580" w:right="840" w:bottom="280" w:left="900" w:header="720" w:footer="720" w:gutter="0"/>
          <w:cols w:space="720"/>
        </w:sectPr>
      </w:pPr>
    </w:p>
    <w:p w14:paraId="64509517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43488" behindDoc="1" locked="0" layoutInCell="1" allowOverlap="1" wp14:anchorId="2344D556" wp14:editId="74A5A405">
            <wp:simplePos x="0" y="0"/>
            <wp:positionH relativeFrom="page">
              <wp:posOffset>0</wp:posOffset>
            </wp:positionH>
            <wp:positionV relativeFrom="page">
              <wp:posOffset>187914</wp:posOffset>
            </wp:positionV>
            <wp:extent cx="7559040" cy="10588752"/>
            <wp:effectExtent l="0" t="0" r="3810" b="3175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2747511" w14:textId="77777777" w:rsidR="00DF1175" w:rsidRDefault="00DF1175">
      <w:pPr>
        <w:pStyle w:val="BodyText"/>
        <w:rPr>
          <w:b/>
          <w:sz w:val="20"/>
        </w:rPr>
      </w:pPr>
    </w:p>
    <w:p w14:paraId="48BBBB42" w14:textId="13C04704" w:rsidR="00DF1175" w:rsidRDefault="00DF1175">
      <w:pPr>
        <w:pStyle w:val="BodyText"/>
        <w:rPr>
          <w:b/>
          <w:sz w:val="20"/>
        </w:rPr>
      </w:pPr>
    </w:p>
    <w:p w14:paraId="527121E5" w14:textId="77777777" w:rsidR="00905E47" w:rsidRDefault="00905E47">
      <w:pPr>
        <w:pStyle w:val="BodyText"/>
        <w:rPr>
          <w:b/>
          <w:sz w:val="20"/>
        </w:rPr>
      </w:pPr>
    </w:p>
    <w:p w14:paraId="650BA1A7" w14:textId="77777777" w:rsidR="00DF1175" w:rsidRDefault="00DF1175">
      <w:pPr>
        <w:pStyle w:val="BodyText"/>
        <w:rPr>
          <w:b/>
          <w:sz w:val="20"/>
        </w:rPr>
      </w:pPr>
    </w:p>
    <w:p w14:paraId="0A4569E0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23FB6090" w14:textId="25EEE738" w:rsidR="00DF1175" w:rsidRDefault="00031B7F" w:rsidP="003362AB">
      <w:pPr>
        <w:pStyle w:val="BodyText"/>
        <w:numPr>
          <w:ilvl w:val="0"/>
          <w:numId w:val="13"/>
        </w:numPr>
        <w:spacing w:before="94"/>
      </w:pPr>
      <w:r>
        <w:t>hitno djelovanje, posebno putem neupitno korisnih, fleksibilnih</w:t>
      </w:r>
      <w:r>
        <w:rPr>
          <w:spacing w:val="-14"/>
        </w:rPr>
        <w:t xml:space="preserve"> </w:t>
      </w:r>
      <w:r>
        <w:t>mjera,</w:t>
      </w:r>
    </w:p>
    <w:p w14:paraId="7DB431E6" w14:textId="77777777" w:rsidR="00DF1175" w:rsidRDefault="00DF1175">
      <w:pPr>
        <w:pStyle w:val="BodyText"/>
        <w:spacing w:before="9"/>
        <w:rPr>
          <w:sz w:val="12"/>
        </w:rPr>
      </w:pPr>
    </w:p>
    <w:p w14:paraId="04EB5099" w14:textId="3721C77D" w:rsidR="00DF1175" w:rsidRDefault="0032642F" w:rsidP="003362AB">
      <w:pPr>
        <w:pStyle w:val="BodyText"/>
        <w:numPr>
          <w:ilvl w:val="0"/>
          <w:numId w:val="13"/>
        </w:numPr>
        <w:spacing w:before="94" w:line="288" w:lineRule="auto"/>
      </w:pPr>
      <w:r>
        <w:t xml:space="preserve">sprovođenje </w:t>
      </w:r>
      <w:r w:rsidR="00031B7F">
        <w:t>pametnih rješenja radi rješavanja tehničkih i društvenih izazova t</w:t>
      </w:r>
      <w:r>
        <w:t>o</w:t>
      </w:r>
      <w:r w:rsidR="00031B7F">
        <w:t>kom energetske</w:t>
      </w:r>
      <w:r w:rsidR="00031B7F">
        <w:rPr>
          <w:spacing w:val="-3"/>
        </w:rPr>
        <w:t xml:space="preserve"> </w:t>
      </w:r>
      <w:r w:rsidR="00031B7F">
        <w:t>tranzicije,</w:t>
      </w:r>
    </w:p>
    <w:p w14:paraId="527FC3CA" w14:textId="77777777" w:rsidR="00DF1175" w:rsidRDefault="00DF1175">
      <w:pPr>
        <w:pStyle w:val="BodyText"/>
        <w:spacing w:before="9"/>
        <w:rPr>
          <w:sz w:val="8"/>
        </w:rPr>
      </w:pPr>
    </w:p>
    <w:p w14:paraId="0A86FDCB" w14:textId="612DDA6F" w:rsidR="00DF1175" w:rsidRDefault="0032642F" w:rsidP="003362AB">
      <w:pPr>
        <w:pStyle w:val="BodyText"/>
        <w:numPr>
          <w:ilvl w:val="0"/>
          <w:numId w:val="13"/>
        </w:numPr>
        <w:spacing w:before="94"/>
        <w:ind w:right="1288"/>
      </w:pPr>
      <w:r w:rsidRPr="0032642F">
        <w:t xml:space="preserve">redovno prilagođavanje </w:t>
      </w:r>
      <w:r w:rsidR="00031B7F">
        <w:t>mjera u skladu s rezultatima praćenja i</w:t>
      </w:r>
      <w:r w:rsidR="00031B7F">
        <w:rPr>
          <w:spacing w:val="-17"/>
        </w:rPr>
        <w:t xml:space="preserve"> </w:t>
      </w:r>
      <w:r w:rsidR="00031B7F">
        <w:t>evaluacije,</w:t>
      </w:r>
    </w:p>
    <w:p w14:paraId="77C30D50" w14:textId="77777777" w:rsidR="00DF1175" w:rsidRDefault="00DF1175">
      <w:pPr>
        <w:pStyle w:val="BodyText"/>
        <w:spacing w:before="10"/>
        <w:rPr>
          <w:sz w:val="12"/>
        </w:rPr>
      </w:pPr>
    </w:p>
    <w:p w14:paraId="65433757" w14:textId="49A7003F" w:rsidR="00DF1175" w:rsidRPr="00C84141" w:rsidRDefault="00031B7F" w:rsidP="00C84141">
      <w:pPr>
        <w:pStyle w:val="BodyText"/>
        <w:numPr>
          <w:ilvl w:val="0"/>
          <w:numId w:val="13"/>
        </w:numPr>
        <w:spacing w:before="93" w:line="288" w:lineRule="auto"/>
      </w:pPr>
      <w:r>
        <w:t>kombin</w:t>
      </w:r>
      <w:r w:rsidR="0032642F">
        <w:t>ovana</w:t>
      </w:r>
      <w:r>
        <w:t xml:space="preserve"> horizontalna i vertikalna s</w:t>
      </w:r>
      <w:r w:rsidR="0032642F">
        <w:t>a</w:t>
      </w:r>
      <w:r>
        <w:t xml:space="preserve">radnja </w:t>
      </w:r>
      <w:r w:rsidR="0033214C">
        <w:t>i</w:t>
      </w:r>
      <w:r>
        <w:t>među lokalni</w:t>
      </w:r>
      <w:r w:rsidR="0033214C">
        <w:t>h</w:t>
      </w:r>
      <w:r>
        <w:t xml:space="preserve"> tijel</w:t>
      </w:r>
      <w:r w:rsidR="0033214C">
        <w:t>a</w:t>
      </w:r>
      <w:r>
        <w:t xml:space="preserve"> i s drugim </w:t>
      </w:r>
      <w:r w:rsidR="0032642F">
        <w:t xml:space="preserve">nivoima </w:t>
      </w:r>
      <w:r>
        <w:t>uprave.</w:t>
      </w:r>
    </w:p>
    <w:p w14:paraId="5EAEFA3E" w14:textId="77777777" w:rsidR="00DF1175" w:rsidRDefault="00DF1175">
      <w:pPr>
        <w:pStyle w:val="BodyText"/>
        <w:rPr>
          <w:sz w:val="20"/>
        </w:rPr>
      </w:pPr>
    </w:p>
    <w:p w14:paraId="79C2FD1A" w14:textId="77777777" w:rsidR="00DF1175" w:rsidRDefault="00DF1175">
      <w:pPr>
        <w:pStyle w:val="BodyText"/>
        <w:rPr>
          <w:sz w:val="20"/>
        </w:rPr>
      </w:pPr>
    </w:p>
    <w:p w14:paraId="44EEDF0E" w14:textId="77777777" w:rsidR="00DF1175" w:rsidRDefault="00DF1175">
      <w:pPr>
        <w:pStyle w:val="BodyText"/>
        <w:spacing w:before="8"/>
        <w:rPr>
          <w:sz w:val="21"/>
        </w:rPr>
      </w:pPr>
    </w:p>
    <w:p w14:paraId="1AEFE5AB" w14:textId="77777777" w:rsidR="00DF1175" w:rsidRDefault="00031B7F">
      <w:pPr>
        <w:pStyle w:val="Heading2"/>
        <w:spacing w:before="1"/>
      </w:pPr>
      <w:r>
        <w:rPr>
          <w:color w:val="96B42A"/>
        </w:rPr>
        <w:t>MI, GRADONAČELNICI, POZDRAVLJAMO:</w:t>
      </w:r>
    </w:p>
    <w:p w14:paraId="004A92D6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47EFDAAF" w14:textId="5F70C976" w:rsidR="00DF1175" w:rsidRDefault="00031B7F" w:rsidP="003362AB">
      <w:pPr>
        <w:pStyle w:val="BodyText"/>
        <w:numPr>
          <w:ilvl w:val="0"/>
          <w:numId w:val="12"/>
        </w:numPr>
        <w:spacing w:before="94" w:line="288" w:lineRule="auto"/>
        <w:ind w:right="230"/>
        <w:jc w:val="both"/>
      </w:pPr>
      <w:r>
        <w:t xml:space="preserve">inicijativu Europske komisije za okupljanje ublažavanja i </w:t>
      </w:r>
      <w:r w:rsidR="0032642F" w:rsidRPr="0032642F">
        <w:t>prilagođavanja</w:t>
      </w:r>
      <w:r>
        <w:t xml:space="preserve"> – ključnih stu</w:t>
      </w:r>
      <w:r w:rsidR="0032642F">
        <w:t>b</w:t>
      </w:r>
      <w:r>
        <w:t>ova borbe protiv klimatskih promjena – u jednu krovnu inicijativu i dalj</w:t>
      </w:r>
      <w:r w:rsidR="0032642F">
        <w:t>e</w:t>
      </w:r>
      <w:r>
        <w:t xml:space="preserve"> jačanje sinergija s drugim relevantnim politikama i inicijativama</w:t>
      </w:r>
      <w:r>
        <w:rPr>
          <w:spacing w:val="-21"/>
        </w:rPr>
        <w:t xml:space="preserve"> </w:t>
      </w:r>
      <w:r>
        <w:t>EU-a,</w:t>
      </w:r>
    </w:p>
    <w:p w14:paraId="57A5353B" w14:textId="77777777" w:rsidR="00DF1175" w:rsidRDefault="00DF1175">
      <w:pPr>
        <w:pStyle w:val="BodyText"/>
        <w:spacing w:before="8"/>
        <w:rPr>
          <w:sz w:val="8"/>
        </w:rPr>
      </w:pPr>
    </w:p>
    <w:p w14:paraId="77F7EF7F" w14:textId="7F091C54" w:rsidR="00DF1175" w:rsidRDefault="0032642F" w:rsidP="003362AB">
      <w:pPr>
        <w:pStyle w:val="BodyText"/>
        <w:numPr>
          <w:ilvl w:val="0"/>
          <w:numId w:val="12"/>
        </w:numPr>
        <w:spacing w:before="94" w:line="288" w:lineRule="auto"/>
      </w:pPr>
      <w:r w:rsidRPr="0032642F">
        <w:t xml:space="preserve">podršku od Evropske komisije za proširenje modela </w:t>
      </w:r>
      <w:r w:rsidR="0033214C">
        <w:t>Sporazuma</w:t>
      </w:r>
      <w:r>
        <w:t xml:space="preserve"> </w:t>
      </w:r>
      <w:r w:rsidRPr="0032642F">
        <w:t>gradonačelnika u drugim d</w:t>
      </w:r>
      <w:r>
        <w:t>j</w:t>
      </w:r>
      <w:r w:rsidRPr="0032642F">
        <w:t>elovima sv</w:t>
      </w:r>
      <w:r>
        <w:t>ij</w:t>
      </w:r>
      <w:r w:rsidRPr="0032642F">
        <w:t xml:space="preserve">eta </w:t>
      </w:r>
      <w:r>
        <w:t>kroz globaln</w:t>
      </w:r>
      <w:r w:rsidR="007125B4">
        <w:t xml:space="preserve">i Sporazum </w:t>
      </w:r>
      <w:r w:rsidRPr="0032642F">
        <w:t>gradonačelnika,</w:t>
      </w:r>
    </w:p>
    <w:p w14:paraId="7DABDDE2" w14:textId="6469E3B6" w:rsidR="00DF1175" w:rsidRDefault="00244459" w:rsidP="003362AB">
      <w:pPr>
        <w:pStyle w:val="BodyText"/>
        <w:numPr>
          <w:ilvl w:val="0"/>
          <w:numId w:val="12"/>
        </w:numPr>
        <w:spacing w:before="189" w:line="288" w:lineRule="auto"/>
      </w:pPr>
      <w:r>
        <w:t>podršku od</w:t>
      </w:r>
      <w:r w:rsidR="00031B7F">
        <w:t xml:space="preserve"> Odbora reg</w:t>
      </w:r>
      <w:r w:rsidR="0033214C">
        <w:t>iona</w:t>
      </w:r>
      <w:r w:rsidR="00031B7F">
        <w:t xml:space="preserve"> </w:t>
      </w:r>
      <w:r w:rsidR="00031B7F">
        <w:rPr>
          <w:spacing w:val="-3"/>
        </w:rPr>
        <w:t xml:space="preserve">kao </w:t>
      </w:r>
      <w:r w:rsidR="00031B7F">
        <w:t xml:space="preserve">institucijskog glasa lokalnih i regionalnih tijela u EU-u </w:t>
      </w:r>
      <w:r w:rsidR="0033214C">
        <w:t>Sporazuma</w:t>
      </w:r>
      <w:r w:rsidR="00031B7F">
        <w:t xml:space="preserve"> gradonačelnika i njegovim</w:t>
      </w:r>
      <w:r w:rsidR="00031B7F">
        <w:rPr>
          <w:spacing w:val="-4"/>
        </w:rPr>
        <w:t xml:space="preserve"> </w:t>
      </w:r>
      <w:r w:rsidR="00031B7F">
        <w:t>ciljevima,</w:t>
      </w:r>
    </w:p>
    <w:p w14:paraId="456C25F5" w14:textId="77777777" w:rsidR="00DF1175" w:rsidRDefault="00DF1175">
      <w:pPr>
        <w:pStyle w:val="BodyText"/>
        <w:spacing w:before="9"/>
        <w:rPr>
          <w:sz w:val="8"/>
        </w:rPr>
      </w:pPr>
    </w:p>
    <w:p w14:paraId="7031B65D" w14:textId="75E79840" w:rsidR="00DF1175" w:rsidRDefault="00031B7F" w:rsidP="00C84141">
      <w:pPr>
        <w:pStyle w:val="BodyText"/>
        <w:numPr>
          <w:ilvl w:val="0"/>
          <w:numId w:val="12"/>
        </w:numPr>
        <w:spacing w:before="94" w:line="288" w:lineRule="auto"/>
        <w:ind w:right="240"/>
        <w:jc w:val="both"/>
      </w:pPr>
      <w:r>
        <w:t>pomoć koju države članice, regi</w:t>
      </w:r>
      <w:r w:rsidR="00C84141">
        <w:t>oni</w:t>
      </w:r>
      <w:r>
        <w:t xml:space="preserve">, pokrajine, gradovi mentori i ostale institucijske strukture pružaju lokalnim tijelima </w:t>
      </w:r>
      <w:r>
        <w:rPr>
          <w:spacing w:val="-3"/>
        </w:rPr>
        <w:t xml:space="preserve">kako </w:t>
      </w:r>
      <w:r>
        <w:t xml:space="preserve">bi </w:t>
      </w:r>
      <w:r w:rsidR="0033214C">
        <w:t xml:space="preserve">se </w:t>
      </w:r>
      <w:r>
        <w:t>ispunila ob</w:t>
      </w:r>
      <w:r w:rsidR="0033214C">
        <w:t>a</w:t>
      </w:r>
      <w:r>
        <w:t>veze ublažavanja i prilago</w:t>
      </w:r>
      <w:r w:rsidR="00244459">
        <w:t>đavanj</w:t>
      </w:r>
      <w:r w:rsidR="0033214C">
        <w:t>a</w:t>
      </w:r>
      <w:r>
        <w:t xml:space="preserve"> preuzete u okviru </w:t>
      </w:r>
      <w:r w:rsidR="0033214C">
        <w:t>Sporazuma</w:t>
      </w:r>
      <w:r>
        <w:rPr>
          <w:spacing w:val="-6"/>
        </w:rPr>
        <w:t xml:space="preserve"> </w:t>
      </w:r>
      <w:r>
        <w:t>gradonačelnika.</w:t>
      </w:r>
    </w:p>
    <w:p w14:paraId="6EB288BC" w14:textId="77777777" w:rsidR="00C84141" w:rsidRPr="00C84141" w:rsidRDefault="00C84141" w:rsidP="00C84141">
      <w:pPr>
        <w:pStyle w:val="BodyText"/>
        <w:spacing w:before="94" w:line="288" w:lineRule="auto"/>
        <w:ind w:right="240"/>
        <w:jc w:val="both"/>
      </w:pPr>
    </w:p>
    <w:p w14:paraId="3E2DF2F0" w14:textId="77777777" w:rsidR="00DF1175" w:rsidRDefault="00DF1175">
      <w:pPr>
        <w:pStyle w:val="BodyText"/>
        <w:spacing w:before="5"/>
        <w:rPr>
          <w:sz w:val="19"/>
        </w:rPr>
      </w:pPr>
    </w:p>
    <w:p w14:paraId="03CDC36C" w14:textId="77777777" w:rsidR="00DF1175" w:rsidRDefault="00031B7F">
      <w:pPr>
        <w:pStyle w:val="Heading2"/>
      </w:pPr>
      <w:r>
        <w:rPr>
          <w:color w:val="96B42A"/>
        </w:rPr>
        <w:t>MI, GRADONAČELNICI, POZIVAMO:</w:t>
      </w:r>
    </w:p>
    <w:p w14:paraId="07CEBEBC" w14:textId="77777777" w:rsidR="00DF1175" w:rsidRDefault="00DF1175">
      <w:pPr>
        <w:pStyle w:val="BodyText"/>
        <w:spacing w:before="5"/>
        <w:rPr>
          <w:b/>
          <w:sz w:val="21"/>
        </w:rPr>
      </w:pPr>
    </w:p>
    <w:p w14:paraId="2177E420" w14:textId="77777777" w:rsidR="00DF1175" w:rsidRDefault="00031B7F">
      <w:pPr>
        <w:pStyle w:val="ListParagraph"/>
        <w:numPr>
          <w:ilvl w:val="0"/>
          <w:numId w:val="3"/>
        </w:numPr>
        <w:tabs>
          <w:tab w:val="left" w:pos="944"/>
          <w:tab w:val="left" w:pos="945"/>
        </w:tabs>
        <w:ind w:hanging="352"/>
        <w:rPr>
          <w:b/>
        </w:rPr>
      </w:pPr>
      <w:r>
        <w:rPr>
          <w:b/>
        </w:rPr>
        <w:t>OSTALA LOKALNA</w:t>
      </w:r>
      <w:r>
        <w:rPr>
          <w:b/>
          <w:spacing w:val="-11"/>
        </w:rPr>
        <w:t xml:space="preserve"> </w:t>
      </w:r>
      <w:r>
        <w:rPr>
          <w:b/>
        </w:rPr>
        <w:t>TIJELA:</w:t>
      </w:r>
    </w:p>
    <w:p w14:paraId="0F777173" w14:textId="77777777" w:rsidR="00DF1175" w:rsidRDefault="00DF1175">
      <w:pPr>
        <w:pStyle w:val="BodyText"/>
        <w:spacing w:before="10"/>
        <w:rPr>
          <w:b/>
          <w:sz w:val="12"/>
        </w:rPr>
      </w:pPr>
    </w:p>
    <w:p w14:paraId="744809BD" w14:textId="26C13F7D" w:rsidR="00DF1175" w:rsidRDefault="00031B7F" w:rsidP="00C84141">
      <w:pPr>
        <w:pStyle w:val="BodyText"/>
        <w:numPr>
          <w:ilvl w:val="0"/>
          <w:numId w:val="16"/>
        </w:numPr>
        <w:spacing w:before="94"/>
      </w:pPr>
      <w:r>
        <w:t xml:space="preserve">da </w:t>
      </w:r>
      <w:r>
        <w:rPr>
          <w:spacing w:val="-3"/>
        </w:rPr>
        <w:t xml:space="preserve">se </w:t>
      </w:r>
      <w:r>
        <w:t xml:space="preserve">pridruže našoj zajednici iz </w:t>
      </w:r>
      <w:bookmarkStart w:id="1" w:name="_Hlk56155630"/>
      <w:r w:rsidR="0033214C">
        <w:t>Sporazuma</w:t>
      </w:r>
      <w:r w:rsidR="00244459">
        <w:t xml:space="preserve"> </w:t>
      </w:r>
      <w:bookmarkEnd w:id="1"/>
      <w:r>
        <w:t>gradonačelnika,</w:t>
      </w:r>
    </w:p>
    <w:p w14:paraId="0AAA8403" w14:textId="77777777" w:rsidR="00DF1175" w:rsidRDefault="00DF1175">
      <w:pPr>
        <w:pStyle w:val="BodyText"/>
        <w:spacing w:before="9"/>
        <w:rPr>
          <w:sz w:val="12"/>
        </w:rPr>
      </w:pPr>
    </w:p>
    <w:p w14:paraId="4A970D61" w14:textId="4F702731" w:rsidR="00DF1175" w:rsidRDefault="00031B7F" w:rsidP="00C84141">
      <w:pPr>
        <w:pStyle w:val="BodyText"/>
        <w:numPr>
          <w:ilvl w:val="0"/>
          <w:numId w:val="16"/>
        </w:numPr>
        <w:spacing w:before="94" w:line="288" w:lineRule="auto"/>
        <w:ind w:right="234"/>
      </w:pPr>
      <w:r>
        <w:t xml:space="preserve">na razmjenu znanja i uključivanje u aktivnosti izgradnje kapaciteta u okviru </w:t>
      </w:r>
      <w:r w:rsidR="0033214C">
        <w:t>Sporazuma</w:t>
      </w:r>
      <w:r>
        <w:rPr>
          <w:spacing w:val="1"/>
        </w:rPr>
        <w:t xml:space="preserve"> </w:t>
      </w:r>
      <w:r>
        <w:t>gradonačelnika,</w:t>
      </w:r>
    </w:p>
    <w:p w14:paraId="1C9C500E" w14:textId="77777777" w:rsidR="00C84141" w:rsidRDefault="00C84141" w:rsidP="00C84141">
      <w:pPr>
        <w:pStyle w:val="BodyText"/>
        <w:spacing w:before="94" w:line="288" w:lineRule="auto"/>
        <w:ind w:right="234"/>
      </w:pPr>
    </w:p>
    <w:p w14:paraId="44EDE4BF" w14:textId="77777777" w:rsidR="00DF1175" w:rsidRDefault="00DF1175">
      <w:pPr>
        <w:pStyle w:val="BodyText"/>
        <w:spacing w:before="11"/>
        <w:rPr>
          <w:sz w:val="19"/>
        </w:rPr>
      </w:pPr>
    </w:p>
    <w:p w14:paraId="756D4521" w14:textId="77777777" w:rsidR="00DF1175" w:rsidRDefault="00031B7F">
      <w:pPr>
        <w:pStyle w:val="Heading2"/>
        <w:numPr>
          <w:ilvl w:val="0"/>
          <w:numId w:val="3"/>
        </w:numPr>
        <w:tabs>
          <w:tab w:val="left" w:pos="944"/>
          <w:tab w:val="left" w:pos="945"/>
        </w:tabs>
        <w:ind w:hanging="352"/>
      </w:pPr>
      <w:r>
        <w:t>REGIONALNA/PODNACIONALNA</w:t>
      </w:r>
      <w:r>
        <w:rPr>
          <w:spacing w:val="-6"/>
        </w:rPr>
        <w:t xml:space="preserve"> </w:t>
      </w:r>
      <w:r>
        <w:t>TIJELA:</w:t>
      </w:r>
    </w:p>
    <w:p w14:paraId="7C0209B5" w14:textId="77777777" w:rsidR="00DF1175" w:rsidRDefault="00DF1175">
      <w:pPr>
        <w:pStyle w:val="BodyText"/>
        <w:spacing w:before="10"/>
        <w:rPr>
          <w:b/>
          <w:sz w:val="12"/>
        </w:rPr>
      </w:pPr>
    </w:p>
    <w:p w14:paraId="3E5BEEE0" w14:textId="77777777" w:rsidR="00C84141" w:rsidRDefault="00031B7F" w:rsidP="00C84141">
      <w:pPr>
        <w:pStyle w:val="BodyText"/>
        <w:numPr>
          <w:ilvl w:val="0"/>
          <w:numId w:val="17"/>
        </w:numPr>
        <w:spacing w:before="94" w:line="288" w:lineRule="auto"/>
        <w:ind w:right="234"/>
      </w:pPr>
      <w:r>
        <w:t>da nam pruže strateško vo</w:t>
      </w:r>
      <w:r w:rsidR="00244459">
        <w:t>đ</w:t>
      </w:r>
      <w:r>
        <w:t>stvo, političku, tehničku i finan</w:t>
      </w:r>
      <w:r w:rsidR="00244459">
        <w:t>s</w:t>
      </w:r>
      <w:r>
        <w:t>ijsku p</w:t>
      </w:r>
      <w:r w:rsidR="00244459">
        <w:t>odršku</w:t>
      </w:r>
      <w:r>
        <w:t xml:space="preserve"> t</w:t>
      </w:r>
      <w:r w:rsidR="00244459">
        <w:t>o</w:t>
      </w:r>
      <w:r>
        <w:t xml:space="preserve">kom razvoja, </w:t>
      </w:r>
      <w:r w:rsidR="007C48C5">
        <w:t xml:space="preserve">sprovođenja </w:t>
      </w:r>
      <w:r>
        <w:t>i praćenja naših akcijskih planova i povezanih</w:t>
      </w:r>
      <w:r>
        <w:rPr>
          <w:spacing w:val="-13"/>
        </w:rPr>
        <w:t xml:space="preserve"> </w:t>
      </w:r>
      <w:r>
        <w:t>mjera,</w:t>
      </w:r>
      <w:r w:rsidR="00C84141" w:rsidRPr="00C84141">
        <w:t xml:space="preserve"> </w:t>
      </w:r>
    </w:p>
    <w:p w14:paraId="4846611A" w14:textId="7254E82D" w:rsidR="00C84141" w:rsidRPr="00C84141" w:rsidRDefault="00C84141" w:rsidP="00C84141">
      <w:pPr>
        <w:pStyle w:val="BodyText"/>
        <w:numPr>
          <w:ilvl w:val="0"/>
          <w:numId w:val="17"/>
        </w:numPr>
        <w:spacing w:before="94" w:line="288" w:lineRule="auto"/>
        <w:ind w:right="234"/>
      </w:pPr>
      <w:r w:rsidRPr="00C84141">
        <w:t>da nam pomognu u razvoju saradnje i zajedničkih pristupa radi sporovođenja efikasnijih bolje integrisanih mjera,</w:t>
      </w:r>
    </w:p>
    <w:p w14:paraId="3D9788ED" w14:textId="4F0803DA" w:rsidR="00DF1175" w:rsidRPr="00C84141" w:rsidRDefault="00DF1175" w:rsidP="00C84141">
      <w:pPr>
        <w:pStyle w:val="BodyText"/>
        <w:spacing w:before="94" w:line="288" w:lineRule="auto"/>
        <w:ind w:right="234"/>
      </w:pPr>
    </w:p>
    <w:p w14:paraId="12ED3933" w14:textId="304495BC" w:rsidR="00DF1175" w:rsidRPr="00C84141" w:rsidRDefault="00DF1175" w:rsidP="00C84141">
      <w:pPr>
        <w:spacing w:before="95"/>
        <w:rPr>
          <w:b/>
          <w:sz w:val="20"/>
        </w:rPr>
        <w:sectPr w:rsidR="00DF1175" w:rsidRPr="00C84141">
          <w:pgSz w:w="11910" w:h="16840"/>
          <w:pgMar w:top="1580" w:right="840" w:bottom="280" w:left="900" w:header="720" w:footer="720" w:gutter="0"/>
          <w:cols w:space="720"/>
        </w:sectPr>
      </w:pPr>
    </w:p>
    <w:p w14:paraId="31B82462" w14:textId="413152B4" w:rsidR="00DF1175" w:rsidRDefault="003113F6" w:rsidP="007C48C5">
      <w:pPr>
        <w:pStyle w:val="BodyText"/>
        <w:tabs>
          <w:tab w:val="left" w:pos="1700"/>
        </w:tabs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44512" behindDoc="1" locked="0" layoutInCell="1" allowOverlap="1" wp14:anchorId="1C984326" wp14:editId="3551CD9C">
            <wp:simplePos x="0" y="0"/>
            <wp:positionH relativeFrom="margin">
              <wp:posOffset>-577850</wp:posOffset>
            </wp:positionH>
            <wp:positionV relativeFrom="page">
              <wp:posOffset>-38100</wp:posOffset>
            </wp:positionV>
            <wp:extent cx="7557770" cy="10712450"/>
            <wp:effectExtent l="0" t="0" r="5080" b="0"/>
            <wp:wrapNone/>
            <wp:docPr id="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1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48C5">
        <w:rPr>
          <w:b/>
          <w:sz w:val="20"/>
        </w:rPr>
        <w:tab/>
      </w:r>
    </w:p>
    <w:p w14:paraId="005888B1" w14:textId="77777777" w:rsidR="00DF1175" w:rsidRDefault="00DF1175">
      <w:pPr>
        <w:pStyle w:val="BodyText"/>
        <w:rPr>
          <w:b/>
          <w:sz w:val="20"/>
        </w:rPr>
      </w:pPr>
    </w:p>
    <w:p w14:paraId="5F808D8B" w14:textId="77777777" w:rsidR="00DF1175" w:rsidRDefault="00DF1175">
      <w:pPr>
        <w:pStyle w:val="BodyText"/>
        <w:rPr>
          <w:b/>
          <w:sz w:val="20"/>
        </w:rPr>
      </w:pPr>
    </w:p>
    <w:p w14:paraId="61C303E2" w14:textId="77777777" w:rsidR="00DF1175" w:rsidRDefault="00DF1175">
      <w:pPr>
        <w:pStyle w:val="BodyText"/>
        <w:rPr>
          <w:b/>
          <w:sz w:val="20"/>
        </w:rPr>
      </w:pPr>
    </w:p>
    <w:p w14:paraId="54FBB88A" w14:textId="77777777" w:rsidR="00DF1175" w:rsidRDefault="00DF1175">
      <w:pPr>
        <w:pStyle w:val="BodyText"/>
        <w:rPr>
          <w:sz w:val="20"/>
        </w:rPr>
      </w:pPr>
    </w:p>
    <w:p w14:paraId="57E3746D" w14:textId="77777777" w:rsidR="00DF1175" w:rsidRDefault="00DF1175">
      <w:pPr>
        <w:pStyle w:val="BodyText"/>
        <w:rPr>
          <w:sz w:val="20"/>
        </w:rPr>
      </w:pPr>
    </w:p>
    <w:p w14:paraId="4BF661D3" w14:textId="77777777" w:rsidR="00DF1175" w:rsidRDefault="00DF1175">
      <w:pPr>
        <w:pStyle w:val="BodyText"/>
        <w:spacing w:before="10"/>
        <w:rPr>
          <w:sz w:val="19"/>
        </w:rPr>
      </w:pPr>
    </w:p>
    <w:p w14:paraId="4613A887" w14:textId="7FF1A620" w:rsidR="00DF1175" w:rsidRDefault="00031B7F">
      <w:pPr>
        <w:pStyle w:val="Heading2"/>
        <w:tabs>
          <w:tab w:val="left" w:pos="944"/>
        </w:tabs>
        <w:spacing w:before="1"/>
        <w:ind w:left="593"/>
      </w:pPr>
      <w:r>
        <w:rPr>
          <w:b w:val="0"/>
        </w:rPr>
        <w:t>‒</w:t>
      </w:r>
      <w:r>
        <w:rPr>
          <w:b w:val="0"/>
        </w:rPr>
        <w:tab/>
      </w:r>
      <w:r>
        <w:t>NACIONALNE</w:t>
      </w:r>
      <w:r>
        <w:rPr>
          <w:spacing w:val="1"/>
        </w:rPr>
        <w:t xml:space="preserve"> </w:t>
      </w:r>
      <w:r>
        <w:t>VLADE:</w:t>
      </w:r>
    </w:p>
    <w:p w14:paraId="7B352AD1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41B883B8" w14:textId="13A39AA7" w:rsidR="00DF1175" w:rsidRDefault="00031B7F" w:rsidP="00905E47">
      <w:pPr>
        <w:pStyle w:val="BodyText"/>
        <w:numPr>
          <w:ilvl w:val="0"/>
          <w:numId w:val="21"/>
        </w:numPr>
        <w:spacing w:before="94" w:line="288" w:lineRule="auto"/>
        <w:ind w:right="240"/>
        <w:jc w:val="both"/>
      </w:pPr>
      <w:r>
        <w:t>da preuzmu svoju odgovornost u borbi protiv klimatskih promjena i pruže odgovarajuću političku, tehničku i finan</w:t>
      </w:r>
      <w:r w:rsidR="007C48C5">
        <w:t>si</w:t>
      </w:r>
      <w:r>
        <w:t xml:space="preserve">jsku pomoć </w:t>
      </w:r>
      <w:r>
        <w:rPr>
          <w:spacing w:val="-3"/>
        </w:rPr>
        <w:t xml:space="preserve">za </w:t>
      </w:r>
      <w:r>
        <w:t xml:space="preserve">pripremu i </w:t>
      </w:r>
      <w:r w:rsidR="009F7D76" w:rsidRPr="0033214C">
        <w:t>spr</w:t>
      </w:r>
      <w:r w:rsidR="00905E47">
        <w:t>ov</w:t>
      </w:r>
      <w:r w:rsidR="009F7D76" w:rsidRPr="0033214C">
        <w:t>ođenje</w:t>
      </w:r>
      <w:r w:rsidR="007C48C5">
        <w:t xml:space="preserve"> </w:t>
      </w:r>
      <w:r>
        <w:t xml:space="preserve">naših lokalnih strategija ublažavanja i </w:t>
      </w:r>
      <w:r w:rsidR="007C48C5" w:rsidRPr="007C48C5">
        <w:t>prilagođavanja</w:t>
      </w:r>
      <w:r>
        <w:t>,</w:t>
      </w:r>
    </w:p>
    <w:p w14:paraId="087FA1BC" w14:textId="0670BE35" w:rsidR="00DF1175" w:rsidRPr="0033214C" w:rsidRDefault="00031B7F" w:rsidP="00905E47">
      <w:pPr>
        <w:pStyle w:val="BodyText"/>
        <w:numPr>
          <w:ilvl w:val="0"/>
          <w:numId w:val="21"/>
        </w:numPr>
        <w:spacing w:before="94"/>
      </w:pPr>
      <w:r>
        <w:t>da nas uključe u pripreme i pr</w:t>
      </w:r>
      <w:r w:rsidR="009F7D76">
        <w:t>imjenu</w:t>
      </w:r>
      <w:r>
        <w:t xml:space="preserve"> nacionalnih strategija ublažavanja i</w:t>
      </w:r>
      <w:r>
        <w:rPr>
          <w:spacing w:val="-36"/>
        </w:rPr>
        <w:t xml:space="preserve"> </w:t>
      </w:r>
      <w:r w:rsidRPr="0033214C">
        <w:t>prilag</w:t>
      </w:r>
      <w:r w:rsidR="007C48C5" w:rsidRPr="0033214C">
        <w:t>ođavanja</w:t>
      </w:r>
      <w:r w:rsidRPr="0033214C">
        <w:t>,</w:t>
      </w:r>
    </w:p>
    <w:p w14:paraId="236C4BD7" w14:textId="77777777" w:rsidR="00DF1175" w:rsidRDefault="00DF1175">
      <w:pPr>
        <w:pStyle w:val="BodyText"/>
        <w:spacing w:before="10"/>
        <w:rPr>
          <w:sz w:val="12"/>
        </w:rPr>
      </w:pPr>
    </w:p>
    <w:p w14:paraId="0CA646D5" w14:textId="2E3D99F2" w:rsidR="00DF1175" w:rsidRDefault="00031B7F" w:rsidP="00905E47">
      <w:pPr>
        <w:pStyle w:val="BodyText"/>
        <w:numPr>
          <w:ilvl w:val="0"/>
          <w:numId w:val="21"/>
        </w:numPr>
        <w:spacing w:before="93" w:line="288" w:lineRule="auto"/>
      </w:pPr>
      <w:r>
        <w:t>da osiguraju odgovarajući pristup mehanizma finan</w:t>
      </w:r>
      <w:r w:rsidR="007C48C5">
        <w:t>s</w:t>
      </w:r>
      <w:r>
        <w:t xml:space="preserve">iranja </w:t>
      </w:r>
      <w:r>
        <w:rPr>
          <w:spacing w:val="-3"/>
        </w:rPr>
        <w:t xml:space="preserve">za </w:t>
      </w:r>
      <w:r>
        <w:t>po</w:t>
      </w:r>
      <w:r w:rsidR="007C48C5">
        <w:t xml:space="preserve">dršku </w:t>
      </w:r>
      <w:r>
        <w:t>lokalnim mjerama u području klime i</w:t>
      </w:r>
      <w:r>
        <w:rPr>
          <w:spacing w:val="-2"/>
        </w:rPr>
        <w:t xml:space="preserve"> </w:t>
      </w:r>
      <w:r>
        <w:t>energetike,</w:t>
      </w:r>
    </w:p>
    <w:p w14:paraId="61F8170B" w14:textId="0C47B694" w:rsidR="00DF1175" w:rsidRDefault="00031B7F" w:rsidP="00905E47">
      <w:pPr>
        <w:pStyle w:val="BodyText"/>
        <w:numPr>
          <w:ilvl w:val="0"/>
          <w:numId w:val="21"/>
        </w:numPr>
        <w:spacing w:before="190" w:line="292" w:lineRule="auto"/>
      </w:pPr>
      <w:r>
        <w:t>da prepoznaju ut</w:t>
      </w:r>
      <w:r w:rsidR="0033214C">
        <w:t>i</w:t>
      </w:r>
      <w:r>
        <w:t xml:space="preserve">caj naših </w:t>
      </w:r>
      <w:r w:rsidRPr="0033214C">
        <w:t>lokalnih na</w:t>
      </w:r>
      <w:r w:rsidR="007C48C5" w:rsidRPr="0033214C">
        <w:t>pora</w:t>
      </w:r>
      <w:r w:rsidRPr="0033214C">
        <w:t xml:space="preserve">, </w:t>
      </w:r>
      <w:r>
        <w:t>uzmu u obzir naše potrebe te uključe naše stavove u e</w:t>
      </w:r>
      <w:r w:rsidR="0033214C">
        <w:t>v</w:t>
      </w:r>
      <w:r w:rsidR="00905E47">
        <w:t>r</w:t>
      </w:r>
      <w:r>
        <w:t>opske i međunarodne klimatske</w:t>
      </w:r>
      <w:r>
        <w:rPr>
          <w:spacing w:val="-5"/>
        </w:rPr>
        <w:t xml:space="preserve"> </w:t>
      </w:r>
      <w:r>
        <w:t>procese,</w:t>
      </w:r>
    </w:p>
    <w:p w14:paraId="0598EDA5" w14:textId="77777777" w:rsidR="00DF1175" w:rsidRDefault="00DF1175">
      <w:pPr>
        <w:pStyle w:val="BodyText"/>
        <w:rPr>
          <w:sz w:val="20"/>
        </w:rPr>
      </w:pPr>
    </w:p>
    <w:p w14:paraId="56E194F4" w14:textId="77777777" w:rsidR="00DF1175" w:rsidRDefault="00DF1175">
      <w:pPr>
        <w:pStyle w:val="BodyText"/>
        <w:rPr>
          <w:sz w:val="20"/>
        </w:rPr>
      </w:pPr>
    </w:p>
    <w:p w14:paraId="271C2F75" w14:textId="77777777" w:rsidR="00DF1175" w:rsidRDefault="00DF1175">
      <w:pPr>
        <w:pStyle w:val="BodyText"/>
        <w:rPr>
          <w:sz w:val="19"/>
        </w:rPr>
      </w:pPr>
    </w:p>
    <w:p w14:paraId="7F5554AC" w14:textId="2D97F5B4" w:rsidR="00DF1175" w:rsidRDefault="00031B7F">
      <w:pPr>
        <w:pStyle w:val="Heading2"/>
        <w:tabs>
          <w:tab w:val="left" w:pos="944"/>
        </w:tabs>
        <w:spacing w:before="1"/>
        <w:ind w:left="593"/>
      </w:pPr>
      <w:r>
        <w:rPr>
          <w:b w:val="0"/>
        </w:rPr>
        <w:t>‒</w:t>
      </w:r>
      <w:r>
        <w:rPr>
          <w:b w:val="0"/>
        </w:rPr>
        <w:tab/>
      </w:r>
      <w:r>
        <w:t>E</w:t>
      </w:r>
      <w:r w:rsidR="0033214C">
        <w:t>V</w:t>
      </w:r>
      <w:r>
        <w:t>ROPSKE</w:t>
      </w:r>
      <w:r>
        <w:rPr>
          <w:spacing w:val="1"/>
        </w:rPr>
        <w:t xml:space="preserve"> </w:t>
      </w:r>
      <w:r>
        <w:t>INSTITUCIJE:</w:t>
      </w:r>
    </w:p>
    <w:p w14:paraId="079E3B08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5C4B4EC9" w14:textId="7984F7B4" w:rsidR="00DF1175" w:rsidRPr="007C48C5" w:rsidRDefault="00031B7F" w:rsidP="00905E47">
      <w:pPr>
        <w:pStyle w:val="BodyText"/>
        <w:numPr>
          <w:ilvl w:val="0"/>
          <w:numId w:val="19"/>
        </w:numPr>
        <w:spacing w:before="94" w:line="292" w:lineRule="auto"/>
        <w:ind w:right="314"/>
        <w:jc w:val="both"/>
        <w:rPr>
          <w:lang w:val="en-US"/>
        </w:rPr>
      </w:pPr>
      <w:r>
        <w:t xml:space="preserve">da usklade političke okvire </w:t>
      </w:r>
      <w:r w:rsidR="007C48C5" w:rsidRPr="007C48C5">
        <w:rPr>
          <w:lang w:val="en-US"/>
        </w:rPr>
        <w:t>koji podržavaju sprovođenje</w:t>
      </w:r>
      <w:r w:rsidR="007C48C5">
        <w:rPr>
          <w:lang w:val="en-US"/>
        </w:rPr>
        <w:t xml:space="preserve"> </w:t>
      </w:r>
      <w:r>
        <w:t>lokalnih strategija u području  klime i energetike te s</w:t>
      </w:r>
      <w:r w:rsidR="007C48C5">
        <w:t>a</w:t>
      </w:r>
      <w:r>
        <w:t xml:space="preserve">radnju </w:t>
      </w:r>
      <w:r>
        <w:rPr>
          <w:spacing w:val="-3"/>
        </w:rPr>
        <w:t>među</w:t>
      </w:r>
      <w:r>
        <w:rPr>
          <w:spacing w:val="1"/>
        </w:rPr>
        <w:t xml:space="preserve"> </w:t>
      </w:r>
      <w:r>
        <w:t>gradovima,</w:t>
      </w:r>
    </w:p>
    <w:p w14:paraId="501A6DA7" w14:textId="484AD2C7" w:rsidR="00DF1175" w:rsidRDefault="00031B7F" w:rsidP="00905E47">
      <w:pPr>
        <w:pStyle w:val="BodyText"/>
        <w:numPr>
          <w:ilvl w:val="0"/>
          <w:numId w:val="19"/>
        </w:numPr>
        <w:spacing w:before="185"/>
        <w:jc w:val="both"/>
      </w:pPr>
      <w:r>
        <w:t>da nam pruže odgovarajuću operativnu i tehničku pomoć pri</w:t>
      </w:r>
      <w:r>
        <w:rPr>
          <w:spacing w:val="-35"/>
        </w:rPr>
        <w:t xml:space="preserve"> </w:t>
      </w:r>
      <w:r w:rsidR="007C48C5">
        <w:t>promovisanju</w:t>
      </w:r>
      <w:r>
        <w:t>,</w:t>
      </w:r>
    </w:p>
    <w:p w14:paraId="20ED8A71" w14:textId="77777777" w:rsidR="00DF1175" w:rsidRDefault="00DF1175" w:rsidP="00905E47">
      <w:pPr>
        <w:pStyle w:val="BodyText"/>
        <w:spacing w:before="10"/>
        <w:jc w:val="both"/>
        <w:rPr>
          <w:sz w:val="12"/>
        </w:rPr>
      </w:pPr>
    </w:p>
    <w:p w14:paraId="53E4E4AB" w14:textId="4272C70B" w:rsidR="00DF1175" w:rsidRDefault="00031B7F" w:rsidP="00905E47">
      <w:pPr>
        <w:pStyle w:val="BodyText"/>
        <w:numPr>
          <w:ilvl w:val="0"/>
          <w:numId w:val="19"/>
        </w:numPr>
        <w:spacing w:before="93" w:line="288" w:lineRule="auto"/>
        <w:ind w:right="242"/>
        <w:jc w:val="both"/>
      </w:pPr>
      <w:r>
        <w:t xml:space="preserve">da i dalje uključuju </w:t>
      </w:r>
      <w:r w:rsidR="0033214C">
        <w:t>Sporazum</w:t>
      </w:r>
      <w:r>
        <w:t xml:space="preserve"> gradonačelnika u relevantne politike, programe podrške i aktivnosti E</w:t>
      </w:r>
      <w:r w:rsidR="0063041E">
        <w:t>v</w:t>
      </w:r>
      <w:r>
        <w:t xml:space="preserve">ropske unije te da nas uključuju i u fazama pripreme i </w:t>
      </w:r>
      <w:r w:rsidR="0063041E" w:rsidRPr="0033214C">
        <w:t>sprovođenja</w:t>
      </w:r>
      <w:r w:rsidRPr="0033214C">
        <w:t>,</w:t>
      </w:r>
    </w:p>
    <w:p w14:paraId="0F25693D" w14:textId="77777777" w:rsidR="00DF1175" w:rsidRDefault="00DF1175" w:rsidP="00905E47">
      <w:pPr>
        <w:pStyle w:val="BodyText"/>
        <w:spacing w:before="8"/>
        <w:jc w:val="both"/>
        <w:rPr>
          <w:sz w:val="8"/>
        </w:rPr>
      </w:pPr>
    </w:p>
    <w:p w14:paraId="2942F8F7" w14:textId="113F3F79" w:rsidR="00DF1175" w:rsidRDefault="00031B7F" w:rsidP="00905E47">
      <w:pPr>
        <w:pStyle w:val="BodyText"/>
        <w:numPr>
          <w:ilvl w:val="0"/>
          <w:numId w:val="19"/>
        </w:numPr>
        <w:spacing w:before="94" w:line="288" w:lineRule="auto"/>
        <w:ind w:right="245"/>
        <w:jc w:val="both"/>
      </w:pPr>
      <w:r>
        <w:t>da i dalje stvaraju prilike za finan</w:t>
      </w:r>
      <w:r w:rsidR="0063041E">
        <w:t>s</w:t>
      </w:r>
      <w:r>
        <w:t xml:space="preserve">iranje </w:t>
      </w:r>
      <w:r w:rsidR="00CC78FC">
        <w:t>sprovođenja</w:t>
      </w:r>
      <w:r>
        <w:t xml:space="preserve"> naših obveza te pružaju posebne instrumente </w:t>
      </w:r>
      <w:r>
        <w:rPr>
          <w:spacing w:val="-3"/>
        </w:rPr>
        <w:t xml:space="preserve">za </w:t>
      </w:r>
      <w:r>
        <w:t xml:space="preserve">pomoć u razvoju projekata koji bi nam pomagali u razvoju projekata ulaganja, raspisivanju </w:t>
      </w:r>
      <w:r w:rsidRPr="0033214C">
        <w:t xml:space="preserve">javnih </w:t>
      </w:r>
      <w:r w:rsidR="00CC78FC" w:rsidRPr="0033214C">
        <w:t>nabavk</w:t>
      </w:r>
      <w:r w:rsidR="0033214C">
        <w:t>i</w:t>
      </w:r>
      <w:r w:rsidRPr="0033214C">
        <w:rPr>
          <w:spacing w:val="-3"/>
        </w:rPr>
        <w:t xml:space="preserve"> </w:t>
      </w:r>
      <w:r>
        <w:rPr>
          <w:spacing w:val="-3"/>
        </w:rPr>
        <w:t xml:space="preserve">za </w:t>
      </w:r>
      <w:r>
        <w:t>te projekte i njihovom</w:t>
      </w:r>
      <w:r>
        <w:rPr>
          <w:spacing w:val="-15"/>
        </w:rPr>
        <w:t xml:space="preserve"> </w:t>
      </w:r>
      <w:r>
        <w:t>pokretanju,</w:t>
      </w:r>
    </w:p>
    <w:p w14:paraId="5AB8D423" w14:textId="293F01C8" w:rsidR="007C013C" w:rsidRPr="00913D0B" w:rsidRDefault="00031B7F" w:rsidP="00913D0B">
      <w:pPr>
        <w:pStyle w:val="BodyText"/>
        <w:numPr>
          <w:ilvl w:val="0"/>
          <w:numId w:val="19"/>
        </w:numPr>
        <w:spacing w:before="189" w:line="290" w:lineRule="auto"/>
        <w:jc w:val="both"/>
        <w:rPr>
          <w:b/>
        </w:rPr>
      </w:pPr>
      <w:r>
        <w:t xml:space="preserve">da prepoznaju našu ulogu u nastojanja u ublažavanju i </w:t>
      </w:r>
      <w:r w:rsidR="00CC78FC" w:rsidRPr="00CC78FC">
        <w:t>prilagođavanj</w:t>
      </w:r>
      <w:r w:rsidR="0033214C">
        <w:t>u</w:t>
      </w:r>
      <w:r w:rsidR="00CC78FC" w:rsidRPr="00CC78FC">
        <w:t xml:space="preserve"> </w:t>
      </w:r>
      <w:r>
        <w:t>te da izvje</w:t>
      </w:r>
      <w:r w:rsidR="00CC78FC">
        <w:t>štavaj</w:t>
      </w:r>
      <w:r>
        <w:t>u međunarodnu zajednicu o našim</w:t>
      </w:r>
      <w:r>
        <w:rPr>
          <w:spacing w:val="-5"/>
        </w:rPr>
        <w:t xml:space="preserve"> </w:t>
      </w:r>
      <w:r>
        <w:t>postignućima,</w:t>
      </w:r>
    </w:p>
    <w:p w14:paraId="0D6DF318" w14:textId="54E036C2" w:rsidR="00905E47" w:rsidRPr="00905E47" w:rsidRDefault="00905E47" w:rsidP="00905E47">
      <w:pPr>
        <w:pStyle w:val="BodyText"/>
        <w:spacing w:before="189" w:line="290" w:lineRule="auto"/>
        <w:ind w:left="360"/>
        <w:rPr>
          <w:b/>
          <w:bCs/>
        </w:rPr>
      </w:pPr>
      <w:r w:rsidRPr="00905E47">
        <w:rPr>
          <w:bCs/>
        </w:rPr>
        <w:t>‒</w:t>
      </w:r>
      <w:r w:rsidRPr="00905E47">
        <w:rPr>
          <w:bCs/>
        </w:rPr>
        <w:tab/>
      </w:r>
      <w:r w:rsidRPr="00905E47">
        <w:rPr>
          <w:b/>
          <w:bCs/>
        </w:rPr>
        <w:t>DRUGE ZAINTERESOVANE STRANE:</w:t>
      </w:r>
      <w:r w:rsidR="007C013C">
        <w:rPr>
          <w:rStyle w:val="FootnoteReference"/>
          <w:b/>
          <w:bCs/>
        </w:rPr>
        <w:footnoteReference w:id="1"/>
      </w:r>
    </w:p>
    <w:p w14:paraId="5E08CD99" w14:textId="07BF6F8F" w:rsidR="00905E47" w:rsidRPr="00905E47" w:rsidRDefault="00905E47" w:rsidP="00905E47">
      <w:pPr>
        <w:pStyle w:val="BodyText"/>
        <w:numPr>
          <w:ilvl w:val="0"/>
          <w:numId w:val="20"/>
        </w:numPr>
        <w:spacing w:before="189"/>
      </w:pPr>
      <w:r w:rsidRPr="00905E47">
        <w:t>da aktiviraju i dijele stručno i praktično znanje, tehnologiju i finasijska sredstva kojima se dopunjuju i osnažuju naši lokalni napori, povećava izgradnja kapaciteta, potiču inovacije i povećavaju ulaganja,</w:t>
      </w:r>
    </w:p>
    <w:p w14:paraId="7FF3159A" w14:textId="65990F38" w:rsidR="00DF1175" w:rsidRPr="00905E47" w:rsidRDefault="00905E47" w:rsidP="00905E47">
      <w:pPr>
        <w:pStyle w:val="BodyText"/>
        <w:numPr>
          <w:ilvl w:val="0"/>
          <w:numId w:val="20"/>
        </w:numPr>
        <w:spacing w:before="189" w:line="290" w:lineRule="auto"/>
        <w:sectPr w:rsidR="00DF1175" w:rsidRPr="00905E47">
          <w:pgSz w:w="11910" w:h="16840"/>
          <w:pgMar w:top="1580" w:right="840" w:bottom="280" w:left="900" w:header="720" w:footer="720" w:gutter="0"/>
          <w:cols w:space="720"/>
        </w:sectPr>
      </w:pPr>
      <w:r w:rsidRPr="00905E47">
        <w:t>da postanu aktivni učesnici energetske tranzicije i da nam pruže podršku uključivanjem u aktivnosti zajednic</w:t>
      </w:r>
      <w:r w:rsidR="006E2FE4">
        <w:t>e</w:t>
      </w:r>
      <w:r w:rsidR="00913D0B">
        <w:t>.</w:t>
      </w:r>
    </w:p>
    <w:p w14:paraId="669F0471" w14:textId="6FAF7701" w:rsidR="00DF1175" w:rsidRDefault="00031B7F">
      <w:pPr>
        <w:pStyle w:val="Heading1"/>
      </w:pPr>
      <w:r>
        <w:lastRenderedPageBreak/>
        <w:t>PRILOG I</w:t>
      </w:r>
    </w:p>
    <w:p w14:paraId="7D7A5743" w14:textId="004C8C63" w:rsidR="00DF1175" w:rsidRDefault="00031B7F">
      <w:pPr>
        <w:spacing w:before="186" w:line="285" w:lineRule="auto"/>
        <w:ind w:left="1291" w:right="1288"/>
        <w:jc w:val="center"/>
        <w:rPr>
          <w:b/>
          <w:sz w:val="28"/>
        </w:rPr>
      </w:pPr>
      <w:r>
        <w:rPr>
          <w:b/>
          <w:sz w:val="28"/>
        </w:rPr>
        <w:t>POST</w:t>
      </w:r>
      <w:r w:rsidR="00CC78FC">
        <w:rPr>
          <w:b/>
          <w:sz w:val="28"/>
        </w:rPr>
        <w:t>EPE</w:t>
      </w:r>
      <w:r>
        <w:rPr>
          <w:b/>
          <w:sz w:val="28"/>
        </w:rPr>
        <w:t>N</w:t>
      </w:r>
      <w:r w:rsidR="00CC78FC">
        <w:rPr>
          <w:b/>
          <w:sz w:val="28"/>
        </w:rPr>
        <w:t>I</w:t>
      </w:r>
      <w:r>
        <w:rPr>
          <w:b/>
          <w:sz w:val="28"/>
        </w:rPr>
        <w:t xml:space="preserve"> PROCES I VODEĆA NAČELA </w:t>
      </w:r>
      <w:r w:rsidR="0033214C" w:rsidRPr="0033214C">
        <w:rPr>
          <w:b/>
          <w:sz w:val="28"/>
        </w:rPr>
        <w:t xml:space="preserve">SPORAZUMA </w:t>
      </w:r>
      <w:r>
        <w:rPr>
          <w:b/>
          <w:sz w:val="28"/>
        </w:rPr>
        <w:t>GRADONAČELNIKA</w:t>
      </w:r>
    </w:p>
    <w:p w14:paraId="59729AFA" w14:textId="77777777" w:rsidR="00DF1175" w:rsidRDefault="00DF1175">
      <w:pPr>
        <w:pStyle w:val="BodyText"/>
        <w:spacing w:before="7"/>
        <w:rPr>
          <w:b/>
          <w:sz w:val="35"/>
        </w:rPr>
      </w:pPr>
    </w:p>
    <w:p w14:paraId="1CB0498E" w14:textId="77777777" w:rsidR="00DF1175" w:rsidRDefault="00031B7F">
      <w:pPr>
        <w:pStyle w:val="Heading2"/>
        <w:jc w:val="both"/>
      </w:pPr>
      <w:r>
        <w:rPr>
          <w:color w:val="96B42A"/>
        </w:rPr>
        <w:t>ZAJEDNIČKI PLAN ZA ZAJEDNIČKU VIZIJU:</w:t>
      </w:r>
    </w:p>
    <w:p w14:paraId="3202932B" w14:textId="68EA4EE9" w:rsidR="00DF1175" w:rsidRDefault="00996DC9">
      <w:pPr>
        <w:pStyle w:val="BodyText"/>
        <w:spacing w:before="145" w:line="290" w:lineRule="auto"/>
        <w:ind w:left="233" w:right="24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948608" behindDoc="1" locked="0" layoutInCell="1" allowOverlap="1" wp14:anchorId="42AE69AB" wp14:editId="5658C7D1">
                <wp:simplePos x="0" y="0"/>
                <wp:positionH relativeFrom="page">
                  <wp:posOffset>649605</wp:posOffset>
                </wp:positionH>
                <wp:positionV relativeFrom="paragraph">
                  <wp:posOffset>778510</wp:posOffset>
                </wp:positionV>
                <wp:extent cx="6306185" cy="12700"/>
                <wp:effectExtent l="0" t="0" r="0" b="0"/>
                <wp:wrapNone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185" cy="12700"/>
                          <a:chOff x="1023" y="1226"/>
                          <a:chExt cx="9931" cy="20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22" y="1225"/>
                            <a:ext cx="2272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94" y="1225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313" y="1235"/>
                            <a:ext cx="36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982" y="1225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01" y="1235"/>
                            <a:ext cx="3953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3452A" id="Group 4" o:spid="_x0000_s1026" style="position:absolute;margin-left:51.15pt;margin-top:61.3pt;width:496.55pt;height:1pt;z-index:-252367872;mso-position-horizontal-relative:page" coordorigin="1023,1226" coordsize="993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">
                <v:rect id="Rectangle 9" o:spid="_x0000_s1027" style="position:absolute;left:1022;top:1225;width:227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rect id="Rectangle 8" o:spid="_x0000_s1028" style="position:absolute;left:3294;top:1225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7" o:spid="_x0000_s1029" style="position:absolute;visibility:visible;mso-wrap-style:square" from="3313,1235" to="6982,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" strokeweight=".96pt"/>
                <v:rect id="Rectangle 6" o:spid="_x0000_s1030" style="position:absolute;left:6982;top:1225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5" o:spid="_x0000_s1031" style="position:absolute;visibility:visible;mso-wrap-style:square" from="7001,1235" to="10954,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" strokeweight=".96pt"/>
                <w10:wrap anchorx="page"/>
              </v:group>
            </w:pict>
          </mc:Fallback>
        </mc:AlternateContent>
      </w:r>
      <w:r w:rsidR="00031B7F">
        <w:t xml:space="preserve">Da bi postigli svoje ciljeve ublažavanja i </w:t>
      </w:r>
      <w:r w:rsidR="003113F6" w:rsidRPr="003113F6">
        <w:t>prilagođavanja</w:t>
      </w:r>
      <w:r w:rsidR="00031B7F">
        <w:t xml:space="preserve">, potpisnici </w:t>
      </w:r>
      <w:r w:rsidR="0033214C">
        <w:t>Sporazuma</w:t>
      </w:r>
      <w:r w:rsidR="00CC78FC">
        <w:t xml:space="preserve"> </w:t>
      </w:r>
      <w:r w:rsidR="00031B7F">
        <w:t>gradonačelnika ob</w:t>
      </w:r>
      <w:r w:rsidR="003113F6">
        <w:t>a</w:t>
      </w:r>
      <w:r w:rsidR="00031B7F">
        <w:t>vezuju se p</w:t>
      </w:r>
      <w:r w:rsidR="00CC78FC">
        <w:t>red</w:t>
      </w:r>
      <w:r w:rsidR="00031B7F">
        <w:t xml:space="preserve">uzeti </w:t>
      </w:r>
      <w:r w:rsidR="0033214C" w:rsidRPr="0033214C">
        <w:t>sledeće korake: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9"/>
        <w:gridCol w:w="3687"/>
        <w:gridCol w:w="3970"/>
      </w:tblGrid>
      <w:tr w:rsidR="00DF1175" w14:paraId="1A1BD2DB" w14:textId="77777777">
        <w:trPr>
          <w:trHeight w:val="475"/>
        </w:trPr>
        <w:tc>
          <w:tcPr>
            <w:tcW w:w="2289" w:type="dxa"/>
            <w:tcBorders>
              <w:top w:val="single" w:sz="8" w:space="0" w:color="000000"/>
            </w:tcBorders>
          </w:tcPr>
          <w:p w14:paraId="27D4B682" w14:textId="08013D10" w:rsidR="00DF1175" w:rsidRDefault="00031B7F">
            <w:pPr>
              <w:pStyle w:val="TableParagraph"/>
              <w:spacing w:before="75"/>
              <w:ind w:left="124"/>
              <w:rPr>
                <w:b/>
              </w:rPr>
            </w:pPr>
            <w:r>
              <w:rPr>
                <w:b/>
              </w:rPr>
              <w:t>KORACI / STU</w:t>
            </w:r>
            <w:r w:rsidR="00CC78FC">
              <w:rPr>
                <w:b/>
              </w:rPr>
              <w:t>B</w:t>
            </w:r>
            <w:r>
              <w:rPr>
                <w:b/>
              </w:rPr>
              <w:t>OVI</w:t>
            </w:r>
          </w:p>
        </w:tc>
        <w:tc>
          <w:tcPr>
            <w:tcW w:w="3687" w:type="dxa"/>
            <w:tcBorders>
              <w:top w:val="single" w:sz="8" w:space="0" w:color="000000"/>
            </w:tcBorders>
          </w:tcPr>
          <w:p w14:paraId="266A638F" w14:textId="77777777" w:rsidR="00DF1175" w:rsidRDefault="00031B7F">
            <w:pPr>
              <w:pStyle w:val="TableParagraph"/>
              <w:spacing w:before="75"/>
              <w:rPr>
                <w:b/>
              </w:rPr>
            </w:pPr>
            <w:r>
              <w:rPr>
                <w:b/>
                <w:color w:val="006AB3"/>
              </w:rPr>
              <w:t>UBLAŽAVANJE</w:t>
            </w:r>
          </w:p>
        </w:tc>
        <w:tc>
          <w:tcPr>
            <w:tcW w:w="3970" w:type="dxa"/>
            <w:tcBorders>
              <w:top w:val="single" w:sz="8" w:space="0" w:color="000000"/>
            </w:tcBorders>
          </w:tcPr>
          <w:p w14:paraId="5A7A1F9E" w14:textId="22EBB672" w:rsidR="00DF1175" w:rsidRDefault="00CC78FC">
            <w:pPr>
              <w:pStyle w:val="TableParagraph"/>
              <w:spacing w:before="75"/>
              <w:rPr>
                <w:b/>
              </w:rPr>
            </w:pPr>
            <w:r w:rsidRPr="00CC78FC">
              <w:rPr>
                <w:b/>
                <w:color w:val="96B42A"/>
              </w:rPr>
              <w:t>PRILAGOĐAVANJE</w:t>
            </w:r>
          </w:p>
        </w:tc>
      </w:tr>
      <w:tr w:rsidR="00DF1175" w14:paraId="6A03E996" w14:textId="77777777">
        <w:trPr>
          <w:trHeight w:val="907"/>
        </w:trPr>
        <w:tc>
          <w:tcPr>
            <w:tcW w:w="2289" w:type="dxa"/>
            <w:shd w:val="clear" w:color="auto" w:fill="F1F1F1"/>
          </w:tcPr>
          <w:p w14:paraId="7819F131" w14:textId="2C1E3AB8" w:rsidR="00DF1175" w:rsidRPr="003113F6" w:rsidRDefault="00031B7F" w:rsidP="003113F6">
            <w:pPr>
              <w:pStyle w:val="TableParagraph"/>
              <w:numPr>
                <w:ilvl w:val="0"/>
                <w:numId w:val="22"/>
              </w:numPr>
              <w:tabs>
                <w:tab w:val="left" w:pos="661"/>
                <w:tab w:val="left" w:pos="1189"/>
                <w:tab w:val="left" w:pos="2119"/>
              </w:tabs>
              <w:spacing w:line="288" w:lineRule="auto"/>
              <w:ind w:right="105"/>
              <w:jc w:val="center"/>
              <w:rPr>
                <w:b/>
              </w:rPr>
            </w:pPr>
            <w:r>
              <w:rPr>
                <w:b/>
              </w:rPr>
              <w:t>Pokretanje</w:t>
            </w:r>
            <w:r w:rsidR="003113F6">
              <w:rPr>
                <w:b/>
              </w:rPr>
              <w:t xml:space="preserve"> </w:t>
            </w:r>
            <w:r w:rsidR="003113F6">
              <w:rPr>
                <w:b/>
                <w:spacing w:val="-17"/>
              </w:rPr>
              <w:t xml:space="preserve">i </w:t>
            </w:r>
            <w:r>
              <w:rPr>
                <w:b/>
              </w:rPr>
              <w:t>pregled</w:t>
            </w:r>
            <w:r w:rsidR="003113F6">
              <w:rPr>
                <w:b/>
              </w:rPr>
              <w:t xml:space="preserve"> </w:t>
            </w:r>
            <w:r>
              <w:rPr>
                <w:b/>
                <w:spacing w:val="-3"/>
              </w:rPr>
              <w:t>početnog</w:t>
            </w:r>
            <w:r w:rsidR="003113F6">
              <w:rPr>
                <w:b/>
                <w:spacing w:val="-3"/>
              </w:rPr>
              <w:t xml:space="preserve"> </w:t>
            </w:r>
            <w:r w:rsidRPr="003113F6">
              <w:rPr>
                <w:b/>
              </w:rPr>
              <w:t>stanja</w:t>
            </w:r>
          </w:p>
        </w:tc>
        <w:tc>
          <w:tcPr>
            <w:tcW w:w="3687" w:type="dxa"/>
            <w:shd w:val="clear" w:color="auto" w:fill="F1F1F1"/>
          </w:tcPr>
          <w:p w14:paraId="1646DE1D" w14:textId="06395449" w:rsidR="00DF1175" w:rsidRDefault="00031B7F" w:rsidP="003113F6">
            <w:pPr>
              <w:pStyle w:val="TableParagraph"/>
              <w:tabs>
                <w:tab w:val="left" w:pos="1350"/>
                <w:tab w:val="left" w:pos="2665"/>
              </w:tabs>
              <w:spacing w:before="146" w:line="290" w:lineRule="auto"/>
              <w:ind w:right="107"/>
              <w:rPr>
                <w:b/>
              </w:rPr>
            </w:pPr>
            <w:r>
              <w:t>Priprema</w:t>
            </w:r>
            <w:r w:rsidR="003113F6">
              <w:t xml:space="preserve"> </w:t>
            </w:r>
            <w:r>
              <w:rPr>
                <w:b/>
              </w:rPr>
              <w:t>Inventara</w:t>
            </w:r>
            <w:r w:rsidR="003113F6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početnih</w:t>
            </w:r>
            <w:r w:rsidR="003113F6"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emisija</w:t>
            </w:r>
          </w:p>
        </w:tc>
        <w:tc>
          <w:tcPr>
            <w:tcW w:w="3970" w:type="dxa"/>
            <w:shd w:val="clear" w:color="auto" w:fill="F1F1F1"/>
          </w:tcPr>
          <w:p w14:paraId="37C3B502" w14:textId="4C2D2749" w:rsidR="00DF1175" w:rsidRDefault="00031B7F" w:rsidP="003113F6">
            <w:pPr>
              <w:pStyle w:val="TableParagraph"/>
              <w:tabs>
                <w:tab w:val="left" w:pos="1370"/>
                <w:tab w:val="left" w:pos="2665"/>
                <w:tab w:val="left" w:pos="3596"/>
              </w:tabs>
              <w:spacing w:before="146" w:line="290" w:lineRule="auto"/>
              <w:ind w:right="101"/>
              <w:rPr>
                <w:b/>
              </w:rPr>
            </w:pPr>
            <w:r>
              <w:t>Priprema</w:t>
            </w:r>
            <w:r w:rsidR="003113F6">
              <w:t xml:space="preserve"> </w:t>
            </w:r>
            <w:r>
              <w:rPr>
                <w:b/>
              </w:rPr>
              <w:t>Procjene</w:t>
            </w:r>
            <w:r w:rsidR="003113F6">
              <w:rPr>
                <w:b/>
              </w:rPr>
              <w:t xml:space="preserve"> </w:t>
            </w:r>
            <w:r>
              <w:rPr>
                <w:b/>
              </w:rPr>
              <w:t>rizika</w:t>
            </w:r>
            <w:r>
              <w:rPr>
                <w:b/>
              </w:rPr>
              <w:tab/>
            </w:r>
            <w:r>
              <w:rPr>
                <w:b/>
                <w:spacing w:val="-9"/>
              </w:rPr>
              <w:t xml:space="preserve">od </w:t>
            </w:r>
            <w:r>
              <w:rPr>
                <w:b/>
              </w:rPr>
              <w:t>klimatskih promjena 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osjetljivosti</w:t>
            </w:r>
          </w:p>
        </w:tc>
      </w:tr>
      <w:tr w:rsidR="00DF1175" w14:paraId="096BFC02" w14:textId="77777777">
        <w:trPr>
          <w:trHeight w:val="1824"/>
        </w:trPr>
        <w:tc>
          <w:tcPr>
            <w:tcW w:w="2289" w:type="dxa"/>
          </w:tcPr>
          <w:p w14:paraId="332513DB" w14:textId="77777777" w:rsidR="00DF1175" w:rsidRDefault="00DF1175">
            <w:pPr>
              <w:pStyle w:val="TableParagraph"/>
              <w:ind w:left="0"/>
              <w:rPr>
                <w:sz w:val="24"/>
              </w:rPr>
            </w:pPr>
          </w:p>
          <w:p w14:paraId="307795C5" w14:textId="39A6E292" w:rsidR="00DF1175" w:rsidRDefault="00031B7F" w:rsidP="003113F6">
            <w:pPr>
              <w:pStyle w:val="TableParagraph"/>
              <w:numPr>
                <w:ilvl w:val="0"/>
                <w:numId w:val="22"/>
              </w:numPr>
              <w:tabs>
                <w:tab w:val="left" w:pos="978"/>
              </w:tabs>
              <w:spacing w:before="178" w:line="288" w:lineRule="auto"/>
              <w:ind w:right="111"/>
              <w:rPr>
                <w:b/>
              </w:rPr>
            </w:pPr>
            <w:r>
              <w:rPr>
                <w:b/>
                <w:spacing w:val="-3"/>
              </w:rPr>
              <w:t xml:space="preserve">Utvrđivanje </w:t>
            </w:r>
            <w:r>
              <w:rPr>
                <w:b/>
              </w:rPr>
              <w:t>strateških ciljeva i planiranje</w:t>
            </w:r>
          </w:p>
        </w:tc>
        <w:tc>
          <w:tcPr>
            <w:tcW w:w="7657" w:type="dxa"/>
            <w:gridSpan w:val="2"/>
          </w:tcPr>
          <w:p w14:paraId="07E57952" w14:textId="5E85601D" w:rsidR="00DF1175" w:rsidRPr="003113F6" w:rsidRDefault="00031B7F" w:rsidP="003113F6">
            <w:pPr>
              <w:pStyle w:val="TableParagraph"/>
              <w:spacing w:line="292" w:lineRule="auto"/>
              <w:ind w:right="768"/>
              <w:jc w:val="both"/>
              <w:rPr>
                <w:b/>
              </w:rPr>
            </w:pPr>
            <w:r>
              <w:t xml:space="preserve">Podnošenje </w:t>
            </w:r>
            <w:r>
              <w:rPr>
                <w:b/>
              </w:rPr>
              <w:t>Akcijskog plana za održivu energiju i borbu protiv klimatskih promjena (SECAP)</w:t>
            </w:r>
            <w:r w:rsidR="003113F6">
              <w:rPr>
                <w:b/>
              </w:rPr>
              <w:t xml:space="preserve"> </w:t>
            </w:r>
            <w:r>
              <w:t>i uključivanje razmatranja</w:t>
            </w:r>
            <w:r w:rsidR="003113F6">
              <w:t xml:space="preserve"> </w:t>
            </w:r>
            <w:r>
              <w:t xml:space="preserve">ublažavanja i </w:t>
            </w:r>
            <w:r w:rsidRPr="0033214C">
              <w:t>prilago</w:t>
            </w:r>
            <w:r w:rsidR="00C60B31" w:rsidRPr="0033214C">
              <w:t>đavanja</w:t>
            </w:r>
            <w:r w:rsidRPr="0033214C">
              <w:t xml:space="preserve">* u </w:t>
            </w:r>
            <w:r>
              <w:t>relevantne politike, strategije i planove</w:t>
            </w:r>
            <w:r w:rsidR="003113F6">
              <w:t xml:space="preserve"> </w:t>
            </w:r>
            <w:r>
              <w:rPr>
                <w:u w:val="single"/>
              </w:rPr>
              <w:t>u roku od dvije godine nakon donošenja odluke gradskog ili op</w:t>
            </w:r>
            <w:r w:rsidR="00C60B31">
              <w:rPr>
                <w:u w:val="single"/>
              </w:rPr>
              <w:t>št</w:t>
            </w:r>
            <w:r>
              <w:rPr>
                <w:u w:val="single"/>
              </w:rPr>
              <w:t>inskog</w:t>
            </w:r>
            <w:r w:rsidR="003113F6">
              <w:rPr>
                <w:b/>
              </w:rPr>
              <w:t xml:space="preserve"> </w:t>
            </w:r>
            <w:r w:rsidR="003113F6">
              <w:rPr>
                <w:u w:val="single"/>
              </w:rPr>
              <w:t>savjeta</w:t>
            </w:r>
          </w:p>
        </w:tc>
      </w:tr>
      <w:tr w:rsidR="00DF1175" w14:paraId="681BD22F" w14:textId="77777777">
        <w:trPr>
          <w:trHeight w:val="912"/>
        </w:trPr>
        <w:tc>
          <w:tcPr>
            <w:tcW w:w="2289" w:type="dxa"/>
            <w:tcBorders>
              <w:bottom w:val="single" w:sz="8" w:space="0" w:color="000000"/>
            </w:tcBorders>
            <w:shd w:val="clear" w:color="auto" w:fill="F1F1F1"/>
          </w:tcPr>
          <w:p w14:paraId="01EFBE0E" w14:textId="5C6A385C" w:rsidR="00DF1175" w:rsidRDefault="00C60B31" w:rsidP="003113F6">
            <w:pPr>
              <w:pStyle w:val="TableParagraph"/>
              <w:numPr>
                <w:ilvl w:val="0"/>
                <w:numId w:val="22"/>
              </w:numPr>
              <w:spacing w:line="251" w:lineRule="exact"/>
              <w:rPr>
                <w:b/>
              </w:rPr>
            </w:pPr>
            <w:r>
              <w:rPr>
                <w:b/>
                <w:spacing w:val="-3"/>
              </w:rPr>
              <w:t>Sprovođenje</w:t>
            </w:r>
            <w:r w:rsidRPr="00C60B31">
              <w:rPr>
                <w:b/>
                <w:spacing w:val="-3"/>
              </w:rPr>
              <w:t>, praćenje i izv</w:t>
            </w:r>
            <w:r>
              <w:rPr>
                <w:b/>
                <w:spacing w:val="-3"/>
              </w:rPr>
              <w:t>j</w:t>
            </w:r>
            <w:r w:rsidRPr="00C60B31">
              <w:rPr>
                <w:b/>
                <w:spacing w:val="-3"/>
              </w:rPr>
              <w:t>eštavanje</w:t>
            </w:r>
          </w:p>
        </w:tc>
        <w:tc>
          <w:tcPr>
            <w:tcW w:w="7657" w:type="dxa"/>
            <w:gridSpan w:val="2"/>
            <w:tcBorders>
              <w:bottom w:val="single" w:sz="8" w:space="0" w:color="000000"/>
            </w:tcBorders>
            <w:shd w:val="clear" w:color="auto" w:fill="F1F1F1"/>
          </w:tcPr>
          <w:p w14:paraId="655AD149" w14:textId="04C8A5A0" w:rsidR="00DF1175" w:rsidRDefault="00031B7F" w:rsidP="003113F6">
            <w:pPr>
              <w:pStyle w:val="TableParagraph"/>
              <w:spacing w:before="147" w:line="290" w:lineRule="auto"/>
              <w:ind w:left="169" w:right="768" w:hanging="63"/>
              <w:jc w:val="both"/>
            </w:pPr>
            <w:r>
              <w:rPr>
                <w:b/>
              </w:rPr>
              <w:t>Izvješ</w:t>
            </w:r>
            <w:r w:rsidR="00C60B31">
              <w:rPr>
                <w:b/>
              </w:rPr>
              <w:t>taj</w:t>
            </w:r>
            <w:r>
              <w:rPr>
                <w:b/>
              </w:rPr>
              <w:t xml:space="preserve"> o napretku</w:t>
            </w:r>
            <w:r>
              <w:rPr>
                <w:b/>
                <w:u w:val="single"/>
              </w:rPr>
              <w:t xml:space="preserve"> </w:t>
            </w:r>
            <w:r>
              <w:rPr>
                <w:u w:val="single"/>
              </w:rPr>
              <w:t>svake dvije godine nakon podnošenja SECAP-a</w:t>
            </w:r>
            <w:r>
              <w:t xml:space="preserve"> na platformi inicijative</w:t>
            </w:r>
          </w:p>
        </w:tc>
      </w:tr>
    </w:tbl>
    <w:p w14:paraId="0E5B3ECD" w14:textId="77777777" w:rsidR="00DF1175" w:rsidRDefault="00DF1175">
      <w:pPr>
        <w:pStyle w:val="BodyText"/>
        <w:spacing w:before="1"/>
        <w:rPr>
          <w:sz w:val="26"/>
        </w:rPr>
      </w:pPr>
    </w:p>
    <w:p w14:paraId="5D84FD43" w14:textId="0CE80B7F" w:rsidR="00DF1175" w:rsidRDefault="00996DC9">
      <w:pPr>
        <w:spacing w:line="290" w:lineRule="auto"/>
        <w:ind w:left="233" w:right="231"/>
        <w:jc w:val="both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949632" behindDoc="1" locked="0" layoutInCell="1" allowOverlap="1" wp14:anchorId="38188DF4" wp14:editId="31BBCE59">
                <wp:simplePos x="0" y="0"/>
                <wp:positionH relativeFrom="page">
                  <wp:posOffset>4650105</wp:posOffset>
                </wp:positionH>
                <wp:positionV relativeFrom="paragraph">
                  <wp:posOffset>-1216660</wp:posOffset>
                </wp:positionV>
                <wp:extent cx="3683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BA517" id="Rectangle 3" o:spid="_x0000_s1026" style="position:absolute;margin-left:366.15pt;margin-top:-95.8pt;width:2.9pt;height:.7pt;z-index:-2523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" fillcolor="black" stroked="f">
                <w10:wrap anchorx="page"/>
              </v:rect>
            </w:pict>
          </mc:Fallback>
        </mc:AlternateContent>
      </w:r>
      <w:r w:rsidR="00031B7F">
        <w:rPr>
          <w:i/>
        </w:rPr>
        <w:t xml:space="preserve">* </w:t>
      </w:r>
      <w:r w:rsidR="00031B7F" w:rsidRPr="0033214C">
        <w:rPr>
          <w:i/>
        </w:rPr>
        <w:t>Strategija prila</w:t>
      </w:r>
      <w:r w:rsidR="00C60B31" w:rsidRPr="0033214C">
        <w:rPr>
          <w:i/>
        </w:rPr>
        <w:t>gođavanja</w:t>
      </w:r>
      <w:r w:rsidR="00031B7F" w:rsidRPr="0033214C">
        <w:rPr>
          <w:i/>
        </w:rPr>
        <w:t xml:space="preserve"> </w:t>
      </w:r>
      <w:r w:rsidR="00031B7F">
        <w:rPr>
          <w:i/>
        </w:rPr>
        <w:t>trebala bi biti dio SECAP-a i/ili bi je trebalo razviti i uključiti u jedan ili više posebnih dokumenata. Potpisnici mogu sami odabrati format – vidjeti odlomak „Plan prilago</w:t>
      </w:r>
      <w:r w:rsidR="00C60B31">
        <w:rPr>
          <w:i/>
        </w:rPr>
        <w:t>đavanja</w:t>
      </w:r>
      <w:r w:rsidR="00031B7F">
        <w:rPr>
          <w:i/>
        </w:rPr>
        <w:t>” u nastavku.</w:t>
      </w:r>
    </w:p>
    <w:p w14:paraId="51F4D56C" w14:textId="77777777" w:rsidR="00DF1175" w:rsidRDefault="00DF1175">
      <w:pPr>
        <w:pStyle w:val="BodyText"/>
        <w:spacing w:before="4"/>
        <w:rPr>
          <w:i/>
          <w:sz w:val="20"/>
        </w:rPr>
      </w:pPr>
    </w:p>
    <w:p w14:paraId="38AC6128" w14:textId="36160678" w:rsidR="00DF1175" w:rsidRDefault="00031B7F">
      <w:pPr>
        <w:pStyle w:val="BodyText"/>
        <w:spacing w:line="288" w:lineRule="auto"/>
        <w:ind w:left="233" w:right="237"/>
        <w:jc w:val="both"/>
      </w:pPr>
      <w:r>
        <w:t xml:space="preserve">U prvoj i drugoj godini treba uspostaviti temelje plana s naglaskom na procjenu situacije (glavni izvori emisija i mogućnosti njihova smanjenja, glavni klimatski rizici i osjetljivost te </w:t>
      </w:r>
      <w:r w:rsidR="00996DC9">
        <w:t>sadašnji</w:t>
      </w:r>
      <w:r>
        <w:t xml:space="preserve"> i budući izazovi povezani s njima), utvrđivanje prioriteta i prvih uspjeha ublažavanja i prilago</w:t>
      </w:r>
      <w:r w:rsidR="00996DC9">
        <w:t>đavanje</w:t>
      </w:r>
      <w:r>
        <w:t xml:space="preserve">, povećanje </w:t>
      </w:r>
      <w:r w:rsidR="00996DC9">
        <w:t>učešća</w:t>
      </w:r>
      <w:r>
        <w:t xml:space="preserve"> zajednice te aktiviranje dovoljnih sredstava i kapaciteta za </w:t>
      </w:r>
      <w:r w:rsidR="00996DC9">
        <w:t>sprovođenje</w:t>
      </w:r>
      <w:r>
        <w:t xml:space="preserve"> potrebnih mjera. U sljedećim će godinama nastojanja biti usmjerena na poboljšanje i intenziviranje pokrenutih mjera i projekata radi ubrzanja</w:t>
      </w:r>
      <w:r>
        <w:rPr>
          <w:spacing w:val="-8"/>
        </w:rPr>
        <w:t xml:space="preserve"> </w:t>
      </w:r>
      <w:r>
        <w:t>promjene.</w:t>
      </w:r>
    </w:p>
    <w:p w14:paraId="55E795E6" w14:textId="116710EB" w:rsidR="00DF1175" w:rsidRPr="00913D0B" w:rsidRDefault="00DF1175" w:rsidP="00913D0B">
      <w:pPr>
        <w:spacing w:before="96"/>
        <w:rPr>
          <w:b/>
          <w:sz w:val="20"/>
        </w:rPr>
        <w:sectPr w:rsidR="00DF1175" w:rsidRPr="00913D0B">
          <w:pgSz w:w="11910" w:h="16840"/>
          <w:pgMar w:top="1580" w:right="840" w:bottom="280" w:left="900" w:header="720" w:footer="720" w:gutter="0"/>
          <w:cols w:space="720"/>
        </w:sectPr>
      </w:pPr>
    </w:p>
    <w:p w14:paraId="306E73D2" w14:textId="475D4D21" w:rsidR="00DF1175" w:rsidRDefault="007432C4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2704" behindDoc="1" locked="0" layoutInCell="1" allowOverlap="1" wp14:anchorId="210A9266" wp14:editId="017AA988">
            <wp:simplePos x="0" y="0"/>
            <wp:positionH relativeFrom="page">
              <wp:align>right</wp:align>
            </wp:positionH>
            <wp:positionV relativeFrom="page">
              <wp:posOffset>103085</wp:posOffset>
            </wp:positionV>
            <wp:extent cx="7559040" cy="10588625"/>
            <wp:effectExtent l="0" t="0" r="3810" b="3175"/>
            <wp:wrapNone/>
            <wp:docPr id="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113F6">
        <w:rPr>
          <w:noProof/>
        </w:rPr>
        <w:drawing>
          <wp:anchor distT="0" distB="0" distL="0" distR="0" simplePos="0" relativeHeight="250947584" behindDoc="1" locked="0" layoutInCell="1" allowOverlap="1" wp14:anchorId="2822B6B2" wp14:editId="6164C32D">
            <wp:simplePos x="0" y="0"/>
            <wp:positionH relativeFrom="page">
              <wp:posOffset>-25400</wp:posOffset>
            </wp:positionH>
            <wp:positionV relativeFrom="page">
              <wp:posOffset>-10668000</wp:posOffset>
            </wp:positionV>
            <wp:extent cx="7559040" cy="10596245"/>
            <wp:effectExtent l="0" t="0" r="3810" b="0"/>
            <wp:wrapNone/>
            <wp:docPr id="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96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5DFBE9" w14:textId="1A0C04E5" w:rsidR="00DF1175" w:rsidRDefault="00DF1175">
      <w:pPr>
        <w:pStyle w:val="BodyText"/>
        <w:rPr>
          <w:b/>
          <w:sz w:val="20"/>
        </w:rPr>
      </w:pPr>
    </w:p>
    <w:p w14:paraId="6895CB18" w14:textId="30B59FDD" w:rsidR="00DF1175" w:rsidRDefault="00DF1175">
      <w:pPr>
        <w:pStyle w:val="BodyText"/>
        <w:rPr>
          <w:b/>
          <w:sz w:val="20"/>
        </w:rPr>
      </w:pPr>
    </w:p>
    <w:p w14:paraId="559D536D" w14:textId="43727810" w:rsidR="00DF1175" w:rsidRDefault="00DF1175">
      <w:pPr>
        <w:pStyle w:val="BodyText"/>
        <w:rPr>
          <w:b/>
          <w:sz w:val="20"/>
        </w:rPr>
      </w:pPr>
    </w:p>
    <w:p w14:paraId="0F96522B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3091870B" w14:textId="41BE2D00" w:rsidR="00DF1175" w:rsidRPr="00913D0B" w:rsidRDefault="00913D0B" w:rsidP="00913D0B">
      <w:pPr>
        <w:pStyle w:val="Heading2"/>
        <w:spacing w:before="94"/>
        <w:jc w:val="both"/>
      </w:pPr>
      <w:r>
        <w:rPr>
          <w:noProof/>
        </w:rPr>
        <w:drawing>
          <wp:anchor distT="0" distB="0" distL="0" distR="0" simplePos="0" relativeHeight="9" behindDoc="0" locked="0" layoutInCell="1" allowOverlap="1" wp14:anchorId="4AEF6860" wp14:editId="0F253E57">
            <wp:simplePos x="0" y="0"/>
            <wp:positionH relativeFrom="margin">
              <wp:posOffset>381635</wp:posOffset>
            </wp:positionH>
            <wp:positionV relativeFrom="paragraph">
              <wp:posOffset>307975</wp:posOffset>
            </wp:positionV>
            <wp:extent cx="5684520" cy="3195955"/>
            <wp:effectExtent l="0" t="0" r="0" b="4445"/>
            <wp:wrapTopAndBottom/>
            <wp:docPr id="8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31B7F">
        <w:rPr>
          <w:color w:val="96B42A"/>
        </w:rPr>
        <w:t>FLEKSIBILNI PLANOVI, PRILAGODLJIVI LOKALNOJ SITUACIJI:</w:t>
      </w:r>
    </w:p>
    <w:p w14:paraId="59F6903B" w14:textId="5487A4F8" w:rsidR="00DF1175" w:rsidRDefault="0033214C">
      <w:pPr>
        <w:pStyle w:val="BodyText"/>
        <w:spacing w:before="138" w:line="288" w:lineRule="auto"/>
        <w:ind w:left="233" w:right="234"/>
        <w:jc w:val="both"/>
      </w:pPr>
      <w:r>
        <w:t>Sporazumom</w:t>
      </w:r>
      <w:r w:rsidR="00031B7F">
        <w:t xml:space="preserve"> gradonačelnika uspostavljen je okvir za djelovanje, koji lokalnim tijelima pomaže u ostvarivanju njihovih ambicija ublažavanja </w:t>
      </w:r>
      <w:r w:rsidR="00031B7F" w:rsidRPr="0033214C">
        <w:t>i prilago</w:t>
      </w:r>
      <w:r w:rsidR="00996DC9" w:rsidRPr="0033214C">
        <w:t>đivanj</w:t>
      </w:r>
      <w:r>
        <w:t>a</w:t>
      </w:r>
      <w:r w:rsidR="00031B7F">
        <w:t>, a istovremeno se u obzir uzima raznolikost na terenu. Gradovima ili op</w:t>
      </w:r>
      <w:r>
        <w:t>š</w:t>
      </w:r>
      <w:r w:rsidR="00031B7F">
        <w:t xml:space="preserve">inama potpisnicima daje se fleksibilnost da sami odaberu najbolji način za </w:t>
      </w:r>
      <w:r w:rsidR="00996DC9">
        <w:t>sprovođenje</w:t>
      </w:r>
      <w:r w:rsidR="00031B7F">
        <w:t xml:space="preserve"> svojih lokalnih mjera. Iako se prioriteti razlikuju, lokalna se tijela pozivaju da mjere provode na integriran i cjelovit način.</w:t>
      </w:r>
    </w:p>
    <w:p w14:paraId="6307FC1A" w14:textId="77777777" w:rsidR="00DF1175" w:rsidRDefault="00031B7F">
      <w:pPr>
        <w:pStyle w:val="Heading2"/>
        <w:numPr>
          <w:ilvl w:val="0"/>
          <w:numId w:val="1"/>
        </w:numPr>
        <w:tabs>
          <w:tab w:val="left" w:pos="945"/>
        </w:tabs>
        <w:spacing w:before="81"/>
        <w:ind w:hanging="352"/>
        <w:jc w:val="both"/>
      </w:pPr>
      <w:r>
        <w:t>Plan</w:t>
      </w:r>
      <w:r>
        <w:rPr>
          <w:spacing w:val="-1"/>
        </w:rPr>
        <w:t xml:space="preserve"> </w:t>
      </w:r>
      <w:r>
        <w:t>ublažavanja</w:t>
      </w:r>
    </w:p>
    <w:p w14:paraId="445F5506" w14:textId="3E9C9867" w:rsidR="00DF1175" w:rsidRDefault="00031B7F">
      <w:pPr>
        <w:pStyle w:val="BodyText"/>
        <w:spacing w:before="127" w:line="288" w:lineRule="auto"/>
        <w:ind w:left="233" w:right="246"/>
        <w:jc w:val="both"/>
      </w:pPr>
      <w:r>
        <w:t>Plan ublažavanja potpisnicima omogućuje određen st</w:t>
      </w:r>
      <w:r w:rsidR="00996DC9">
        <w:t>epen</w:t>
      </w:r>
      <w:r>
        <w:t xml:space="preserve"> fleksibilnosti, posebno u pogledu inventara emisija (npr. početna godina, ključni sektori s kojima treba raditi, </w:t>
      </w:r>
      <w:r w:rsidR="003E7382">
        <w:t>činioci</w:t>
      </w:r>
      <w:r>
        <w:t xml:space="preserve"> emisija upotrijebljeni za </w:t>
      </w:r>
      <w:r w:rsidR="003E7382">
        <w:t>proračun</w:t>
      </w:r>
      <w:r>
        <w:t>, jedinica emisija upotrijebljena u izvješ</w:t>
      </w:r>
      <w:r w:rsidR="003E7382">
        <w:t>taju</w:t>
      </w:r>
      <w:r w:rsidR="006E2FE4">
        <w:rPr>
          <w:rStyle w:val="FootnoteReference"/>
        </w:rPr>
        <w:footnoteReference w:id="2"/>
      </w:r>
      <w:r>
        <w:rPr>
          <w:position w:val="8"/>
          <w:sz w:val="14"/>
        </w:rPr>
        <w:t xml:space="preserve"> </w:t>
      </w:r>
      <w:r>
        <w:t>itd.).</w:t>
      </w:r>
    </w:p>
    <w:p w14:paraId="184DB062" w14:textId="03414809" w:rsidR="00DF1175" w:rsidRDefault="00031B7F">
      <w:pPr>
        <w:pStyle w:val="Heading2"/>
        <w:numPr>
          <w:ilvl w:val="0"/>
          <w:numId w:val="1"/>
        </w:numPr>
        <w:tabs>
          <w:tab w:val="left" w:pos="945"/>
        </w:tabs>
        <w:spacing w:before="78"/>
        <w:ind w:hanging="352"/>
        <w:jc w:val="both"/>
      </w:pPr>
      <w:r>
        <w:t>Plan</w:t>
      </w:r>
      <w:r>
        <w:rPr>
          <w:spacing w:val="-1"/>
        </w:rPr>
        <w:t xml:space="preserve"> </w:t>
      </w:r>
      <w:r w:rsidRPr="003E7382">
        <w:t>prilago</w:t>
      </w:r>
      <w:r w:rsidR="00996DC9" w:rsidRPr="003E7382">
        <w:t>đavanja</w:t>
      </w:r>
    </w:p>
    <w:p w14:paraId="454E15CA" w14:textId="36EFA02C" w:rsidR="00DF1175" w:rsidRPr="006E2FE4" w:rsidRDefault="00031B7F" w:rsidP="006E2FE4">
      <w:pPr>
        <w:pStyle w:val="BodyText"/>
        <w:spacing w:before="131" w:line="288" w:lineRule="auto"/>
        <w:ind w:left="233" w:right="230"/>
        <w:jc w:val="both"/>
      </w:pPr>
      <w:r>
        <w:t>Plan prilago</w:t>
      </w:r>
      <w:r w:rsidR="003E7382">
        <w:t>đavanja</w:t>
      </w:r>
      <w:r>
        <w:t xml:space="preserve"> dovoljno </w:t>
      </w:r>
      <w:r>
        <w:rPr>
          <w:spacing w:val="-3"/>
        </w:rPr>
        <w:t xml:space="preserve">je </w:t>
      </w:r>
      <w:r>
        <w:t xml:space="preserve">fleksibilan </w:t>
      </w:r>
      <w:r>
        <w:rPr>
          <w:spacing w:val="-3"/>
        </w:rPr>
        <w:t xml:space="preserve">za </w:t>
      </w:r>
      <w:r>
        <w:t>integri</w:t>
      </w:r>
      <w:r w:rsidR="003E7382">
        <w:t>s</w:t>
      </w:r>
      <w:r>
        <w:t>anje novih znanja i spoznaja te promjenjivih u</w:t>
      </w:r>
      <w:r w:rsidR="003E7382">
        <w:t>slova</w:t>
      </w:r>
      <w:r>
        <w:t xml:space="preserve"> i kapaciteta potpisnika. Procjena rizika od klimatskih promjena i osjetljivosti mora se </w:t>
      </w:r>
      <w:r w:rsidR="003E7382">
        <w:t>s</w:t>
      </w:r>
      <w:r>
        <w:t xml:space="preserve">provesti u dogovorenom roku od dvije godine. </w:t>
      </w:r>
      <w:r>
        <w:rPr>
          <w:spacing w:val="-3"/>
        </w:rPr>
        <w:t xml:space="preserve">Na </w:t>
      </w:r>
      <w:r>
        <w:t xml:space="preserve">temelju </w:t>
      </w:r>
      <w:r>
        <w:rPr>
          <w:spacing w:val="-3"/>
        </w:rPr>
        <w:t xml:space="preserve">rezultata </w:t>
      </w:r>
      <w:r>
        <w:t>te procjene utvrdiće</w:t>
      </w:r>
      <w:r w:rsidR="00C93D5C">
        <w:t xml:space="preserve"> </w:t>
      </w:r>
      <w:r>
        <w:rPr>
          <w:spacing w:val="-3"/>
        </w:rPr>
        <w:t xml:space="preserve">se </w:t>
      </w:r>
      <w:r>
        <w:t xml:space="preserve">kako povećati otpornost određenog područja. </w:t>
      </w:r>
      <w:r>
        <w:rPr>
          <w:spacing w:val="-3"/>
        </w:rPr>
        <w:t xml:space="preserve">Strategija </w:t>
      </w:r>
      <w:r>
        <w:t>prilag</w:t>
      </w:r>
      <w:r w:rsidR="00C93D5C">
        <w:t>o</w:t>
      </w:r>
      <w:r w:rsidR="003E7382">
        <w:t>đavanja</w:t>
      </w:r>
      <w:r>
        <w:t xml:space="preserve">, koja bi </w:t>
      </w:r>
      <w:r>
        <w:rPr>
          <w:spacing w:val="-3"/>
        </w:rPr>
        <w:t xml:space="preserve">se </w:t>
      </w:r>
      <w:r>
        <w:t>trebala uključiti u Akci</w:t>
      </w:r>
      <w:r w:rsidR="003E7382">
        <w:t>oni</w:t>
      </w:r>
      <w:r>
        <w:t xml:space="preserve"> plan za održivu energiju i borbu protiv klimatskih promjena i/ili u ostale relevantne dokumente o planiranju, može </w:t>
      </w:r>
      <w:r>
        <w:rPr>
          <w:spacing w:val="-3"/>
        </w:rPr>
        <w:t xml:space="preserve">se </w:t>
      </w:r>
      <w:r>
        <w:t xml:space="preserve">s vremenom poboljšati i prilagoditi. Prvo bi </w:t>
      </w:r>
      <w:r>
        <w:rPr>
          <w:spacing w:val="-3"/>
        </w:rPr>
        <w:t xml:space="preserve">se </w:t>
      </w:r>
      <w:r>
        <w:t xml:space="preserve">mogle razmotriti neupitno korisne mjere, koje bi </w:t>
      </w:r>
      <w:r>
        <w:rPr>
          <w:spacing w:val="-3"/>
        </w:rPr>
        <w:t xml:space="preserve">se </w:t>
      </w:r>
      <w:r>
        <w:t xml:space="preserve">s godinama mogle dopuniti drugim mjerama </w:t>
      </w:r>
      <w:r>
        <w:rPr>
          <w:spacing w:val="-4"/>
        </w:rPr>
        <w:t xml:space="preserve">(npr. </w:t>
      </w:r>
      <w:r>
        <w:t>nakon preispitivanja situacije svake dvije godine, t</w:t>
      </w:r>
      <w:r w:rsidR="003E7382">
        <w:t>o</w:t>
      </w:r>
      <w:r>
        <w:t>kom revizije akci</w:t>
      </w:r>
      <w:r w:rsidR="00C93D5C">
        <w:t>onog</w:t>
      </w:r>
      <w:r>
        <w:t xml:space="preserve"> plana), </w:t>
      </w:r>
      <w:r>
        <w:rPr>
          <w:spacing w:val="-3"/>
        </w:rPr>
        <w:t xml:space="preserve">čime </w:t>
      </w:r>
      <w:r>
        <w:t xml:space="preserve">će se omogućiti </w:t>
      </w:r>
      <w:r w:rsidR="003E7382">
        <w:t>adekvatno</w:t>
      </w:r>
      <w:r>
        <w:t xml:space="preserve"> prilag</w:t>
      </w:r>
      <w:r w:rsidR="003E7382">
        <w:t>ođavanje</w:t>
      </w:r>
      <w:r>
        <w:t xml:space="preserve"> uz manje</w:t>
      </w:r>
      <w:r>
        <w:rPr>
          <w:spacing w:val="-3"/>
        </w:rPr>
        <w:t xml:space="preserve"> </w:t>
      </w:r>
      <w:r>
        <w:t>troškove.</w:t>
      </w:r>
      <w:r w:rsidR="00996DC9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F6A72FC" wp14:editId="4F8B9A2D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18300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0070" cy="0"/>
                        </a:xfrm>
                        <a:prstGeom prst="line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AC0D1" id="Line 2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1.5pt" to="200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" strokeweight=".16936mm">
                <w10:wrap type="topAndBottom" anchorx="page"/>
              </v:line>
            </w:pict>
          </mc:Fallback>
        </mc:AlternateContent>
      </w:r>
    </w:p>
    <w:p w14:paraId="5FA6CAEF" w14:textId="77777777" w:rsidR="00DF1175" w:rsidRDefault="00DF1175">
      <w:pPr>
        <w:jc w:val="center"/>
        <w:rPr>
          <w:sz w:val="20"/>
        </w:rPr>
        <w:sectPr w:rsidR="00DF1175" w:rsidSect="002C6ED9">
          <w:pgSz w:w="11910" w:h="16840"/>
          <w:pgMar w:top="1580" w:right="840" w:bottom="280" w:left="900" w:header="720" w:footer="720" w:gutter="0"/>
          <w:pgNumType w:start="1"/>
          <w:cols w:space="720"/>
        </w:sectPr>
      </w:pPr>
    </w:p>
    <w:p w14:paraId="1CC429E3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3728" behindDoc="1" locked="0" layoutInCell="1" allowOverlap="1" wp14:anchorId="21CA0B36" wp14:editId="518850AC">
            <wp:simplePos x="0" y="0"/>
            <wp:positionH relativeFrom="page">
              <wp:align>right</wp:align>
            </wp:positionH>
            <wp:positionV relativeFrom="page">
              <wp:posOffset>6350</wp:posOffset>
            </wp:positionV>
            <wp:extent cx="7558949" cy="10683875"/>
            <wp:effectExtent l="0" t="0" r="4445" b="3175"/>
            <wp:wrapNone/>
            <wp:docPr id="8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949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87B4FE" w14:textId="77777777" w:rsidR="00DF1175" w:rsidRDefault="00DF1175">
      <w:pPr>
        <w:pStyle w:val="BodyText"/>
        <w:rPr>
          <w:b/>
          <w:sz w:val="20"/>
        </w:rPr>
      </w:pPr>
    </w:p>
    <w:p w14:paraId="6D3751B5" w14:textId="77777777" w:rsidR="00DF1175" w:rsidRDefault="00DF1175">
      <w:pPr>
        <w:pStyle w:val="BodyText"/>
        <w:rPr>
          <w:b/>
          <w:sz w:val="20"/>
        </w:rPr>
      </w:pPr>
    </w:p>
    <w:p w14:paraId="7E4679FF" w14:textId="77777777" w:rsidR="00DF1175" w:rsidRDefault="00DF1175">
      <w:pPr>
        <w:pStyle w:val="BodyText"/>
        <w:rPr>
          <w:b/>
          <w:sz w:val="20"/>
        </w:rPr>
      </w:pPr>
    </w:p>
    <w:p w14:paraId="70C3258B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098433B8" w14:textId="77777777" w:rsidR="00DF1175" w:rsidRDefault="00031B7F">
      <w:pPr>
        <w:pStyle w:val="Heading2"/>
        <w:spacing w:before="94"/>
      </w:pPr>
      <w:r>
        <w:rPr>
          <w:color w:val="96B42A"/>
        </w:rPr>
        <w:t>POUZDAN I TRANSPARENTAN POKRET:</w:t>
      </w:r>
    </w:p>
    <w:p w14:paraId="2FC0D4D0" w14:textId="77777777" w:rsidR="00DF1175" w:rsidRDefault="00DF1175">
      <w:pPr>
        <w:pStyle w:val="BodyText"/>
        <w:spacing w:before="9"/>
        <w:rPr>
          <w:b/>
          <w:sz w:val="12"/>
        </w:rPr>
      </w:pPr>
    </w:p>
    <w:p w14:paraId="13B10788" w14:textId="73A1AD19" w:rsidR="00DF1175" w:rsidRDefault="00031B7F" w:rsidP="00C93D5C">
      <w:pPr>
        <w:pStyle w:val="BodyText"/>
        <w:numPr>
          <w:ilvl w:val="0"/>
          <w:numId w:val="23"/>
        </w:numPr>
        <w:spacing w:before="94" w:line="288" w:lineRule="auto"/>
        <w:ind w:right="236"/>
        <w:jc w:val="both"/>
      </w:pPr>
      <w:r>
        <w:rPr>
          <w:b/>
        </w:rPr>
        <w:t>Politička po</w:t>
      </w:r>
      <w:r w:rsidR="00804B89">
        <w:rPr>
          <w:b/>
        </w:rPr>
        <w:t>drška</w:t>
      </w:r>
      <w:r>
        <w:rPr>
          <w:b/>
        </w:rPr>
        <w:t xml:space="preserve">: </w:t>
      </w:r>
      <w:r>
        <w:t>preuzete ob</w:t>
      </w:r>
      <w:r w:rsidR="00C93D5C">
        <w:t>a</w:t>
      </w:r>
      <w:r>
        <w:t>veze, Akci</w:t>
      </w:r>
      <w:r w:rsidR="00804B89">
        <w:t>oni</w:t>
      </w:r>
      <w:r>
        <w:t xml:space="preserve"> plan za održivu energiju i borbu protiv klimatskih promjena te ostali relevantni dokumenti o planiranju </w:t>
      </w:r>
      <w:r w:rsidRPr="003E7382">
        <w:t>ratifi</w:t>
      </w:r>
      <w:r w:rsidR="00804B89" w:rsidRPr="003E7382">
        <w:t>kovat</w:t>
      </w:r>
      <w:r w:rsidR="003E7382" w:rsidRPr="003E7382">
        <w:t>i</w:t>
      </w:r>
      <w:r w:rsidRPr="003E7382">
        <w:t xml:space="preserve"> </w:t>
      </w:r>
      <w:r>
        <w:t xml:space="preserve">će </w:t>
      </w:r>
      <w:r>
        <w:rPr>
          <w:spacing w:val="-3"/>
        </w:rPr>
        <w:t xml:space="preserve">se </w:t>
      </w:r>
      <w:r>
        <w:t xml:space="preserve">rezolucijom/odlukom gradskog ili </w:t>
      </w:r>
      <w:r w:rsidR="00804B89">
        <w:t>opštinskog</w:t>
      </w:r>
      <w:r>
        <w:t xml:space="preserve"> </w:t>
      </w:r>
      <w:r w:rsidR="00804B89">
        <w:t>savjet</w:t>
      </w:r>
      <w:r>
        <w:t>a. Tako se omoguć</w:t>
      </w:r>
      <w:r w:rsidR="00C93D5C">
        <w:t xml:space="preserve">ava </w:t>
      </w:r>
      <w:r>
        <w:t>dugoročna politička</w:t>
      </w:r>
      <w:r>
        <w:rPr>
          <w:spacing w:val="-3"/>
        </w:rPr>
        <w:t xml:space="preserve"> </w:t>
      </w:r>
      <w:r>
        <w:t>podrška.</w:t>
      </w:r>
    </w:p>
    <w:p w14:paraId="097AA954" w14:textId="25575629" w:rsidR="00DF1175" w:rsidRDefault="00031B7F" w:rsidP="00C93D5C">
      <w:pPr>
        <w:pStyle w:val="BodyText"/>
        <w:numPr>
          <w:ilvl w:val="0"/>
          <w:numId w:val="23"/>
        </w:numPr>
        <w:spacing w:before="193" w:line="288" w:lineRule="auto"/>
        <w:ind w:right="234"/>
        <w:jc w:val="both"/>
      </w:pPr>
      <w:r>
        <w:rPr>
          <w:b/>
        </w:rPr>
        <w:t>Čvrst, dosljedan, transparentan i usklađen okvir prikupljanja podataka i izvje</w:t>
      </w:r>
      <w:r w:rsidR="00804B89">
        <w:rPr>
          <w:b/>
        </w:rPr>
        <w:t>šta</w:t>
      </w:r>
      <w:r>
        <w:rPr>
          <w:b/>
        </w:rPr>
        <w:t xml:space="preserve">vanja: </w:t>
      </w:r>
      <w:r>
        <w:t>na temelju iskust</w:t>
      </w:r>
      <w:r w:rsidR="003E7382">
        <w:t>a</w:t>
      </w:r>
      <w:r>
        <w:t>va gradova, op</w:t>
      </w:r>
      <w:r w:rsidR="00804B89">
        <w:t>št</w:t>
      </w:r>
      <w:r>
        <w:t>ina, regi</w:t>
      </w:r>
      <w:r w:rsidR="00804B89">
        <w:t>ona</w:t>
      </w:r>
      <w:r>
        <w:t xml:space="preserve"> i mreža gradova, metodologija </w:t>
      </w:r>
      <w:r w:rsidR="001B4CA2">
        <w:t xml:space="preserve">Sporazum </w:t>
      </w:r>
      <w:r>
        <w:t xml:space="preserve">gradonačelnika oslanja se na dobru tehničku i </w:t>
      </w:r>
      <w:r w:rsidR="00804B89">
        <w:t>naučnu</w:t>
      </w:r>
      <w:r>
        <w:t xml:space="preserve"> osnovu razvijenu zajedno s E</w:t>
      </w:r>
      <w:r w:rsidR="00804B89">
        <w:t>v</w:t>
      </w:r>
      <w:r>
        <w:t xml:space="preserve">ropskom komisijom. Razvijena </w:t>
      </w:r>
      <w:r>
        <w:rPr>
          <w:spacing w:val="-3"/>
        </w:rPr>
        <w:t xml:space="preserve">su </w:t>
      </w:r>
      <w:r>
        <w:t xml:space="preserve">zajednička metodološka načela i obrasci </w:t>
      </w:r>
      <w:r>
        <w:rPr>
          <w:spacing w:val="-3"/>
        </w:rPr>
        <w:t xml:space="preserve">za </w:t>
      </w:r>
      <w:r>
        <w:t>izvj</w:t>
      </w:r>
      <w:r w:rsidR="00804B89">
        <w:t>ešta</w:t>
      </w:r>
      <w:r>
        <w:t xml:space="preserve">vanje, čime </w:t>
      </w:r>
      <w:r>
        <w:rPr>
          <w:spacing w:val="-3"/>
        </w:rPr>
        <w:t xml:space="preserve">se </w:t>
      </w:r>
      <w:r>
        <w:t>potpisnicima omogućuje da prate svoj napredak te o njemu izvješ</w:t>
      </w:r>
      <w:r w:rsidR="00804B89">
        <w:t>tava</w:t>
      </w:r>
      <w:r>
        <w:t>ju i javno ga objavljuju na strukturi</w:t>
      </w:r>
      <w:r w:rsidR="003E7382">
        <w:t>s</w:t>
      </w:r>
      <w:r>
        <w:t>an i s</w:t>
      </w:r>
      <w:r w:rsidR="00804B89">
        <w:t xml:space="preserve">istematičan </w:t>
      </w:r>
      <w:r>
        <w:t xml:space="preserve">način. </w:t>
      </w:r>
      <w:r w:rsidR="00804B89">
        <w:t>Usvojen</w:t>
      </w:r>
      <w:r>
        <w:t xml:space="preserve"> Akci</w:t>
      </w:r>
      <w:r w:rsidR="00804B89">
        <w:t>oni</w:t>
      </w:r>
      <w:r>
        <w:t xml:space="preserve"> plan za održivu energiju i borbu protiv klimatskih promjena javno je dostupan na internet</w:t>
      </w:r>
      <w:r w:rsidR="003E7382">
        <w:t xml:space="preserve"> stranici</w:t>
      </w:r>
      <w:r>
        <w:t xml:space="preserve"> potpisnika na internetskim stranicama </w:t>
      </w:r>
      <w:r w:rsidR="003E7382">
        <w:t>Sporazuma</w:t>
      </w:r>
      <w:r w:rsidR="00804B89">
        <w:t xml:space="preserve"> </w:t>
      </w:r>
      <w:r>
        <w:t>gradonačelnika. Tako se osigurava transparentnost, odgovornost i uporedivost njihovih lokalnih mjera u području klime.</w:t>
      </w:r>
    </w:p>
    <w:p w14:paraId="41BEA27B" w14:textId="77777777" w:rsidR="00DF1175" w:rsidRDefault="00DF1175">
      <w:pPr>
        <w:pStyle w:val="BodyText"/>
        <w:spacing w:before="8"/>
        <w:rPr>
          <w:sz w:val="8"/>
        </w:rPr>
      </w:pPr>
    </w:p>
    <w:p w14:paraId="496C0D8B" w14:textId="229123F0" w:rsidR="00DF1175" w:rsidRDefault="00031B7F" w:rsidP="00C93D5C">
      <w:pPr>
        <w:pStyle w:val="BodyText"/>
        <w:numPr>
          <w:ilvl w:val="0"/>
          <w:numId w:val="23"/>
        </w:numPr>
        <w:spacing w:before="94" w:line="288" w:lineRule="auto"/>
        <w:ind w:right="234"/>
        <w:jc w:val="both"/>
      </w:pPr>
      <w:r>
        <w:rPr>
          <w:b/>
        </w:rPr>
        <w:t>Priznavanje i visok</w:t>
      </w:r>
      <w:r w:rsidR="00804B89">
        <w:rPr>
          <w:b/>
        </w:rPr>
        <w:t>i nivo</w:t>
      </w:r>
      <w:r>
        <w:rPr>
          <w:b/>
        </w:rPr>
        <w:t xml:space="preserve"> vidljivosti p</w:t>
      </w:r>
      <w:r w:rsidR="00804B89">
        <w:rPr>
          <w:b/>
        </w:rPr>
        <w:t>red</w:t>
      </w:r>
      <w:r>
        <w:rPr>
          <w:b/>
        </w:rPr>
        <w:t xml:space="preserve">uzetih mjera: </w:t>
      </w:r>
      <w:r>
        <w:t xml:space="preserve">pojedinačni i kolektivni rezultati koji su dostavljeni putem obrazaca </w:t>
      </w:r>
      <w:r>
        <w:rPr>
          <w:spacing w:val="-3"/>
        </w:rPr>
        <w:t xml:space="preserve">za </w:t>
      </w:r>
      <w:r>
        <w:t>izvješ</w:t>
      </w:r>
      <w:r w:rsidR="00804B89">
        <w:t>tv</w:t>
      </w:r>
      <w:r>
        <w:t xml:space="preserve">anje javno </w:t>
      </w:r>
      <w:r>
        <w:rPr>
          <w:spacing w:val="-3"/>
        </w:rPr>
        <w:t xml:space="preserve">su </w:t>
      </w:r>
      <w:r>
        <w:t xml:space="preserve">dostupni na internets stranicama </w:t>
      </w:r>
      <w:r w:rsidR="003E7382">
        <w:t>Sporazuma</w:t>
      </w:r>
      <w:r>
        <w:t xml:space="preserve"> gradonačelnika kako bi se </w:t>
      </w:r>
      <w:r w:rsidR="00C35793">
        <w:t>podstakle</w:t>
      </w:r>
      <w:r>
        <w:t xml:space="preserve"> i olakšale razmjene i samostalno ocjenjivanje. Podaci iz izvješ</w:t>
      </w:r>
      <w:r w:rsidR="00C35793">
        <w:t>taja</w:t>
      </w:r>
      <w:r>
        <w:t xml:space="preserve"> na temelju </w:t>
      </w:r>
      <w:r w:rsidR="003E7382">
        <w:t>Sporazuma</w:t>
      </w:r>
      <w:r w:rsidR="00C35793">
        <w:t xml:space="preserve"> </w:t>
      </w:r>
      <w:r>
        <w:t>gradonačelnika omoguć</w:t>
      </w:r>
      <w:r w:rsidR="00C35793">
        <w:t>ava</w:t>
      </w:r>
      <w:r>
        <w:t xml:space="preserve"> potpisnicima da prikažu širok ut</w:t>
      </w:r>
      <w:r w:rsidR="00C35793">
        <w:t>i</w:t>
      </w:r>
      <w:r>
        <w:t>caj svojih mjera na terenu. Tim podacima prikupljenim putem okvira za izvješ</w:t>
      </w:r>
      <w:r w:rsidR="00C35793">
        <w:t>tav</w:t>
      </w:r>
      <w:r>
        <w:t xml:space="preserve">anje iz </w:t>
      </w:r>
      <w:r w:rsidR="003E7382">
        <w:t xml:space="preserve">Sporazuma </w:t>
      </w:r>
      <w:r>
        <w:t>gradonačelnika nacionalni, e</w:t>
      </w:r>
      <w:r w:rsidR="00C35793">
        <w:t>v</w:t>
      </w:r>
      <w:r>
        <w:t xml:space="preserve">ropski i međunarodni </w:t>
      </w:r>
      <w:r w:rsidR="003E7382">
        <w:t>kreatori</w:t>
      </w:r>
      <w:r>
        <w:t xml:space="preserve"> politika </w:t>
      </w:r>
      <w:r w:rsidRPr="003E7382">
        <w:t>dobi</w:t>
      </w:r>
      <w:r w:rsidR="00C35793" w:rsidRPr="003E7382">
        <w:t>jaju</w:t>
      </w:r>
      <w:r w:rsidRPr="003E7382">
        <w:t xml:space="preserve"> </w:t>
      </w:r>
      <w:r w:rsidR="003E7382">
        <w:t>neophodne</w:t>
      </w:r>
      <w:r>
        <w:t xml:space="preserve"> povratne informacije o lokalnim</w:t>
      </w:r>
      <w:r>
        <w:rPr>
          <w:spacing w:val="-1"/>
        </w:rPr>
        <w:t xml:space="preserve"> </w:t>
      </w:r>
      <w:r>
        <w:t>mjerama.</w:t>
      </w:r>
    </w:p>
    <w:p w14:paraId="51506490" w14:textId="77777777" w:rsidR="00DF1175" w:rsidRDefault="00DF1175">
      <w:pPr>
        <w:pStyle w:val="BodyText"/>
        <w:spacing w:before="8"/>
        <w:rPr>
          <w:sz w:val="8"/>
        </w:rPr>
      </w:pPr>
    </w:p>
    <w:p w14:paraId="142EC4B4" w14:textId="351C6BC8" w:rsidR="00DF1175" w:rsidRDefault="00031B7F" w:rsidP="00C93D5C">
      <w:pPr>
        <w:pStyle w:val="ListParagraph"/>
        <w:numPr>
          <w:ilvl w:val="0"/>
          <w:numId w:val="23"/>
        </w:numPr>
        <w:spacing w:before="93" w:line="288" w:lineRule="auto"/>
        <w:ind w:right="230"/>
        <w:jc w:val="both"/>
      </w:pPr>
      <w:r w:rsidRPr="00C93D5C">
        <w:rPr>
          <w:b/>
        </w:rPr>
        <w:t xml:space="preserve">Evaluacija podataka koje dostavljaju potpisnici: </w:t>
      </w:r>
      <w:r>
        <w:t>tom kontrolom kvalitet</w:t>
      </w:r>
      <w:r w:rsidR="003E7382">
        <w:t>a</w:t>
      </w:r>
      <w:r>
        <w:t xml:space="preserve"> osiguravaju se vjerodostojnost i pouzdanost cijele inicijative </w:t>
      </w:r>
      <w:r w:rsidR="003E7382">
        <w:t>Sporazuma</w:t>
      </w:r>
      <w:r>
        <w:t xml:space="preserve"> gradonačelnika.</w:t>
      </w:r>
    </w:p>
    <w:p w14:paraId="613CDF71" w14:textId="1E5F96F9" w:rsidR="00DF1175" w:rsidRDefault="00031B7F" w:rsidP="00C93D5C">
      <w:pPr>
        <w:pStyle w:val="BodyText"/>
        <w:numPr>
          <w:ilvl w:val="0"/>
          <w:numId w:val="23"/>
        </w:numPr>
        <w:spacing w:before="189" w:line="288" w:lineRule="auto"/>
        <w:ind w:right="230"/>
        <w:jc w:val="both"/>
      </w:pPr>
      <w:r>
        <w:rPr>
          <w:b/>
        </w:rPr>
        <w:t xml:space="preserve">Isključivanje u slučaju </w:t>
      </w:r>
      <w:r w:rsidR="00C35793" w:rsidRPr="003E7382">
        <w:rPr>
          <w:b/>
        </w:rPr>
        <w:t>nepridržavanja</w:t>
      </w:r>
      <w:r w:rsidRPr="003E7382">
        <w:rPr>
          <w:b/>
        </w:rPr>
        <w:t>:</w:t>
      </w:r>
      <w:r w:rsidRPr="00C35793">
        <w:rPr>
          <w:b/>
          <w:color w:val="FF0000"/>
        </w:rPr>
        <w:t xml:space="preserve"> </w:t>
      </w:r>
      <w:r>
        <w:t>Potpisnici prihva</w:t>
      </w:r>
      <w:r w:rsidR="00C35793">
        <w:t>t</w:t>
      </w:r>
      <w:r>
        <w:t xml:space="preserve">aju da </w:t>
      </w:r>
      <w:r>
        <w:rPr>
          <w:spacing w:val="-3"/>
        </w:rPr>
        <w:t xml:space="preserve">se </w:t>
      </w:r>
      <w:r w:rsidR="003E7382">
        <w:rPr>
          <w:spacing w:val="-3"/>
        </w:rPr>
        <w:t xml:space="preserve">mogu </w:t>
      </w:r>
      <w:r>
        <w:t>isključi</w:t>
      </w:r>
      <w:r w:rsidR="003E7382">
        <w:t>ti</w:t>
      </w:r>
      <w:r>
        <w:t xml:space="preserve"> iz inicijative – uz </w:t>
      </w:r>
      <w:r w:rsidRPr="003E7382">
        <w:t>prethodn</w:t>
      </w:r>
      <w:r w:rsidR="003E7382" w:rsidRPr="003E7382">
        <w:t>o</w:t>
      </w:r>
      <w:r w:rsidRPr="003E7382">
        <w:t xml:space="preserve"> pismen</w:t>
      </w:r>
      <w:r w:rsidR="00C35793" w:rsidRPr="003E7382">
        <w:t>o o</w:t>
      </w:r>
      <w:r w:rsidRPr="003E7382">
        <w:t>bavije</w:t>
      </w:r>
      <w:r w:rsidR="00C35793" w:rsidRPr="003E7382">
        <w:t>š</w:t>
      </w:r>
      <w:r w:rsidRPr="003E7382">
        <w:t>t</w:t>
      </w:r>
      <w:r w:rsidR="00C35793" w:rsidRPr="003E7382">
        <w:t>enje kancelarij</w:t>
      </w:r>
      <w:r w:rsidR="003E7382" w:rsidRPr="003E7382">
        <w:t>e</w:t>
      </w:r>
      <w:r w:rsidR="00C35793" w:rsidRPr="003E7382">
        <w:t xml:space="preserve"> </w:t>
      </w:r>
      <w:r w:rsidR="003E7382" w:rsidRPr="003E7382">
        <w:t>Sporazuma</w:t>
      </w:r>
      <w:r w:rsidR="00C35793" w:rsidRPr="003E7382">
        <w:t xml:space="preserve"> gradonačelnika</w:t>
      </w:r>
      <w:r w:rsidR="003E7382">
        <w:t xml:space="preserve"> </w:t>
      </w:r>
      <w:r w:rsidRPr="003E7382">
        <w:t>– ako u dogovorenom roku ne dostave prethodno navedene dokumente (tj. Akci</w:t>
      </w:r>
      <w:r w:rsidR="00C35793" w:rsidRPr="003E7382">
        <w:t>oni</w:t>
      </w:r>
      <w:r w:rsidRPr="003E7382">
        <w:t xml:space="preserve"> plan </w:t>
      </w:r>
      <w:r>
        <w:rPr>
          <w:spacing w:val="-3"/>
        </w:rPr>
        <w:t xml:space="preserve">za </w:t>
      </w:r>
      <w:r>
        <w:t>održivu energiju i borbu protiv klimatskih promjena te izvješ</w:t>
      </w:r>
      <w:r w:rsidR="00C35793">
        <w:t>taj</w:t>
      </w:r>
      <w:r>
        <w:t xml:space="preserve"> o praćenju). Tim se postupkom osigurava transparentnost, </w:t>
      </w:r>
      <w:r w:rsidR="003E7382">
        <w:t>trajnost</w:t>
      </w:r>
      <w:r>
        <w:t xml:space="preserve"> i pravednost u odnosu na druge potpisnike, koji izvršavaju svoje</w:t>
      </w:r>
      <w:r>
        <w:rPr>
          <w:spacing w:val="-2"/>
        </w:rPr>
        <w:t xml:space="preserve"> </w:t>
      </w:r>
      <w:r>
        <w:t>ob</w:t>
      </w:r>
      <w:r w:rsidR="00C35793">
        <w:t>a</w:t>
      </w:r>
      <w:r>
        <w:t>veze.</w:t>
      </w:r>
    </w:p>
    <w:p w14:paraId="7754D8C6" w14:textId="77777777" w:rsidR="00DF1175" w:rsidRDefault="00DF1175">
      <w:pPr>
        <w:pStyle w:val="BodyText"/>
        <w:rPr>
          <w:sz w:val="20"/>
        </w:rPr>
      </w:pPr>
    </w:p>
    <w:p w14:paraId="0D0D2542" w14:textId="77777777" w:rsidR="00DF1175" w:rsidRDefault="00DF1175">
      <w:pPr>
        <w:pStyle w:val="BodyText"/>
        <w:rPr>
          <w:sz w:val="20"/>
        </w:rPr>
      </w:pPr>
    </w:p>
    <w:p w14:paraId="4C5B1C3C" w14:textId="77777777" w:rsidR="00DF1175" w:rsidRDefault="00DF1175">
      <w:pPr>
        <w:pStyle w:val="BodyText"/>
        <w:rPr>
          <w:sz w:val="20"/>
        </w:rPr>
      </w:pPr>
    </w:p>
    <w:p w14:paraId="5E56F9AB" w14:textId="77777777" w:rsidR="00DF1175" w:rsidRDefault="00DF1175">
      <w:pPr>
        <w:pStyle w:val="BodyText"/>
        <w:rPr>
          <w:sz w:val="20"/>
        </w:rPr>
      </w:pPr>
    </w:p>
    <w:p w14:paraId="49B50716" w14:textId="77777777" w:rsidR="00DF1175" w:rsidRDefault="00DF1175">
      <w:pPr>
        <w:pStyle w:val="BodyText"/>
        <w:rPr>
          <w:sz w:val="20"/>
        </w:rPr>
      </w:pPr>
    </w:p>
    <w:p w14:paraId="40DDBB65" w14:textId="77777777" w:rsidR="00DF1175" w:rsidRDefault="00DF1175">
      <w:pPr>
        <w:pStyle w:val="BodyText"/>
        <w:rPr>
          <w:sz w:val="20"/>
        </w:rPr>
      </w:pPr>
    </w:p>
    <w:p w14:paraId="156AFAD2" w14:textId="77777777" w:rsidR="00DF1175" w:rsidRDefault="00DF1175">
      <w:pPr>
        <w:pStyle w:val="BodyText"/>
        <w:rPr>
          <w:sz w:val="20"/>
        </w:rPr>
      </w:pPr>
    </w:p>
    <w:p w14:paraId="4424F7B2" w14:textId="77777777" w:rsidR="00DF1175" w:rsidRDefault="00DF1175">
      <w:pPr>
        <w:pStyle w:val="BodyText"/>
        <w:rPr>
          <w:sz w:val="20"/>
        </w:rPr>
      </w:pPr>
    </w:p>
    <w:p w14:paraId="593F4459" w14:textId="77777777" w:rsidR="00DF1175" w:rsidRDefault="00DF1175">
      <w:pPr>
        <w:pStyle w:val="BodyText"/>
        <w:rPr>
          <w:sz w:val="20"/>
        </w:rPr>
      </w:pPr>
    </w:p>
    <w:p w14:paraId="6B2DFE9E" w14:textId="77777777" w:rsidR="00DF1175" w:rsidRDefault="00DF1175">
      <w:pPr>
        <w:pStyle w:val="BodyText"/>
        <w:spacing w:before="9"/>
        <w:rPr>
          <w:sz w:val="19"/>
        </w:rPr>
      </w:pPr>
    </w:p>
    <w:p w14:paraId="5E8DF001" w14:textId="77777777" w:rsidR="00DF1175" w:rsidRDefault="00031B7F">
      <w:pPr>
        <w:ind w:left="229"/>
        <w:jc w:val="center"/>
        <w:rPr>
          <w:b/>
          <w:sz w:val="20"/>
        </w:rPr>
      </w:pPr>
      <w:r>
        <w:rPr>
          <w:b/>
          <w:color w:val="FFFFFF"/>
          <w:sz w:val="20"/>
        </w:rPr>
        <w:t>8</w:t>
      </w:r>
    </w:p>
    <w:p w14:paraId="063D32E7" w14:textId="77777777" w:rsidR="00DF1175" w:rsidRDefault="00DF1175">
      <w:pPr>
        <w:jc w:val="center"/>
        <w:rPr>
          <w:sz w:val="20"/>
        </w:rPr>
        <w:sectPr w:rsidR="00DF1175">
          <w:pgSz w:w="11910" w:h="16840"/>
          <w:pgMar w:top="1580" w:right="840" w:bottom="280" w:left="900" w:header="720" w:footer="720" w:gutter="0"/>
          <w:cols w:space="720"/>
        </w:sectPr>
      </w:pPr>
    </w:p>
    <w:p w14:paraId="74D687E7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4752" behindDoc="1" locked="0" layoutInCell="1" allowOverlap="1" wp14:anchorId="33E208E3" wp14:editId="395AA146">
            <wp:simplePos x="0" y="0"/>
            <wp:positionH relativeFrom="page">
              <wp:posOffset>0</wp:posOffset>
            </wp:positionH>
            <wp:positionV relativeFrom="page">
              <wp:posOffset>-12700</wp:posOffset>
            </wp:positionV>
            <wp:extent cx="7558949" cy="10696575"/>
            <wp:effectExtent l="0" t="0" r="4445" b="0"/>
            <wp:wrapNone/>
            <wp:docPr id="1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936" cy="1070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28ADC4" w14:textId="77777777" w:rsidR="00DF1175" w:rsidRDefault="00DF1175">
      <w:pPr>
        <w:pStyle w:val="BodyText"/>
        <w:rPr>
          <w:b/>
          <w:sz w:val="20"/>
        </w:rPr>
      </w:pPr>
    </w:p>
    <w:p w14:paraId="649F13FD" w14:textId="77777777" w:rsidR="00DF1175" w:rsidRDefault="00DF1175">
      <w:pPr>
        <w:pStyle w:val="BodyText"/>
        <w:rPr>
          <w:b/>
          <w:sz w:val="20"/>
        </w:rPr>
      </w:pPr>
    </w:p>
    <w:p w14:paraId="45CEBE4E" w14:textId="77777777" w:rsidR="00DF1175" w:rsidRDefault="00DF1175">
      <w:pPr>
        <w:pStyle w:val="BodyText"/>
        <w:rPr>
          <w:b/>
          <w:sz w:val="20"/>
        </w:rPr>
      </w:pPr>
    </w:p>
    <w:p w14:paraId="276797AB" w14:textId="77777777" w:rsidR="00DF1175" w:rsidRDefault="00DF1175">
      <w:pPr>
        <w:pStyle w:val="BodyText"/>
        <w:spacing w:before="1"/>
        <w:rPr>
          <w:b/>
          <w:sz w:val="20"/>
        </w:rPr>
      </w:pPr>
    </w:p>
    <w:p w14:paraId="5A7656EB" w14:textId="77777777" w:rsidR="007125B4" w:rsidRDefault="00031B7F" w:rsidP="007125B4">
      <w:pPr>
        <w:pStyle w:val="Heading1"/>
        <w:spacing w:line="333" w:lineRule="auto"/>
        <w:ind w:left="3594" w:right="3584"/>
      </w:pPr>
      <w:r>
        <w:t>PRILOG II</w:t>
      </w:r>
    </w:p>
    <w:p w14:paraId="4C325316" w14:textId="55D15352" w:rsidR="00DF1175" w:rsidRDefault="00031B7F" w:rsidP="007125B4">
      <w:pPr>
        <w:pStyle w:val="Heading1"/>
        <w:spacing w:line="333" w:lineRule="auto"/>
        <w:ind w:left="3594" w:right="3584"/>
      </w:pPr>
      <w:r>
        <w:t>OSNOVE I KONTEKST</w:t>
      </w:r>
    </w:p>
    <w:p w14:paraId="41AA5646" w14:textId="77777777" w:rsidR="00DF1175" w:rsidRDefault="00DF1175">
      <w:pPr>
        <w:pStyle w:val="BodyText"/>
        <w:rPr>
          <w:b/>
          <w:sz w:val="26"/>
        </w:rPr>
      </w:pPr>
    </w:p>
    <w:p w14:paraId="3EBC88C2" w14:textId="1466F305" w:rsidR="00DF1175" w:rsidRDefault="00031B7F">
      <w:pPr>
        <w:pStyle w:val="BodyText"/>
        <w:spacing w:line="288" w:lineRule="auto"/>
        <w:ind w:left="233" w:right="314"/>
      </w:pPr>
      <w:r>
        <w:t xml:space="preserve">Potpisnici </w:t>
      </w:r>
      <w:r w:rsidR="007125B4">
        <w:t>Sporazuma</w:t>
      </w:r>
      <w:r>
        <w:t xml:space="preserve"> gradonačelnika obvezuju se na </w:t>
      </w:r>
      <w:r w:rsidR="00C35793">
        <w:t>učešće</w:t>
      </w:r>
      <w:r>
        <w:t xml:space="preserve"> u tom pokretu u </w:t>
      </w:r>
      <w:r w:rsidR="007125B4">
        <w:t xml:space="preserve">potpunosti </w:t>
      </w:r>
      <w:r>
        <w:t>upoznati sa sljedećim stavkama:</w:t>
      </w:r>
    </w:p>
    <w:p w14:paraId="61D73F55" w14:textId="77777777" w:rsidR="00DF1175" w:rsidRDefault="00DF1175">
      <w:pPr>
        <w:pStyle w:val="BodyText"/>
        <w:spacing w:before="9"/>
        <w:rPr>
          <w:sz w:val="8"/>
        </w:rPr>
      </w:pPr>
    </w:p>
    <w:p w14:paraId="19A59D50" w14:textId="54B4F893" w:rsidR="00DF1175" w:rsidRDefault="00031B7F" w:rsidP="003362AB">
      <w:pPr>
        <w:pStyle w:val="BodyText"/>
        <w:numPr>
          <w:ilvl w:val="0"/>
          <w:numId w:val="15"/>
        </w:numPr>
        <w:spacing w:before="93" w:line="288" w:lineRule="auto"/>
        <w:ind w:right="228"/>
        <w:jc w:val="both"/>
      </w:pPr>
      <w:r>
        <w:t>Međuvladin odbor za klimatske promjene (IPCC) u svojem je</w:t>
      </w:r>
      <w:hyperlink r:id="rId18">
        <w:r>
          <w:rPr>
            <w:color w:val="0000FF"/>
            <w:u w:val="single" w:color="0000FF"/>
          </w:rPr>
          <w:t xml:space="preserve"> Petom izvješ</w:t>
        </w:r>
        <w:r w:rsidR="00C35793">
          <w:rPr>
            <w:color w:val="0000FF"/>
            <w:u w:val="single" w:color="0000FF"/>
          </w:rPr>
          <w:t>taj</w:t>
        </w:r>
        <w:r>
          <w:rPr>
            <w:color w:val="0000FF"/>
            <w:u w:val="single" w:color="0000FF"/>
          </w:rPr>
          <w:t>u o</w:t>
        </w:r>
      </w:hyperlink>
      <w:r>
        <w:rPr>
          <w:color w:val="0000FF"/>
        </w:rPr>
        <w:t xml:space="preserve"> </w:t>
      </w:r>
      <w:hyperlink r:id="rId19">
        <w:r>
          <w:rPr>
            <w:color w:val="0000FF"/>
            <w:u w:val="single" w:color="0000FF"/>
          </w:rPr>
          <w:t>procjeni</w:t>
        </w:r>
        <w:r>
          <w:rPr>
            <w:color w:val="0000FF"/>
          </w:rPr>
          <w:t xml:space="preserve"> </w:t>
        </w:r>
      </w:hyperlink>
      <w:r>
        <w:t>ponovno potvrdio da su klimatske promjene stvarnost te da aktivnosti ljudi i dalje ut</w:t>
      </w:r>
      <w:r w:rsidR="00C35793">
        <w:t>i</w:t>
      </w:r>
      <w:r>
        <w:t>ču na klimu Zemlj</w:t>
      </w:r>
      <w:r w:rsidR="007C013C">
        <w:t>e</w:t>
      </w:r>
      <w:r>
        <w:t>,</w:t>
      </w:r>
    </w:p>
    <w:p w14:paraId="0190BC17" w14:textId="5EF4BEEB" w:rsidR="00DF1175" w:rsidRDefault="00031B7F" w:rsidP="003362AB">
      <w:pPr>
        <w:pStyle w:val="BodyText"/>
        <w:numPr>
          <w:ilvl w:val="0"/>
          <w:numId w:val="15"/>
        </w:numPr>
        <w:spacing w:before="189" w:line="288" w:lineRule="auto"/>
        <w:ind w:right="236"/>
        <w:jc w:val="both"/>
      </w:pPr>
      <w:r>
        <w:t>u skladu s rezultatima IPCC-a,</w:t>
      </w:r>
      <w:r w:rsidR="004C1600">
        <w:t xml:space="preserve"> </w:t>
      </w:r>
      <w:r>
        <w:t>pristupi ublažavanja i prilago</w:t>
      </w:r>
      <w:r w:rsidR="007125B4">
        <w:t>đavanja</w:t>
      </w:r>
      <w:r>
        <w:t xml:space="preserve"> međusobno </w:t>
      </w:r>
      <w:r>
        <w:rPr>
          <w:spacing w:val="-3"/>
        </w:rPr>
        <w:t xml:space="preserve">se </w:t>
      </w:r>
      <w:r w:rsidR="007C013C">
        <w:t>dopunjavaju</w:t>
      </w:r>
      <w:r>
        <w:t xml:space="preserve"> kako bi se smanjili rizici od ut</w:t>
      </w:r>
      <w:r w:rsidR="007125B4">
        <w:t>icaja</w:t>
      </w:r>
      <w:r>
        <w:t xml:space="preserve"> klimatskih promjena u različitim vremenskim</w:t>
      </w:r>
      <w:r>
        <w:rPr>
          <w:spacing w:val="-2"/>
        </w:rPr>
        <w:t xml:space="preserve"> </w:t>
      </w:r>
      <w:r w:rsidR="007C013C">
        <w:t>periodima</w:t>
      </w:r>
      <w:r>
        <w:t>,</w:t>
      </w:r>
    </w:p>
    <w:p w14:paraId="288C7069" w14:textId="77777777" w:rsidR="00DF1175" w:rsidRDefault="00DF1175">
      <w:pPr>
        <w:pStyle w:val="BodyText"/>
        <w:spacing w:before="8"/>
        <w:rPr>
          <w:sz w:val="8"/>
        </w:rPr>
      </w:pPr>
    </w:p>
    <w:p w14:paraId="2EC12C83" w14:textId="240CF8CF" w:rsidR="00DF1175" w:rsidRDefault="00031B7F" w:rsidP="003362AB">
      <w:pPr>
        <w:pStyle w:val="BodyText"/>
        <w:numPr>
          <w:ilvl w:val="0"/>
          <w:numId w:val="15"/>
        </w:numPr>
        <w:spacing w:before="94" w:line="288" w:lineRule="auto"/>
        <w:ind w:right="230"/>
        <w:jc w:val="both"/>
      </w:pPr>
      <w:r>
        <w:t xml:space="preserve">nacionalne su </w:t>
      </w:r>
      <w:r>
        <w:rPr>
          <w:spacing w:val="-3"/>
        </w:rPr>
        <w:t xml:space="preserve">se </w:t>
      </w:r>
      <w:r>
        <w:t xml:space="preserve">vlade u skladu s Okvirnom konvencijom Ujedinjenih </w:t>
      </w:r>
      <w:r w:rsidR="004C1600">
        <w:t>nacija</w:t>
      </w:r>
      <w:r>
        <w:t xml:space="preserve"> o klimatskim promjenama (UNFCCC) us</w:t>
      </w:r>
      <w:r w:rsidR="004C1600">
        <w:t>a</w:t>
      </w:r>
      <w:r>
        <w:t xml:space="preserve">glasile o zajedničkom cilju zadržavanja prosječnog globalnog </w:t>
      </w:r>
      <w:r w:rsidRPr="007125B4">
        <w:t>za</w:t>
      </w:r>
      <w:r w:rsidR="004C1600" w:rsidRPr="007125B4">
        <w:t>grij</w:t>
      </w:r>
      <w:r w:rsidR="007125B4">
        <w:t>a</w:t>
      </w:r>
      <w:r w:rsidR="004C1600" w:rsidRPr="007125B4">
        <w:t>va</w:t>
      </w:r>
      <w:r w:rsidRPr="007125B4">
        <w:t>nja z</w:t>
      </w:r>
      <w:r>
        <w:t>natno ispod + 2°C u odnosu na predindustrijske temperature,</w:t>
      </w:r>
    </w:p>
    <w:p w14:paraId="43D55DB1" w14:textId="307F7089" w:rsidR="00DF1175" w:rsidRDefault="00031B7F" w:rsidP="003362AB">
      <w:pPr>
        <w:pStyle w:val="ListParagraph"/>
        <w:numPr>
          <w:ilvl w:val="0"/>
          <w:numId w:val="15"/>
        </w:numPr>
        <w:spacing w:before="192" w:line="288" w:lineRule="auto"/>
        <w:ind w:right="234"/>
        <w:jc w:val="both"/>
      </w:pPr>
      <w:r>
        <w:t>nacionalne su se vlade u kontekstu konferencije Ujedinjenih</w:t>
      </w:r>
      <w:r w:rsidR="004C1600">
        <w:t xml:space="preserve"> nacija</w:t>
      </w:r>
      <w:r>
        <w:t xml:space="preserve"> Rio+20 dogovorile o skupu</w:t>
      </w:r>
      <w:hyperlink r:id="rId20">
        <w:r w:rsidRPr="003362AB">
          <w:rPr>
            <w:color w:val="0000FF"/>
            <w:u w:val="single" w:color="0000FF"/>
          </w:rPr>
          <w:t xml:space="preserve"> Ciljeva održivog razvoja</w:t>
        </w:r>
      </w:hyperlink>
      <w:r>
        <w:t xml:space="preserve">, od kojih se </w:t>
      </w:r>
      <w:r w:rsidR="007125B4">
        <w:t>u sedmom</w:t>
      </w:r>
      <w:r>
        <w:t xml:space="preserve"> od međunarodne zajednice zahtijeva da </w:t>
      </w:r>
      <w:r w:rsidRPr="003362AB">
        <w:rPr>
          <w:i/>
        </w:rPr>
        <w:t>svima osigura pristup pouzdanoj, održivoj i modernoj energiji pristupačnih cijena</w:t>
      </w:r>
      <w:r>
        <w:t xml:space="preserve">, </w:t>
      </w:r>
      <w:r w:rsidR="007125B4">
        <w:t xml:space="preserve">u </w:t>
      </w:r>
      <w:r>
        <w:t>jedanaest</w:t>
      </w:r>
      <w:r w:rsidR="007125B4">
        <w:t xml:space="preserve">om </w:t>
      </w:r>
      <w:r w:rsidRPr="003362AB">
        <w:rPr>
          <w:spacing w:val="-3"/>
        </w:rPr>
        <w:t xml:space="preserve">se </w:t>
      </w:r>
      <w:r>
        <w:t xml:space="preserve">zahtijeva da </w:t>
      </w:r>
      <w:r w:rsidRPr="003362AB">
        <w:rPr>
          <w:i/>
        </w:rPr>
        <w:t>gradovi i naselja postanu uključivi, sigurni, otporni i održivi</w:t>
      </w:r>
      <w:r>
        <w:t xml:space="preserve">, a trinaestim da se </w:t>
      </w:r>
      <w:r w:rsidRPr="003362AB">
        <w:rPr>
          <w:i/>
        </w:rPr>
        <w:t>p</w:t>
      </w:r>
      <w:r w:rsidR="004C1600" w:rsidRPr="003362AB">
        <w:rPr>
          <w:i/>
        </w:rPr>
        <w:t>re</w:t>
      </w:r>
      <w:r w:rsidRPr="003362AB">
        <w:rPr>
          <w:i/>
        </w:rPr>
        <w:t xml:space="preserve">duzmu hitne mjere </w:t>
      </w:r>
      <w:r w:rsidRPr="003362AB">
        <w:rPr>
          <w:i/>
          <w:spacing w:val="-3"/>
        </w:rPr>
        <w:t xml:space="preserve">za </w:t>
      </w:r>
      <w:r w:rsidRPr="003362AB">
        <w:rPr>
          <w:i/>
        </w:rPr>
        <w:t>borbu protiv klimatskih promjena i njihovih</w:t>
      </w:r>
      <w:r w:rsidRPr="003362AB">
        <w:rPr>
          <w:i/>
          <w:spacing w:val="-8"/>
        </w:rPr>
        <w:t xml:space="preserve"> </w:t>
      </w:r>
      <w:r w:rsidRPr="003362AB">
        <w:rPr>
          <w:i/>
        </w:rPr>
        <w:t>posljedica</w:t>
      </w:r>
      <w:r>
        <w:t>,</w:t>
      </w:r>
    </w:p>
    <w:p w14:paraId="6B78250E" w14:textId="1CD4F31D" w:rsidR="00DF1175" w:rsidRDefault="00031B7F" w:rsidP="003362AB">
      <w:pPr>
        <w:pStyle w:val="ListParagraph"/>
        <w:numPr>
          <w:ilvl w:val="0"/>
          <w:numId w:val="15"/>
        </w:numPr>
        <w:spacing w:before="190" w:line="288" w:lineRule="auto"/>
        <w:ind w:right="229"/>
        <w:jc w:val="both"/>
      </w:pPr>
      <w:r>
        <w:t>inicijativa</w:t>
      </w:r>
      <w:hyperlink r:id="rId21">
        <w:r w:rsidRPr="003362AB">
          <w:rPr>
            <w:color w:val="0000FF"/>
            <w:u w:val="single" w:color="0000FF"/>
          </w:rPr>
          <w:t xml:space="preserve"> Održiva energija za sve</w:t>
        </w:r>
      </w:hyperlink>
      <w:r>
        <w:t xml:space="preserve">, koju je 2011. pokrenuo </w:t>
      </w:r>
      <w:r w:rsidR="004C1600">
        <w:t>generalni sekretar</w:t>
      </w:r>
      <w:r>
        <w:t xml:space="preserve"> UN-a, usmjerena </w:t>
      </w:r>
      <w:r w:rsidRPr="003362AB">
        <w:rPr>
          <w:spacing w:val="-3"/>
        </w:rPr>
        <w:t xml:space="preserve">je </w:t>
      </w:r>
      <w:r>
        <w:t>na postizanje tri međusobno povezan</w:t>
      </w:r>
      <w:r w:rsidR="007125B4">
        <w:t>a</w:t>
      </w:r>
      <w:r>
        <w:t xml:space="preserve"> cilj</w:t>
      </w:r>
      <w:r w:rsidR="007125B4">
        <w:t>a</w:t>
      </w:r>
      <w:r>
        <w:t xml:space="preserve"> do 2030: </w:t>
      </w:r>
      <w:r w:rsidRPr="003362AB">
        <w:rPr>
          <w:i/>
        </w:rPr>
        <w:t>osiguravanje univerzalnog pristupa modernim energetskim uslugama</w:t>
      </w:r>
      <w:r>
        <w:t xml:space="preserve">, </w:t>
      </w:r>
      <w:r w:rsidRPr="003362AB">
        <w:rPr>
          <w:i/>
        </w:rPr>
        <w:t>udvostručavanje svjetske stope energetske</w:t>
      </w:r>
      <w:r w:rsidR="004C1600" w:rsidRPr="003362AB">
        <w:rPr>
          <w:i/>
        </w:rPr>
        <w:t xml:space="preserve"> efikasnosti</w:t>
      </w:r>
      <w:r w:rsidRPr="003362AB">
        <w:rPr>
          <w:i/>
        </w:rPr>
        <w:t xml:space="preserve"> </w:t>
      </w:r>
      <w:r w:rsidRPr="007125B4">
        <w:t xml:space="preserve">i </w:t>
      </w:r>
      <w:r w:rsidRPr="003362AB">
        <w:rPr>
          <w:i/>
        </w:rPr>
        <w:t xml:space="preserve">udvostručavanje </w:t>
      </w:r>
      <w:r w:rsidR="00953727" w:rsidRPr="003362AB">
        <w:rPr>
          <w:i/>
        </w:rPr>
        <w:t>udjela</w:t>
      </w:r>
      <w:r w:rsidRPr="003362AB">
        <w:rPr>
          <w:i/>
        </w:rPr>
        <w:t xml:space="preserve"> energije iz obnovljivih izvora u svjetskoj kombinaciji izvora</w:t>
      </w:r>
      <w:r w:rsidRPr="003362AB">
        <w:rPr>
          <w:i/>
          <w:spacing w:val="-2"/>
        </w:rPr>
        <w:t xml:space="preserve"> </w:t>
      </w:r>
      <w:r w:rsidRPr="003362AB">
        <w:rPr>
          <w:i/>
        </w:rPr>
        <w:t>energije</w:t>
      </w:r>
      <w:r>
        <w:t>,</w:t>
      </w:r>
    </w:p>
    <w:p w14:paraId="7B3272D5" w14:textId="77777777" w:rsidR="00DF1175" w:rsidRDefault="00DF1175">
      <w:pPr>
        <w:pStyle w:val="BodyText"/>
        <w:spacing w:before="11"/>
        <w:rPr>
          <w:sz w:val="8"/>
        </w:rPr>
      </w:pPr>
    </w:p>
    <w:p w14:paraId="596C532F" w14:textId="1E5E2598" w:rsidR="00DF1175" w:rsidRDefault="00031B7F" w:rsidP="003362AB">
      <w:pPr>
        <w:pStyle w:val="BodyText"/>
        <w:numPr>
          <w:ilvl w:val="0"/>
          <w:numId w:val="15"/>
        </w:numPr>
        <w:spacing w:before="94" w:line="288" w:lineRule="auto"/>
        <w:ind w:right="229"/>
        <w:jc w:val="both"/>
      </w:pPr>
      <w:r>
        <w:t>E</w:t>
      </w:r>
      <w:r w:rsidR="00953727">
        <w:t>v</w:t>
      </w:r>
      <w:r>
        <w:t xml:space="preserve">ropska komisija (EK) 2008. pokrenula je </w:t>
      </w:r>
      <w:r w:rsidR="007125B4">
        <w:t>Sporazum</w:t>
      </w:r>
      <w:r>
        <w:t xml:space="preserve"> gradonačelnika, a 2014. kao glavnu mjeru </w:t>
      </w:r>
      <w:hyperlink r:id="rId22">
        <w:r>
          <w:rPr>
            <w:color w:val="0000FF"/>
            <w:u w:val="single" w:color="0000FF"/>
          </w:rPr>
          <w:t>Strategije EU-a za prilag</w:t>
        </w:r>
        <w:r w:rsidR="007125B4">
          <w:rPr>
            <w:color w:val="0000FF"/>
            <w:u w:val="single" w:color="0000FF"/>
          </w:rPr>
          <w:t>ođavanje</w:t>
        </w:r>
        <w:r>
          <w:rPr>
            <w:color w:val="0000FF"/>
            <w:u w:val="single" w:color="0000FF"/>
          </w:rPr>
          <w:t xml:space="preserve"> klimatskim promjenama</w:t>
        </w:r>
      </w:hyperlink>
      <w:r>
        <w:rPr>
          <w:color w:val="0000FF"/>
        </w:rPr>
        <w:t xml:space="preserve"> </w:t>
      </w:r>
      <w:r>
        <w:t>(EK, 2013.) inicijativu „Mayors Adapt” kako bi se uključila lokalna tijela te kako bi im se pružila po</w:t>
      </w:r>
      <w:r w:rsidR="00953727">
        <w:t>drška</w:t>
      </w:r>
      <w:r>
        <w:t xml:space="preserve"> pri</w:t>
      </w:r>
      <w:r w:rsidR="00953727">
        <w:t xml:space="preserve"> sporovođenje</w:t>
      </w:r>
      <w:r>
        <w:t xml:space="preserve"> mjera za ublažavanje klimatskih promjena i prilagođavanje njima,</w:t>
      </w:r>
    </w:p>
    <w:p w14:paraId="06DF7DFA" w14:textId="5E9162F9" w:rsidR="00DF1175" w:rsidRPr="003362AB" w:rsidRDefault="001B4CA2" w:rsidP="003362AB">
      <w:pPr>
        <w:pStyle w:val="BodyText"/>
        <w:numPr>
          <w:ilvl w:val="0"/>
          <w:numId w:val="15"/>
        </w:numPr>
        <w:spacing w:before="192" w:line="288" w:lineRule="auto"/>
        <w:ind w:right="227"/>
        <w:jc w:val="both"/>
      </w:pPr>
      <w:r>
        <w:t>Sporazum</w:t>
      </w:r>
      <w:r w:rsidR="00031B7F">
        <w:t xml:space="preserve"> gradonačelnika od samog </w:t>
      </w:r>
      <w:r w:rsidR="00031B7F">
        <w:rPr>
          <w:spacing w:val="-3"/>
        </w:rPr>
        <w:t xml:space="preserve">se </w:t>
      </w:r>
      <w:r w:rsidR="00031B7F">
        <w:t xml:space="preserve">početka smatra ključnim instrumentom EU- a, posebno prepoznatim u strategiji </w:t>
      </w:r>
      <w:hyperlink r:id="rId23">
        <w:r w:rsidR="00031B7F">
          <w:rPr>
            <w:color w:val="0000FF"/>
            <w:u w:val="single" w:color="0000FF"/>
          </w:rPr>
          <w:t>Energetske unije</w:t>
        </w:r>
      </w:hyperlink>
      <w:r w:rsidR="00031B7F">
        <w:rPr>
          <w:color w:val="0000FF"/>
        </w:rPr>
        <w:t xml:space="preserve"> </w:t>
      </w:r>
      <w:r w:rsidR="00031B7F">
        <w:t>(EK, 2015.) i u E</w:t>
      </w:r>
      <w:r w:rsidR="00953727">
        <w:t>v</w:t>
      </w:r>
      <w:r w:rsidR="00031B7F">
        <w:t xml:space="preserve">ropskoj strategiji </w:t>
      </w:r>
      <w:hyperlink r:id="rId24">
        <w:r w:rsidR="00031B7F">
          <w:rPr>
            <w:color w:val="0000FF"/>
            <w:u w:val="single" w:color="0000FF"/>
          </w:rPr>
          <w:t xml:space="preserve">energetske </w:t>
        </w:r>
        <w:r w:rsidR="00953727">
          <w:rPr>
            <w:color w:val="0000FF"/>
            <w:u w:val="single" w:color="0000FF"/>
          </w:rPr>
          <w:t>sigurnosti</w:t>
        </w:r>
        <w:r w:rsidR="00031B7F">
          <w:rPr>
            <w:color w:val="0000FF"/>
          </w:rPr>
          <w:t xml:space="preserve"> </w:t>
        </w:r>
      </w:hyperlink>
      <w:r w:rsidR="00031B7F">
        <w:t xml:space="preserve">(EK, 2014.), te mu je svrha ubrzavanje energetske tranzicije i povećanje sigurnosti </w:t>
      </w:r>
      <w:r w:rsidR="00953727" w:rsidRPr="007125B4">
        <w:t>snabdijevanj</w:t>
      </w:r>
      <w:r w:rsidR="007125B4" w:rsidRPr="007125B4">
        <w:t>a</w:t>
      </w:r>
      <w:r w:rsidR="00031B7F">
        <w:rPr>
          <w:spacing w:val="-10"/>
        </w:rPr>
        <w:t xml:space="preserve"> </w:t>
      </w:r>
      <w:r w:rsidR="00031B7F">
        <w:t>energijom</w:t>
      </w:r>
      <w:r w:rsidR="003362AB">
        <w:t>,</w:t>
      </w:r>
      <w:r w:rsidR="00031B7F" w:rsidRPr="003362AB">
        <w:rPr>
          <w:b/>
          <w:color w:val="FFFFFF"/>
          <w:sz w:val="20"/>
        </w:rPr>
        <w:t>9</w:t>
      </w:r>
    </w:p>
    <w:p w14:paraId="46F09984" w14:textId="77777777" w:rsidR="00DF1175" w:rsidRDefault="00DF1175">
      <w:pPr>
        <w:jc w:val="center"/>
        <w:rPr>
          <w:sz w:val="20"/>
        </w:rPr>
        <w:sectPr w:rsidR="00DF1175">
          <w:pgSz w:w="11910" w:h="16840"/>
          <w:pgMar w:top="1580" w:right="840" w:bottom="280" w:left="900" w:header="720" w:footer="720" w:gutter="0"/>
          <w:cols w:space="720"/>
        </w:sectPr>
      </w:pPr>
    </w:p>
    <w:p w14:paraId="173E318D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5776" behindDoc="1" locked="0" layoutInCell="1" allowOverlap="1" wp14:anchorId="5D1FC968" wp14:editId="5B4B7D85">
            <wp:simplePos x="0" y="0"/>
            <wp:positionH relativeFrom="page">
              <wp:align>right</wp:align>
            </wp:positionH>
            <wp:positionV relativeFrom="page">
              <wp:posOffset>19050</wp:posOffset>
            </wp:positionV>
            <wp:extent cx="7558405" cy="10673585"/>
            <wp:effectExtent l="0" t="0" r="4445" b="0"/>
            <wp:wrapNone/>
            <wp:docPr id="1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7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FFA478" w14:textId="77777777" w:rsidR="00DF1175" w:rsidRDefault="00DF1175">
      <w:pPr>
        <w:pStyle w:val="BodyText"/>
        <w:rPr>
          <w:b/>
          <w:sz w:val="20"/>
        </w:rPr>
      </w:pPr>
    </w:p>
    <w:p w14:paraId="35557CEA" w14:textId="77777777" w:rsidR="00DF1175" w:rsidRDefault="00DF1175">
      <w:pPr>
        <w:pStyle w:val="BodyText"/>
        <w:rPr>
          <w:b/>
          <w:sz w:val="20"/>
        </w:rPr>
      </w:pPr>
    </w:p>
    <w:p w14:paraId="2BA5F75F" w14:textId="77777777" w:rsidR="00DF1175" w:rsidRDefault="00DF1175">
      <w:pPr>
        <w:pStyle w:val="BodyText"/>
        <w:rPr>
          <w:b/>
          <w:sz w:val="20"/>
        </w:rPr>
      </w:pPr>
    </w:p>
    <w:p w14:paraId="190FD39A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0F35777E" w14:textId="317430BE" w:rsidR="00DF1175" w:rsidRDefault="00031B7F" w:rsidP="00420E5A">
      <w:pPr>
        <w:pStyle w:val="BodyText"/>
        <w:numPr>
          <w:ilvl w:val="0"/>
          <w:numId w:val="9"/>
        </w:numPr>
        <w:spacing w:before="94" w:line="288" w:lineRule="auto"/>
        <w:ind w:right="227"/>
        <w:jc w:val="both"/>
      </w:pPr>
      <w:r>
        <w:t xml:space="preserve">EU je u </w:t>
      </w:r>
      <w:r w:rsidR="00953727">
        <w:t>oktobru</w:t>
      </w:r>
      <w:r>
        <w:t xml:space="preserve"> 2014. donio </w:t>
      </w:r>
      <w:hyperlink r:id="rId25">
        <w:r>
          <w:rPr>
            <w:color w:val="0000FF"/>
            <w:u w:val="single" w:color="0000FF"/>
          </w:rPr>
          <w:t>okvir klimatske i energetske politike do 2030.</w:t>
        </w:r>
      </w:hyperlink>
      <w:r>
        <w:t xml:space="preserve">, kojim su uspostavljeni novi klimatski i energetski ciljevi: smanjenje domaćih emisija </w:t>
      </w:r>
      <w:r w:rsidR="007125B4">
        <w:t>staklene bašte</w:t>
      </w:r>
      <w:r>
        <w:t xml:space="preserve"> za najmanje 40 %, osiguravanje da najmanje 27 % energije potrošene u EU-u bude iz obnovljivih izvora te da se uštedi najmanje 27 % energije,</w:t>
      </w:r>
    </w:p>
    <w:p w14:paraId="1135C743" w14:textId="569F1EFA" w:rsidR="00DF1175" w:rsidRDefault="00031B7F" w:rsidP="00420E5A">
      <w:pPr>
        <w:pStyle w:val="BodyText"/>
        <w:numPr>
          <w:ilvl w:val="0"/>
          <w:numId w:val="9"/>
        </w:numPr>
        <w:spacing w:before="191" w:line="288" w:lineRule="auto"/>
        <w:ind w:right="226"/>
        <w:jc w:val="both"/>
      </w:pPr>
      <w:r>
        <w:t>E</w:t>
      </w:r>
      <w:r w:rsidR="00953727">
        <w:t>v</w:t>
      </w:r>
      <w:r>
        <w:t xml:space="preserve">ropska komisija 2011. donijela je </w:t>
      </w:r>
      <w:r>
        <w:rPr>
          <w:spacing w:val="6"/>
        </w:rPr>
        <w:t>„</w:t>
      </w:r>
      <w:hyperlink r:id="rId26">
        <w:r w:rsidRPr="00953727">
          <w:rPr>
            <w:rStyle w:val="Hyperlink"/>
            <w:spacing w:val="6"/>
          </w:rPr>
          <w:t xml:space="preserve"> </w:t>
        </w:r>
        <w:r w:rsidRPr="00953727">
          <w:rPr>
            <w:rStyle w:val="Hyperlink"/>
          </w:rPr>
          <w:t xml:space="preserve">Plan </w:t>
        </w:r>
        <w:r w:rsidRPr="00953727">
          <w:rPr>
            <w:rStyle w:val="Hyperlink"/>
            <w:spacing w:val="-3"/>
          </w:rPr>
          <w:t>z</w:t>
        </w:r>
        <w:r w:rsidR="00953727" w:rsidRPr="00953727">
          <w:rPr>
            <w:rStyle w:val="Hyperlink"/>
            <w:spacing w:val="-3"/>
          </w:rPr>
          <w:t>a prelazak na konkurentnu niskokarbonsku ekonomiju do 2050</w:t>
        </w:r>
        <w:r w:rsidR="00953727">
          <w:rPr>
            <w:rStyle w:val="Hyperlink"/>
            <w:spacing w:val="-3"/>
          </w:rPr>
          <w:t>.</w:t>
        </w:r>
      </w:hyperlink>
      <w:r>
        <w:t xml:space="preserve">”, čiji je cilj smanjenje emisija </w:t>
      </w:r>
      <w:r w:rsidR="007125B4" w:rsidRPr="007125B4">
        <w:t>staklene bašte</w:t>
      </w:r>
      <w:r w:rsidRPr="007125B4">
        <w:t xml:space="preserve"> </w:t>
      </w:r>
      <w:r>
        <w:t xml:space="preserve">u EU-u za 80 – 95 % do 2050. u odnosu na 1990. </w:t>
      </w:r>
      <w:r>
        <w:rPr>
          <w:spacing w:val="-3"/>
        </w:rPr>
        <w:t xml:space="preserve">Tu su </w:t>
      </w:r>
      <w:r>
        <w:t>inicijativu pozdravili i E</w:t>
      </w:r>
      <w:r w:rsidR="00953727">
        <w:t>v</w:t>
      </w:r>
      <w:r>
        <w:t xml:space="preserve">ropski parlament i </w:t>
      </w:r>
      <w:r w:rsidR="00953727">
        <w:t>Savjet</w:t>
      </w:r>
      <w:r>
        <w:t xml:space="preserve"> E</w:t>
      </w:r>
      <w:r w:rsidR="003074DF">
        <w:t>v</w:t>
      </w:r>
      <w:r>
        <w:t>ropske</w:t>
      </w:r>
      <w:r>
        <w:rPr>
          <w:spacing w:val="-4"/>
        </w:rPr>
        <w:t xml:space="preserve"> </w:t>
      </w:r>
      <w:r>
        <w:t>unije,</w:t>
      </w:r>
    </w:p>
    <w:p w14:paraId="572A0871" w14:textId="04589D81" w:rsidR="00DF1175" w:rsidRDefault="00031B7F" w:rsidP="00420E5A">
      <w:pPr>
        <w:pStyle w:val="BodyText"/>
        <w:numPr>
          <w:ilvl w:val="0"/>
          <w:numId w:val="9"/>
        </w:numPr>
        <w:spacing w:before="193" w:line="288" w:lineRule="auto"/>
        <w:ind w:right="240"/>
        <w:jc w:val="both"/>
      </w:pPr>
      <w:r>
        <w:t>Odbor reg</w:t>
      </w:r>
      <w:r w:rsidR="00804B89">
        <w:t>iona</w:t>
      </w:r>
      <w:r>
        <w:t xml:space="preserve"> EU-a naglašava svoju snažniju ob</w:t>
      </w:r>
      <w:r w:rsidR="00953727">
        <w:t>a</w:t>
      </w:r>
      <w:r>
        <w:t xml:space="preserve">vezu </w:t>
      </w:r>
      <w:r w:rsidR="00953727">
        <w:t>za dalju podršku</w:t>
      </w:r>
      <w:r>
        <w:t xml:space="preserve"> </w:t>
      </w:r>
      <w:r w:rsidR="007125B4">
        <w:t>Sporazuma</w:t>
      </w:r>
      <w:r w:rsidR="00953727">
        <w:t xml:space="preserve"> </w:t>
      </w:r>
      <w:r>
        <w:t>gradonačelnika, npr. putem posebne platforme unutar Odbora regi</w:t>
      </w:r>
      <w:r w:rsidR="00804B89">
        <w:t>on</w:t>
      </w:r>
      <w:r>
        <w:t xml:space="preserve">a i drugih alata, kako </w:t>
      </w:r>
      <w:r>
        <w:rPr>
          <w:spacing w:val="-3"/>
        </w:rPr>
        <w:t xml:space="preserve">je </w:t>
      </w:r>
      <w:r>
        <w:t>navedeno u njegov</w:t>
      </w:r>
      <w:r w:rsidR="00953727">
        <w:t xml:space="preserve">om </w:t>
      </w:r>
      <w:r>
        <w:t xml:space="preserve">Mišljenju o budućnosti </w:t>
      </w:r>
      <w:r w:rsidR="00953727">
        <w:t>Konvencije</w:t>
      </w:r>
      <w:r>
        <w:rPr>
          <w:spacing w:val="-5"/>
        </w:rPr>
        <w:t xml:space="preserve"> </w:t>
      </w:r>
      <w:r>
        <w:t>(ENVE-VI-006).</w:t>
      </w:r>
    </w:p>
    <w:p w14:paraId="0292AC40" w14:textId="77777777" w:rsidR="00DF1175" w:rsidRDefault="00DF1175">
      <w:pPr>
        <w:pStyle w:val="BodyText"/>
        <w:rPr>
          <w:sz w:val="20"/>
        </w:rPr>
      </w:pPr>
    </w:p>
    <w:p w14:paraId="4FE6B484" w14:textId="77777777" w:rsidR="00DF1175" w:rsidRDefault="00DF1175">
      <w:pPr>
        <w:pStyle w:val="BodyText"/>
        <w:rPr>
          <w:sz w:val="20"/>
        </w:rPr>
      </w:pPr>
    </w:p>
    <w:p w14:paraId="60A81EAB" w14:textId="77777777" w:rsidR="00DF1175" w:rsidRDefault="00DF1175">
      <w:pPr>
        <w:pStyle w:val="BodyText"/>
        <w:rPr>
          <w:sz w:val="20"/>
        </w:rPr>
      </w:pPr>
    </w:p>
    <w:p w14:paraId="2CAD7A7C" w14:textId="77777777" w:rsidR="00DF1175" w:rsidRDefault="00DF1175">
      <w:pPr>
        <w:pStyle w:val="BodyText"/>
        <w:rPr>
          <w:sz w:val="20"/>
        </w:rPr>
      </w:pPr>
    </w:p>
    <w:p w14:paraId="1640C443" w14:textId="77777777" w:rsidR="00DF1175" w:rsidRDefault="00DF1175">
      <w:pPr>
        <w:pStyle w:val="BodyText"/>
        <w:rPr>
          <w:sz w:val="20"/>
        </w:rPr>
      </w:pPr>
    </w:p>
    <w:p w14:paraId="4DB5F051" w14:textId="77777777" w:rsidR="00DF1175" w:rsidRDefault="00DF1175">
      <w:pPr>
        <w:pStyle w:val="BodyText"/>
        <w:rPr>
          <w:sz w:val="20"/>
        </w:rPr>
      </w:pPr>
    </w:p>
    <w:p w14:paraId="57D1332F" w14:textId="77777777" w:rsidR="00DF1175" w:rsidRDefault="00DF1175">
      <w:pPr>
        <w:pStyle w:val="BodyText"/>
        <w:rPr>
          <w:sz w:val="20"/>
        </w:rPr>
      </w:pPr>
    </w:p>
    <w:p w14:paraId="0FA57129" w14:textId="77777777" w:rsidR="00DF1175" w:rsidRDefault="00DF1175">
      <w:pPr>
        <w:pStyle w:val="BodyText"/>
        <w:rPr>
          <w:sz w:val="20"/>
        </w:rPr>
      </w:pPr>
    </w:p>
    <w:p w14:paraId="58F2F8A0" w14:textId="77777777" w:rsidR="00DF1175" w:rsidRDefault="00DF1175">
      <w:pPr>
        <w:pStyle w:val="BodyText"/>
        <w:rPr>
          <w:sz w:val="20"/>
        </w:rPr>
      </w:pPr>
    </w:p>
    <w:p w14:paraId="7C38FDF2" w14:textId="77777777" w:rsidR="00DF1175" w:rsidRDefault="00DF1175">
      <w:pPr>
        <w:pStyle w:val="BodyText"/>
        <w:rPr>
          <w:sz w:val="20"/>
        </w:rPr>
      </w:pPr>
    </w:p>
    <w:p w14:paraId="3173155E" w14:textId="77777777" w:rsidR="00DF1175" w:rsidRDefault="00DF1175">
      <w:pPr>
        <w:pStyle w:val="BodyText"/>
        <w:rPr>
          <w:sz w:val="20"/>
        </w:rPr>
      </w:pPr>
    </w:p>
    <w:p w14:paraId="270772B8" w14:textId="77777777" w:rsidR="00DF1175" w:rsidRDefault="00DF1175">
      <w:pPr>
        <w:pStyle w:val="BodyText"/>
        <w:rPr>
          <w:sz w:val="20"/>
        </w:rPr>
      </w:pPr>
    </w:p>
    <w:p w14:paraId="63C8BFD4" w14:textId="77777777" w:rsidR="00DF1175" w:rsidRDefault="00DF1175">
      <w:pPr>
        <w:pStyle w:val="BodyText"/>
        <w:rPr>
          <w:sz w:val="20"/>
        </w:rPr>
      </w:pPr>
    </w:p>
    <w:p w14:paraId="277410B1" w14:textId="77777777" w:rsidR="00DF1175" w:rsidRDefault="00DF1175">
      <w:pPr>
        <w:pStyle w:val="BodyText"/>
        <w:rPr>
          <w:sz w:val="20"/>
        </w:rPr>
      </w:pPr>
    </w:p>
    <w:p w14:paraId="2AB126A0" w14:textId="77777777" w:rsidR="00DF1175" w:rsidRDefault="00DF1175">
      <w:pPr>
        <w:pStyle w:val="BodyText"/>
        <w:rPr>
          <w:sz w:val="20"/>
        </w:rPr>
      </w:pPr>
    </w:p>
    <w:p w14:paraId="6923972C" w14:textId="77777777" w:rsidR="00DF1175" w:rsidRDefault="00DF1175">
      <w:pPr>
        <w:pStyle w:val="BodyText"/>
        <w:rPr>
          <w:sz w:val="20"/>
        </w:rPr>
      </w:pPr>
    </w:p>
    <w:p w14:paraId="156B6507" w14:textId="77777777" w:rsidR="00DF1175" w:rsidRDefault="00DF1175">
      <w:pPr>
        <w:pStyle w:val="BodyText"/>
        <w:rPr>
          <w:sz w:val="20"/>
        </w:rPr>
      </w:pPr>
    </w:p>
    <w:p w14:paraId="540F828D" w14:textId="77777777" w:rsidR="00DF1175" w:rsidRDefault="00DF1175">
      <w:pPr>
        <w:pStyle w:val="BodyText"/>
        <w:rPr>
          <w:sz w:val="20"/>
        </w:rPr>
      </w:pPr>
    </w:p>
    <w:p w14:paraId="72104039" w14:textId="77777777" w:rsidR="00DF1175" w:rsidRDefault="00DF1175">
      <w:pPr>
        <w:pStyle w:val="BodyText"/>
        <w:rPr>
          <w:sz w:val="20"/>
        </w:rPr>
      </w:pPr>
    </w:p>
    <w:p w14:paraId="747CC536" w14:textId="77777777" w:rsidR="00DF1175" w:rsidRDefault="00DF1175">
      <w:pPr>
        <w:pStyle w:val="BodyText"/>
        <w:rPr>
          <w:sz w:val="20"/>
        </w:rPr>
      </w:pPr>
    </w:p>
    <w:p w14:paraId="71A6A838" w14:textId="77777777" w:rsidR="00DF1175" w:rsidRDefault="00DF1175">
      <w:pPr>
        <w:pStyle w:val="BodyText"/>
        <w:rPr>
          <w:sz w:val="20"/>
        </w:rPr>
      </w:pPr>
    </w:p>
    <w:p w14:paraId="21905313" w14:textId="77777777" w:rsidR="00DF1175" w:rsidRDefault="00DF1175">
      <w:pPr>
        <w:pStyle w:val="BodyText"/>
        <w:rPr>
          <w:sz w:val="20"/>
        </w:rPr>
      </w:pPr>
    </w:p>
    <w:p w14:paraId="38CFB494" w14:textId="77777777" w:rsidR="00DF1175" w:rsidRDefault="00DF1175">
      <w:pPr>
        <w:pStyle w:val="BodyText"/>
        <w:rPr>
          <w:sz w:val="20"/>
        </w:rPr>
      </w:pPr>
    </w:p>
    <w:p w14:paraId="134F5FD8" w14:textId="77777777" w:rsidR="00DF1175" w:rsidRDefault="00DF1175">
      <w:pPr>
        <w:pStyle w:val="BodyText"/>
        <w:rPr>
          <w:sz w:val="20"/>
        </w:rPr>
      </w:pPr>
    </w:p>
    <w:p w14:paraId="671C9F48" w14:textId="77777777" w:rsidR="00DF1175" w:rsidRDefault="00DF1175">
      <w:pPr>
        <w:pStyle w:val="BodyText"/>
        <w:rPr>
          <w:sz w:val="20"/>
        </w:rPr>
      </w:pPr>
    </w:p>
    <w:p w14:paraId="501787BD" w14:textId="77777777" w:rsidR="00DF1175" w:rsidRDefault="00DF1175">
      <w:pPr>
        <w:pStyle w:val="BodyText"/>
        <w:rPr>
          <w:sz w:val="20"/>
        </w:rPr>
      </w:pPr>
    </w:p>
    <w:p w14:paraId="31BF3DCB" w14:textId="77777777" w:rsidR="00DF1175" w:rsidRDefault="00DF1175">
      <w:pPr>
        <w:pStyle w:val="BodyText"/>
        <w:rPr>
          <w:sz w:val="20"/>
        </w:rPr>
      </w:pPr>
    </w:p>
    <w:p w14:paraId="10B27050" w14:textId="77777777" w:rsidR="00DF1175" w:rsidRDefault="00DF1175">
      <w:pPr>
        <w:pStyle w:val="BodyText"/>
        <w:rPr>
          <w:sz w:val="20"/>
        </w:rPr>
      </w:pPr>
    </w:p>
    <w:p w14:paraId="288B5F31" w14:textId="77777777" w:rsidR="00DF1175" w:rsidRDefault="00DF1175">
      <w:pPr>
        <w:pStyle w:val="BodyText"/>
        <w:rPr>
          <w:sz w:val="20"/>
        </w:rPr>
      </w:pPr>
    </w:p>
    <w:p w14:paraId="05CFA223" w14:textId="77777777" w:rsidR="00DF1175" w:rsidRDefault="00DF1175">
      <w:pPr>
        <w:pStyle w:val="BodyText"/>
        <w:rPr>
          <w:sz w:val="20"/>
        </w:rPr>
      </w:pPr>
    </w:p>
    <w:p w14:paraId="098BC932" w14:textId="77777777" w:rsidR="00DF1175" w:rsidRDefault="00DF1175">
      <w:pPr>
        <w:pStyle w:val="BodyText"/>
        <w:rPr>
          <w:sz w:val="20"/>
        </w:rPr>
      </w:pPr>
    </w:p>
    <w:p w14:paraId="52B24AA5" w14:textId="77777777" w:rsidR="00DF1175" w:rsidRDefault="00DF1175">
      <w:pPr>
        <w:pStyle w:val="BodyText"/>
        <w:rPr>
          <w:sz w:val="20"/>
        </w:rPr>
      </w:pPr>
    </w:p>
    <w:p w14:paraId="1CE680B9" w14:textId="77777777" w:rsidR="00DF1175" w:rsidRDefault="00DF1175">
      <w:pPr>
        <w:pStyle w:val="BodyText"/>
        <w:rPr>
          <w:sz w:val="20"/>
        </w:rPr>
      </w:pPr>
    </w:p>
    <w:p w14:paraId="51E4F872" w14:textId="77777777" w:rsidR="00DF1175" w:rsidRDefault="00DF1175">
      <w:pPr>
        <w:pStyle w:val="BodyText"/>
        <w:rPr>
          <w:sz w:val="20"/>
        </w:rPr>
      </w:pPr>
    </w:p>
    <w:p w14:paraId="581C12F1" w14:textId="77777777" w:rsidR="00DF1175" w:rsidRDefault="00DF1175">
      <w:pPr>
        <w:pStyle w:val="BodyText"/>
        <w:rPr>
          <w:sz w:val="20"/>
        </w:rPr>
      </w:pPr>
    </w:p>
    <w:p w14:paraId="480F861C" w14:textId="77777777" w:rsidR="00DF1175" w:rsidRDefault="00DF1175">
      <w:pPr>
        <w:pStyle w:val="BodyText"/>
        <w:rPr>
          <w:sz w:val="20"/>
        </w:rPr>
      </w:pPr>
    </w:p>
    <w:p w14:paraId="1698C2DB" w14:textId="77777777" w:rsidR="00DF1175" w:rsidRDefault="00DF1175">
      <w:pPr>
        <w:pStyle w:val="BodyText"/>
        <w:rPr>
          <w:sz w:val="20"/>
        </w:rPr>
      </w:pPr>
    </w:p>
    <w:p w14:paraId="7D78077F" w14:textId="77777777" w:rsidR="00DF1175" w:rsidRDefault="00DF1175">
      <w:pPr>
        <w:pStyle w:val="BodyText"/>
        <w:rPr>
          <w:sz w:val="20"/>
        </w:rPr>
      </w:pPr>
    </w:p>
    <w:p w14:paraId="00C49F55" w14:textId="77777777" w:rsidR="00DF1175" w:rsidRDefault="00DF1175">
      <w:pPr>
        <w:pStyle w:val="BodyText"/>
        <w:rPr>
          <w:sz w:val="20"/>
        </w:rPr>
      </w:pPr>
    </w:p>
    <w:p w14:paraId="12212DAA" w14:textId="77777777" w:rsidR="00DF1175" w:rsidRDefault="00DF1175">
      <w:pPr>
        <w:pStyle w:val="BodyText"/>
        <w:rPr>
          <w:sz w:val="16"/>
        </w:rPr>
      </w:pPr>
    </w:p>
    <w:p w14:paraId="1DE18590" w14:textId="60E298A8" w:rsidR="00DF1175" w:rsidRDefault="00DF1175">
      <w:pPr>
        <w:spacing w:before="95"/>
        <w:ind w:left="1302" w:right="1079"/>
        <w:jc w:val="center"/>
        <w:rPr>
          <w:b/>
          <w:sz w:val="20"/>
        </w:rPr>
      </w:pPr>
    </w:p>
    <w:p w14:paraId="6FCDAA22" w14:textId="77777777" w:rsidR="00DF1175" w:rsidRDefault="00DF1175">
      <w:pPr>
        <w:jc w:val="center"/>
        <w:rPr>
          <w:sz w:val="20"/>
        </w:rPr>
        <w:sectPr w:rsidR="00DF1175">
          <w:pgSz w:w="11910" w:h="16840"/>
          <w:pgMar w:top="1580" w:right="840" w:bottom="280" w:left="900" w:header="720" w:footer="720" w:gutter="0"/>
          <w:cols w:space="720"/>
        </w:sectPr>
      </w:pPr>
    </w:p>
    <w:p w14:paraId="4004C11E" w14:textId="77777777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6800" behindDoc="1" locked="0" layoutInCell="1" allowOverlap="1" wp14:anchorId="5AF20B4C" wp14:editId="409A298B">
            <wp:simplePos x="0" y="0"/>
            <wp:positionH relativeFrom="page">
              <wp:posOffset>0</wp:posOffset>
            </wp:positionH>
            <wp:positionV relativeFrom="page">
              <wp:posOffset>99014</wp:posOffset>
            </wp:positionV>
            <wp:extent cx="7559040" cy="10588752"/>
            <wp:effectExtent l="0" t="0" r="3810" b="3175"/>
            <wp:wrapNone/>
            <wp:docPr id="1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1716734" w14:textId="77777777" w:rsidR="00DF1175" w:rsidRDefault="00DF1175">
      <w:pPr>
        <w:pStyle w:val="BodyText"/>
        <w:rPr>
          <w:b/>
          <w:sz w:val="20"/>
        </w:rPr>
      </w:pPr>
    </w:p>
    <w:p w14:paraId="4690FE6C" w14:textId="77777777" w:rsidR="00DF1175" w:rsidRDefault="00DF1175">
      <w:pPr>
        <w:pStyle w:val="BodyText"/>
        <w:rPr>
          <w:b/>
          <w:sz w:val="20"/>
        </w:rPr>
      </w:pPr>
    </w:p>
    <w:p w14:paraId="437D487B" w14:textId="77777777" w:rsidR="00DF1175" w:rsidRDefault="00DF1175">
      <w:pPr>
        <w:pStyle w:val="BodyText"/>
        <w:rPr>
          <w:b/>
          <w:sz w:val="20"/>
        </w:rPr>
      </w:pPr>
    </w:p>
    <w:p w14:paraId="385268F5" w14:textId="77777777" w:rsidR="00DF1175" w:rsidRDefault="00DF1175">
      <w:pPr>
        <w:pStyle w:val="BodyText"/>
        <w:spacing w:before="1"/>
        <w:rPr>
          <w:b/>
          <w:sz w:val="20"/>
        </w:rPr>
      </w:pPr>
    </w:p>
    <w:p w14:paraId="4C91436A" w14:textId="44FE983D" w:rsidR="00DF1175" w:rsidRDefault="00031B7F">
      <w:pPr>
        <w:pStyle w:val="Heading1"/>
        <w:spacing w:line="333" w:lineRule="auto"/>
        <w:ind w:left="4243" w:right="4245" w:hanging="4"/>
      </w:pPr>
      <w:r>
        <w:t xml:space="preserve">PRILOG III </w:t>
      </w:r>
      <w:r>
        <w:rPr>
          <w:w w:val="95"/>
        </w:rPr>
        <w:t>POJMOVNIK</w:t>
      </w:r>
    </w:p>
    <w:p w14:paraId="7BD40D20" w14:textId="77777777" w:rsidR="00DF1175" w:rsidRDefault="00DF1175">
      <w:pPr>
        <w:pStyle w:val="BodyText"/>
        <w:spacing w:before="10"/>
        <w:rPr>
          <w:b/>
          <w:sz w:val="17"/>
        </w:rPr>
      </w:pPr>
    </w:p>
    <w:p w14:paraId="110879BE" w14:textId="3D93E9ED" w:rsidR="00DF1175" w:rsidRDefault="00E97C8E" w:rsidP="00524FAD">
      <w:pPr>
        <w:pStyle w:val="BodyText"/>
        <w:numPr>
          <w:ilvl w:val="0"/>
          <w:numId w:val="7"/>
        </w:numPr>
        <w:spacing w:before="93" w:line="288" w:lineRule="auto"/>
        <w:ind w:right="231"/>
        <w:jc w:val="both"/>
      </w:pPr>
      <w:r>
        <w:rPr>
          <w:b/>
        </w:rPr>
        <w:t>P</w:t>
      </w:r>
      <w:r w:rsidRPr="00E97C8E">
        <w:rPr>
          <w:b/>
        </w:rPr>
        <w:t>rilagođavanje</w:t>
      </w:r>
      <w:r w:rsidR="00031B7F">
        <w:rPr>
          <w:b/>
        </w:rPr>
        <w:t xml:space="preserve">: </w:t>
      </w:r>
      <w:r w:rsidR="00031B7F">
        <w:t>mjere p</w:t>
      </w:r>
      <w:r>
        <w:t>re</w:t>
      </w:r>
      <w:r w:rsidR="00031B7F">
        <w:t>duzete radi predviđanja štetnih efekata klimatskih promjena, sprečavanja ili umanjivanja štet</w:t>
      </w:r>
      <w:r w:rsidR="007125B4">
        <w:t>e</w:t>
      </w:r>
      <w:r w:rsidR="00031B7F">
        <w:t xml:space="preserve"> koje one mogu uzrokovati ili </w:t>
      </w:r>
      <w:r>
        <w:t xml:space="preserve">iskoristiti </w:t>
      </w:r>
      <w:r w:rsidR="00031B7F">
        <w:t xml:space="preserve">mogućnosti koje </w:t>
      </w:r>
      <w:r w:rsidR="00031B7F">
        <w:rPr>
          <w:spacing w:val="-3"/>
        </w:rPr>
        <w:t xml:space="preserve">se </w:t>
      </w:r>
      <w:r w:rsidR="00031B7F">
        <w:t>mogu</w:t>
      </w:r>
      <w:r w:rsidR="00031B7F">
        <w:rPr>
          <w:spacing w:val="4"/>
        </w:rPr>
        <w:t xml:space="preserve"> </w:t>
      </w:r>
      <w:r w:rsidR="00031B7F">
        <w:t>pojaviti.</w:t>
      </w:r>
    </w:p>
    <w:p w14:paraId="375457F2" w14:textId="68A55F82" w:rsidR="00742A31" w:rsidRDefault="00031B7F" w:rsidP="00524FAD">
      <w:pPr>
        <w:pStyle w:val="BodyText"/>
        <w:numPr>
          <w:ilvl w:val="0"/>
          <w:numId w:val="7"/>
        </w:numPr>
        <w:spacing w:before="78" w:line="290" w:lineRule="auto"/>
        <w:ind w:right="241"/>
        <w:jc w:val="both"/>
        <w:rPr>
          <w:b/>
          <w:position w:val="2"/>
        </w:rPr>
      </w:pPr>
      <w:r>
        <w:rPr>
          <w:b/>
        </w:rPr>
        <w:t xml:space="preserve">Klimatske promjene: </w:t>
      </w:r>
      <w:r>
        <w:t>svaka promjena klime t</w:t>
      </w:r>
      <w:r w:rsidR="00E97C8E">
        <w:t>okom</w:t>
      </w:r>
      <w:r>
        <w:t xml:space="preserve"> vremena, bilo zbog prirodne </w:t>
      </w:r>
      <w:r w:rsidR="007125B4">
        <w:t>promjenljivosti</w:t>
      </w:r>
      <w:r>
        <w:t xml:space="preserve"> ili kao posljedica ljudskog</w:t>
      </w:r>
      <w:r>
        <w:rPr>
          <w:spacing w:val="-5"/>
        </w:rPr>
        <w:t xml:space="preserve"> </w:t>
      </w:r>
      <w:r>
        <w:t>djelovanja.</w:t>
      </w:r>
    </w:p>
    <w:p w14:paraId="7D0F0360" w14:textId="5BB359EA" w:rsidR="00DF1175" w:rsidRDefault="00031B7F" w:rsidP="00524FAD">
      <w:pPr>
        <w:pStyle w:val="BodyText"/>
        <w:numPr>
          <w:ilvl w:val="0"/>
          <w:numId w:val="7"/>
        </w:numPr>
        <w:spacing w:before="78" w:line="290" w:lineRule="auto"/>
        <w:ind w:right="241"/>
        <w:jc w:val="both"/>
      </w:pPr>
      <w:r>
        <w:rPr>
          <w:b/>
          <w:position w:val="2"/>
        </w:rPr>
        <w:t xml:space="preserve">Inventar emisija: </w:t>
      </w:r>
      <w:r w:rsidR="00742A31" w:rsidRPr="00742A31">
        <w:rPr>
          <w:position w:val="2"/>
        </w:rPr>
        <w:t xml:space="preserve">Kvantifikacija količine gasova sa </w:t>
      </w:r>
      <w:r w:rsidR="00742A31" w:rsidRPr="007125B4">
        <w:rPr>
          <w:position w:val="2"/>
        </w:rPr>
        <w:t>efektom staklene bašte (</w:t>
      </w:r>
      <w:r w:rsidR="00742A31" w:rsidRPr="00742A31">
        <w:rPr>
          <w:position w:val="2"/>
        </w:rPr>
        <w:t xml:space="preserve">CO2 ili ekvivalent CO2) koji se emituju kao rezultat potrošnje energije na području jednog od potpisnika </w:t>
      </w:r>
      <w:r w:rsidR="007125B4">
        <w:rPr>
          <w:position w:val="2"/>
        </w:rPr>
        <w:t>Sporazuma</w:t>
      </w:r>
      <w:r w:rsidR="00742A31" w:rsidRPr="00742A31">
        <w:rPr>
          <w:position w:val="2"/>
        </w:rPr>
        <w:t xml:space="preserve"> gradonačelnika tokom date godine.</w:t>
      </w:r>
      <w:r w:rsidR="00742A31">
        <w:t xml:space="preserve"> </w:t>
      </w:r>
      <w:r>
        <w:t>Omogućava utvrđivanje glavnih izvora emisija i mogućnost</w:t>
      </w:r>
      <w:r w:rsidR="007125B4">
        <w:t>i za</w:t>
      </w:r>
      <w:r>
        <w:t xml:space="preserve"> njihov</w:t>
      </w:r>
      <w:r w:rsidR="007125B4">
        <w:t>o</w:t>
      </w:r>
      <w:r w:rsidRPr="00742A31">
        <w:rPr>
          <w:spacing w:val="-2"/>
        </w:rPr>
        <w:t xml:space="preserve"> </w:t>
      </w:r>
      <w:r>
        <w:t>smanjenj</w:t>
      </w:r>
      <w:r w:rsidR="007125B4">
        <w:t>e</w:t>
      </w:r>
      <w:r>
        <w:t>.</w:t>
      </w:r>
    </w:p>
    <w:p w14:paraId="44017F9F" w14:textId="53FCCBE9" w:rsidR="00DF1175" w:rsidRDefault="00031B7F" w:rsidP="00524FAD">
      <w:pPr>
        <w:pStyle w:val="BodyText"/>
        <w:numPr>
          <w:ilvl w:val="0"/>
          <w:numId w:val="7"/>
        </w:numPr>
        <w:spacing w:before="88" w:line="288" w:lineRule="auto"/>
        <w:ind w:right="237"/>
        <w:jc w:val="both"/>
      </w:pPr>
      <w:r>
        <w:rPr>
          <w:b/>
        </w:rPr>
        <w:t xml:space="preserve">Ublažavanje: </w:t>
      </w:r>
      <w:r>
        <w:t>p</w:t>
      </w:r>
      <w:r w:rsidR="00742A31">
        <w:t>red</w:t>
      </w:r>
      <w:r>
        <w:t>uzete</w:t>
      </w:r>
      <w:r w:rsidR="00742A31">
        <w:t xml:space="preserve"> mjere</w:t>
      </w:r>
      <w:r>
        <w:t xml:space="preserve"> za smanjenje koncentracij</w:t>
      </w:r>
      <w:r w:rsidR="00742A31">
        <w:t>e</w:t>
      </w:r>
      <w:r>
        <w:t xml:space="preserve"> </w:t>
      </w:r>
      <w:r w:rsidR="00742A31">
        <w:t>gasova staklen</w:t>
      </w:r>
      <w:r w:rsidR="007125B4">
        <w:t>e</w:t>
      </w:r>
      <w:r w:rsidR="00742A31">
        <w:t xml:space="preserve"> bašt</w:t>
      </w:r>
      <w:r w:rsidR="007125B4">
        <w:t>e</w:t>
      </w:r>
      <w:r>
        <w:t xml:space="preserve"> </w:t>
      </w:r>
      <w:r w:rsidR="00742A31">
        <w:t xml:space="preserve">koji se </w:t>
      </w:r>
      <w:r>
        <w:t>ispušt</w:t>
      </w:r>
      <w:r w:rsidR="00742A31">
        <w:t>aju</w:t>
      </w:r>
      <w:r>
        <w:t xml:space="preserve"> u atmosferu.</w:t>
      </w:r>
    </w:p>
    <w:p w14:paraId="0889D972" w14:textId="7EDC9790" w:rsidR="00DF1175" w:rsidRDefault="00524FAD" w:rsidP="00524FAD">
      <w:pPr>
        <w:pStyle w:val="BodyText"/>
        <w:numPr>
          <w:ilvl w:val="0"/>
          <w:numId w:val="7"/>
        </w:numPr>
        <w:spacing w:before="79" w:line="288" w:lineRule="auto"/>
        <w:ind w:right="228"/>
        <w:jc w:val="both"/>
      </w:pPr>
      <w:r w:rsidRPr="00524FAD">
        <w:rPr>
          <w:b/>
          <w:bCs/>
          <w:noProof/>
        </w:rPr>
        <w:t>Iz</w:t>
      </w:r>
      <w:r w:rsidR="00031B7F" w:rsidRPr="00524FAD">
        <w:rPr>
          <w:b/>
          <w:bCs/>
        </w:rPr>
        <w:t>v</w:t>
      </w:r>
      <w:r w:rsidR="00031B7F">
        <w:rPr>
          <w:b/>
        </w:rPr>
        <w:t>je</w:t>
      </w:r>
      <w:r w:rsidR="00742A31">
        <w:rPr>
          <w:b/>
        </w:rPr>
        <w:t>štaj</w:t>
      </w:r>
      <w:r w:rsidR="00031B7F">
        <w:rPr>
          <w:b/>
        </w:rPr>
        <w:t xml:space="preserve"> o praćenju: </w:t>
      </w:r>
      <w:r w:rsidR="00031B7F">
        <w:t xml:space="preserve">dokument koji potpisnici </w:t>
      </w:r>
      <w:r w:rsidR="001B4CA2">
        <w:t>Sporazum</w:t>
      </w:r>
      <w:r>
        <w:t>a</w:t>
      </w:r>
      <w:r w:rsidR="00031B7F">
        <w:t xml:space="preserve"> gradonačelnika dostavljaju svake dvije godine nakon podnošenja svo</w:t>
      </w:r>
      <w:r>
        <w:t>g</w:t>
      </w:r>
      <w:r w:rsidR="00031B7F">
        <w:t xml:space="preserve"> SECAP-a i u kojem </w:t>
      </w:r>
      <w:r w:rsidR="00031B7F">
        <w:rPr>
          <w:spacing w:val="-3"/>
        </w:rPr>
        <w:t xml:space="preserve">se </w:t>
      </w:r>
      <w:r w:rsidR="00031B7F">
        <w:t xml:space="preserve">navode privremeni rezultati </w:t>
      </w:r>
      <w:r>
        <w:t xml:space="preserve">sprovođenja </w:t>
      </w:r>
      <w:r w:rsidR="00031B7F">
        <w:t xml:space="preserve">SECAP-a. Tim se </w:t>
      </w:r>
      <w:r>
        <w:t>izvještajem</w:t>
      </w:r>
      <w:r w:rsidR="00031B7F">
        <w:t xml:space="preserve"> želi pratiti postizanje predviđenih</w:t>
      </w:r>
      <w:r w:rsidR="00031B7F">
        <w:rPr>
          <w:spacing w:val="-30"/>
        </w:rPr>
        <w:t xml:space="preserve"> </w:t>
      </w:r>
      <w:r w:rsidR="00031B7F">
        <w:t>ciljeva.</w:t>
      </w:r>
    </w:p>
    <w:p w14:paraId="2B67A65C" w14:textId="1995ED1C" w:rsidR="00DF1175" w:rsidRDefault="00031B7F" w:rsidP="00524FAD">
      <w:pPr>
        <w:pStyle w:val="ListParagraph"/>
        <w:numPr>
          <w:ilvl w:val="0"/>
          <w:numId w:val="7"/>
        </w:numPr>
        <w:spacing w:before="78" w:line="292" w:lineRule="auto"/>
        <w:ind w:right="233"/>
        <w:jc w:val="both"/>
      </w:pPr>
      <w:r w:rsidRPr="00524FAD">
        <w:rPr>
          <w:b/>
        </w:rPr>
        <w:t>Neupitno korisne mogućnosti (prilago</w:t>
      </w:r>
      <w:r w:rsidR="00524FAD">
        <w:rPr>
          <w:b/>
        </w:rPr>
        <w:t>đavanj</w:t>
      </w:r>
      <w:r w:rsidR="007125B4">
        <w:rPr>
          <w:b/>
        </w:rPr>
        <w:t>a</w:t>
      </w:r>
      <w:r w:rsidRPr="00524FAD">
        <w:rPr>
          <w:b/>
        </w:rPr>
        <w:t xml:space="preserve">): </w:t>
      </w:r>
      <w:r>
        <w:t xml:space="preserve">aktivnosti čije su </w:t>
      </w:r>
      <w:r w:rsidR="00524FAD">
        <w:t>ekonomske</w:t>
      </w:r>
      <w:r>
        <w:t xml:space="preserve"> i ekološke koristi odmah vidljive i čija je korist neupitna u svim </w:t>
      </w:r>
      <w:r w:rsidR="00524FAD">
        <w:t>mogućim</w:t>
      </w:r>
      <w:r>
        <w:t xml:space="preserve"> klimatskim</w:t>
      </w:r>
      <w:r w:rsidRPr="00524FAD">
        <w:rPr>
          <w:spacing w:val="-32"/>
        </w:rPr>
        <w:t xml:space="preserve"> </w:t>
      </w:r>
      <w:r>
        <w:t>predviđanjima.</w:t>
      </w:r>
    </w:p>
    <w:p w14:paraId="4265D6E3" w14:textId="309FF37A" w:rsidR="00DF1175" w:rsidRDefault="00031B7F" w:rsidP="00524FAD">
      <w:pPr>
        <w:pStyle w:val="BodyText"/>
        <w:numPr>
          <w:ilvl w:val="0"/>
          <w:numId w:val="7"/>
        </w:numPr>
        <w:spacing w:before="70" w:line="290" w:lineRule="auto"/>
        <w:ind w:right="236"/>
        <w:jc w:val="both"/>
      </w:pPr>
      <w:r>
        <w:rPr>
          <w:b/>
        </w:rPr>
        <w:t xml:space="preserve">Proizvođači-potrošači: </w:t>
      </w:r>
      <w:r>
        <w:t xml:space="preserve">proaktivni potrošači, potrošači koji osim potrošnje energije preuzimaju odgovornost i </w:t>
      </w:r>
      <w:r>
        <w:rPr>
          <w:spacing w:val="-3"/>
        </w:rPr>
        <w:t xml:space="preserve">za </w:t>
      </w:r>
      <w:r>
        <w:t>nje</w:t>
      </w:r>
      <w:r w:rsidR="003D43BD">
        <w:t>nu</w:t>
      </w:r>
      <w:r>
        <w:rPr>
          <w:spacing w:val="-2"/>
        </w:rPr>
        <w:t xml:space="preserve"> </w:t>
      </w:r>
      <w:r>
        <w:t>proizvodnju.</w:t>
      </w:r>
    </w:p>
    <w:p w14:paraId="57F19689" w14:textId="374A4CFA" w:rsidR="00DF1175" w:rsidRDefault="003D43BD" w:rsidP="00524FAD">
      <w:pPr>
        <w:pStyle w:val="BodyText"/>
        <w:numPr>
          <w:ilvl w:val="0"/>
          <w:numId w:val="7"/>
        </w:numPr>
        <w:spacing w:before="79" w:line="288" w:lineRule="auto"/>
        <w:ind w:right="236"/>
        <w:jc w:val="both"/>
      </w:pPr>
      <w:r>
        <w:rPr>
          <w:b/>
        </w:rPr>
        <w:t>Elastičnost</w:t>
      </w:r>
      <w:r w:rsidR="00031B7F">
        <w:rPr>
          <w:b/>
        </w:rPr>
        <w:t xml:space="preserve">: </w:t>
      </w:r>
      <w:r w:rsidR="00031B7F">
        <w:t>sposobnost društvenog ili ekološkog s</w:t>
      </w:r>
      <w:r>
        <w:t>istema</w:t>
      </w:r>
      <w:r w:rsidR="00031B7F">
        <w:t xml:space="preserve"> </w:t>
      </w:r>
      <w:r w:rsidR="007125B4">
        <w:t xml:space="preserve">da </w:t>
      </w:r>
      <w:r w:rsidRPr="003D43BD">
        <w:t>apsorbuje poremećaje i istovremeno održ</w:t>
      </w:r>
      <w:r w:rsidR="007125B4">
        <w:t>i</w:t>
      </w:r>
      <w:r w:rsidRPr="003D43BD">
        <w:t xml:space="preserve"> iste osnovne načine funkcionisanja i sposobnost prilagođavanja stresu i (klimatskim) prom</w:t>
      </w:r>
      <w:r>
        <w:t>j</w:t>
      </w:r>
      <w:r w:rsidRPr="003D43BD">
        <w:t>enama.</w:t>
      </w:r>
    </w:p>
    <w:p w14:paraId="6A28D7F7" w14:textId="571622ED" w:rsidR="00DF1175" w:rsidRDefault="00031B7F" w:rsidP="00524FAD">
      <w:pPr>
        <w:pStyle w:val="BodyText"/>
        <w:numPr>
          <w:ilvl w:val="0"/>
          <w:numId w:val="7"/>
        </w:numPr>
        <w:spacing w:before="78" w:line="288" w:lineRule="auto"/>
        <w:ind w:right="223"/>
        <w:jc w:val="both"/>
      </w:pPr>
      <w:r>
        <w:rPr>
          <w:b/>
        </w:rPr>
        <w:t xml:space="preserve">Procjena rizika i osjetljivosti: </w:t>
      </w:r>
      <w:r>
        <w:t xml:space="preserve">analiza kojom </w:t>
      </w:r>
      <w:r>
        <w:rPr>
          <w:spacing w:val="-3"/>
        </w:rPr>
        <w:t xml:space="preserve">se </w:t>
      </w:r>
      <w:r>
        <w:t>utvrđuju vrsta i raspon rizika analizom mogućih opasnosti i procjenom osjetljivosti koja bi mogla predstavljati prijetnju ili nanijeti štetu ljudima, imovini, izvorima prihoda i okoli</w:t>
      </w:r>
      <w:r w:rsidR="003D43BD">
        <w:t>ni</w:t>
      </w:r>
      <w:r>
        <w:t xml:space="preserve"> o kojima </w:t>
      </w:r>
      <w:r w:rsidR="003D43BD">
        <w:t>za</w:t>
      </w:r>
      <w:r>
        <w:t xml:space="preserve">vise; </w:t>
      </w:r>
      <w:r w:rsidR="003D43BD" w:rsidRPr="003D43BD">
        <w:t>omogućava identifikaciju područja od ključne važnosti i stoga pruža informacije za donošenje odluka.</w:t>
      </w:r>
      <w:r>
        <w:t xml:space="preserve"> U procjenu bi se mogli uključiti rizici povezani sa poplavama, ekstremnim temperaturama i </w:t>
      </w:r>
      <w:r w:rsidR="003D43BD">
        <w:t>toplotnim talasima</w:t>
      </w:r>
      <w:r>
        <w:t xml:space="preserve">, sušama i nestašicom vode, olujama i ostalim ekstremnim vremenskim </w:t>
      </w:r>
      <w:r w:rsidR="003D43BD">
        <w:t>uslovima</w:t>
      </w:r>
      <w:r>
        <w:t xml:space="preserve">, većim brojem šumskih požara, podizanjem </w:t>
      </w:r>
      <w:r w:rsidR="003D43BD">
        <w:t>nivoa</w:t>
      </w:r>
      <w:r>
        <w:t xml:space="preserve"> mora i erozijom obale (ako </w:t>
      </w:r>
      <w:r>
        <w:rPr>
          <w:spacing w:val="-3"/>
        </w:rPr>
        <w:t xml:space="preserve">je </w:t>
      </w:r>
      <w:r>
        <w:t>primjenjivo).</w:t>
      </w:r>
    </w:p>
    <w:p w14:paraId="3BF20289" w14:textId="51CC8577" w:rsidR="00DF1175" w:rsidRDefault="00031B7F" w:rsidP="00524FAD">
      <w:pPr>
        <w:pStyle w:val="BodyText"/>
        <w:numPr>
          <w:ilvl w:val="0"/>
          <w:numId w:val="7"/>
        </w:numPr>
        <w:spacing w:before="83" w:line="288" w:lineRule="auto"/>
        <w:ind w:right="226"/>
        <w:jc w:val="both"/>
      </w:pPr>
      <w:r>
        <w:rPr>
          <w:b/>
        </w:rPr>
        <w:t xml:space="preserve">Rizik: </w:t>
      </w:r>
      <w:r>
        <w:t>vjerovatnoća štetnih posljedica ili gubitaka u socijalnom, ekonomskom i ekološkom smislu (npr. životi, zdravstveno stanje, izvori prihoda, imovina i usluge) do kojih bi moglo doći u određenoj zajednici ili društvu pogođenom nepovoljnim uslovima u određenom budućem vremenskom</w:t>
      </w:r>
      <w:r>
        <w:rPr>
          <w:spacing w:val="-3"/>
        </w:rPr>
        <w:t xml:space="preserve"> </w:t>
      </w:r>
      <w:r>
        <w:t>periodu.</w:t>
      </w:r>
    </w:p>
    <w:p w14:paraId="4E581983" w14:textId="370C10E8" w:rsidR="00DF1175" w:rsidRDefault="00031B7F" w:rsidP="00524FAD">
      <w:pPr>
        <w:pStyle w:val="ListParagraph"/>
        <w:numPr>
          <w:ilvl w:val="0"/>
          <w:numId w:val="7"/>
        </w:numPr>
        <w:spacing w:before="77" w:line="290" w:lineRule="auto"/>
        <w:ind w:right="228"/>
        <w:jc w:val="both"/>
      </w:pPr>
      <w:r w:rsidRPr="00524FAD">
        <w:rPr>
          <w:b/>
        </w:rPr>
        <w:t>Akci</w:t>
      </w:r>
      <w:r>
        <w:rPr>
          <w:b/>
        </w:rPr>
        <w:t>on</w:t>
      </w:r>
      <w:r w:rsidRPr="00524FAD">
        <w:rPr>
          <w:b/>
        </w:rPr>
        <w:t xml:space="preserve">i plan za održivu energiju i borbu protiv klimatskih promjena (SECAP): </w:t>
      </w:r>
      <w:r>
        <w:t>ključni dokument</w:t>
      </w:r>
      <w:r w:rsidRPr="00524FAD">
        <w:rPr>
          <w:spacing w:val="12"/>
        </w:rPr>
        <w:t xml:space="preserve"> </w:t>
      </w:r>
      <w:r>
        <w:t>u</w:t>
      </w:r>
      <w:r w:rsidRPr="00524FAD">
        <w:rPr>
          <w:spacing w:val="18"/>
        </w:rPr>
        <w:t xml:space="preserve"> </w:t>
      </w:r>
      <w:r>
        <w:t>kojem</w:t>
      </w:r>
      <w:r w:rsidRPr="00524FAD">
        <w:rPr>
          <w:spacing w:val="9"/>
        </w:rPr>
        <w:t xml:space="preserve"> </w:t>
      </w:r>
      <w:r>
        <w:t>potpisnik</w:t>
      </w:r>
      <w:r w:rsidRPr="00524FAD">
        <w:rPr>
          <w:spacing w:val="11"/>
        </w:rPr>
        <w:t xml:space="preserve"> </w:t>
      </w:r>
      <w:r w:rsidR="001B4CA2">
        <w:t>Sporazuma</w:t>
      </w:r>
      <w:r w:rsidRPr="00524FAD">
        <w:rPr>
          <w:spacing w:val="13"/>
        </w:rPr>
        <w:t xml:space="preserve"> </w:t>
      </w:r>
      <w:r>
        <w:t>gradonačelnika</w:t>
      </w:r>
      <w:r w:rsidRPr="00524FAD">
        <w:rPr>
          <w:spacing w:val="13"/>
        </w:rPr>
        <w:t xml:space="preserve"> </w:t>
      </w:r>
      <w:r>
        <w:t>navodi</w:t>
      </w:r>
      <w:r w:rsidRPr="00524FAD">
        <w:rPr>
          <w:spacing w:val="15"/>
        </w:rPr>
        <w:t xml:space="preserve"> </w:t>
      </w:r>
      <w:r>
        <w:t>kako</w:t>
      </w:r>
      <w:r w:rsidRPr="00524FAD">
        <w:rPr>
          <w:spacing w:val="14"/>
        </w:rPr>
        <w:t xml:space="preserve"> </w:t>
      </w:r>
      <w:r>
        <w:t>namjerava</w:t>
      </w:r>
      <w:r w:rsidRPr="00524FAD">
        <w:rPr>
          <w:spacing w:val="17"/>
        </w:rPr>
        <w:t xml:space="preserve"> </w:t>
      </w:r>
      <w:r>
        <w:t>ispuniti</w:t>
      </w:r>
    </w:p>
    <w:p w14:paraId="24D784F8" w14:textId="77777777" w:rsidR="00DF1175" w:rsidRDefault="00DF1175">
      <w:pPr>
        <w:pStyle w:val="BodyText"/>
        <w:rPr>
          <w:sz w:val="20"/>
        </w:rPr>
      </w:pPr>
    </w:p>
    <w:p w14:paraId="7B14D16B" w14:textId="77777777" w:rsidR="00DF1175" w:rsidRDefault="00DF1175">
      <w:pPr>
        <w:pStyle w:val="BodyText"/>
        <w:rPr>
          <w:sz w:val="20"/>
        </w:rPr>
      </w:pPr>
    </w:p>
    <w:p w14:paraId="31470EBA" w14:textId="65CC4B97" w:rsidR="00DF1175" w:rsidRDefault="00DF1175" w:rsidP="00913D0B">
      <w:pPr>
        <w:ind w:right="1079"/>
        <w:rPr>
          <w:b/>
          <w:sz w:val="20"/>
        </w:rPr>
      </w:pPr>
    </w:p>
    <w:p w14:paraId="0E0CC30D" w14:textId="77777777" w:rsidR="00DF1175" w:rsidRDefault="00DF1175">
      <w:pPr>
        <w:jc w:val="center"/>
        <w:rPr>
          <w:sz w:val="20"/>
        </w:rPr>
        <w:sectPr w:rsidR="00DF1175">
          <w:pgSz w:w="11910" w:h="16840"/>
          <w:pgMar w:top="1580" w:right="840" w:bottom="280" w:left="900" w:header="720" w:footer="720" w:gutter="0"/>
          <w:cols w:space="720"/>
        </w:sectPr>
      </w:pPr>
    </w:p>
    <w:p w14:paraId="1AA37628" w14:textId="6F3F8BE5" w:rsidR="00DF1175" w:rsidRDefault="00031B7F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0957824" behindDoc="1" locked="0" layoutInCell="1" allowOverlap="1" wp14:anchorId="061E2677" wp14:editId="742B53D4">
            <wp:simplePos x="0" y="0"/>
            <wp:positionH relativeFrom="page">
              <wp:posOffset>0</wp:posOffset>
            </wp:positionH>
            <wp:positionV relativeFrom="page">
              <wp:posOffset>-31750</wp:posOffset>
            </wp:positionV>
            <wp:extent cx="7558949" cy="10721975"/>
            <wp:effectExtent l="0" t="0" r="4445" b="3175"/>
            <wp:wrapNone/>
            <wp:docPr id="1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216" cy="10725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BF8AB5C" w14:textId="77777777" w:rsidR="00DF1175" w:rsidRDefault="00DF1175">
      <w:pPr>
        <w:pStyle w:val="BodyText"/>
        <w:rPr>
          <w:b/>
          <w:sz w:val="20"/>
        </w:rPr>
      </w:pPr>
    </w:p>
    <w:p w14:paraId="5DD29F31" w14:textId="77777777" w:rsidR="00DF1175" w:rsidRDefault="00DF1175">
      <w:pPr>
        <w:pStyle w:val="BodyText"/>
        <w:rPr>
          <w:b/>
          <w:sz w:val="20"/>
        </w:rPr>
      </w:pPr>
    </w:p>
    <w:p w14:paraId="74321289" w14:textId="77777777" w:rsidR="00DF1175" w:rsidRDefault="00DF1175">
      <w:pPr>
        <w:pStyle w:val="BodyText"/>
        <w:rPr>
          <w:b/>
          <w:sz w:val="20"/>
        </w:rPr>
      </w:pPr>
    </w:p>
    <w:p w14:paraId="3FFDF5A6" w14:textId="77777777" w:rsidR="00DF1175" w:rsidRDefault="00DF1175">
      <w:pPr>
        <w:pStyle w:val="BodyText"/>
        <w:spacing w:before="7"/>
        <w:rPr>
          <w:b/>
          <w:sz w:val="19"/>
        </w:rPr>
      </w:pPr>
    </w:p>
    <w:p w14:paraId="0CC5C018" w14:textId="6E4D206C" w:rsidR="00DF1175" w:rsidRDefault="00031B7F">
      <w:pPr>
        <w:pStyle w:val="BodyText"/>
        <w:spacing w:before="94" w:line="288" w:lineRule="auto"/>
        <w:ind w:left="1227" w:right="237"/>
        <w:jc w:val="both"/>
      </w:pPr>
      <w:r>
        <w:t>svoje ob</w:t>
      </w:r>
      <w:r w:rsidR="007C013C">
        <w:t>a</w:t>
      </w:r>
      <w:r>
        <w:t>veze. U njemu su definisane mjere ublažavanja i prilagođavanje koje će se sprovesti radi postizanja ciljeva, zajedno s vremenskim okvirima i dodijeljenim odgovornostima.</w:t>
      </w:r>
    </w:p>
    <w:p w14:paraId="19670395" w14:textId="706EA275" w:rsidR="00DF1175" w:rsidRDefault="00031B7F">
      <w:pPr>
        <w:pStyle w:val="BodyText"/>
        <w:spacing w:before="79" w:line="288" w:lineRule="auto"/>
        <w:ind w:left="1227" w:right="239" w:hanging="640"/>
        <w:jc w:val="both"/>
      </w:pPr>
      <w:r>
        <w:rPr>
          <w:noProof/>
        </w:rPr>
        <w:drawing>
          <wp:inline distT="0" distB="0" distL="0" distR="0" wp14:anchorId="6911D970" wp14:editId="6CCF9366">
            <wp:extent cx="207009" cy="116204"/>
            <wp:effectExtent l="0" t="0" r="0" b="0"/>
            <wp:docPr id="1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09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0"/>
          <w:sz w:val="20"/>
        </w:rPr>
        <w:t xml:space="preserve"> </w:t>
      </w:r>
      <w:r>
        <w:rPr>
          <w:b/>
        </w:rPr>
        <w:t xml:space="preserve">Osjetljivost: </w:t>
      </w:r>
      <w:r>
        <w:t xml:space="preserve">stepen u kojem </w:t>
      </w:r>
      <w:r>
        <w:rPr>
          <w:spacing w:val="-3"/>
        </w:rPr>
        <w:t xml:space="preserve">je </w:t>
      </w:r>
      <w:r>
        <w:t>određeni sistem podložan štetnim efek</w:t>
      </w:r>
      <w:r w:rsidR="007125B4">
        <w:t>t</w:t>
      </w:r>
      <w:r>
        <w:t xml:space="preserve">ima klimatskih promjena s kojima se ne može nositi, uključujući </w:t>
      </w:r>
      <w:r w:rsidR="007125B4">
        <w:t>promjenljiv</w:t>
      </w:r>
      <w:r>
        <w:t>ost klime i ekstremne uslove (suprotn</w:t>
      </w:r>
      <w:r w:rsidR="007125B4">
        <w:t>e</w:t>
      </w:r>
      <w:r>
        <w:t xml:space="preserve"> od</w:t>
      </w:r>
      <w:r>
        <w:rPr>
          <w:spacing w:val="-1"/>
        </w:rPr>
        <w:t xml:space="preserve"> </w:t>
      </w:r>
      <w:r>
        <w:t>otpornosti).</w:t>
      </w:r>
    </w:p>
    <w:p w14:paraId="20011AB6" w14:textId="77777777" w:rsidR="00DF1175" w:rsidRDefault="00DF1175">
      <w:pPr>
        <w:pStyle w:val="BodyText"/>
        <w:rPr>
          <w:sz w:val="20"/>
        </w:rPr>
      </w:pPr>
    </w:p>
    <w:p w14:paraId="656A78B4" w14:textId="77777777" w:rsidR="00DF1175" w:rsidRDefault="00DF1175">
      <w:pPr>
        <w:pStyle w:val="BodyText"/>
        <w:rPr>
          <w:sz w:val="20"/>
        </w:rPr>
      </w:pPr>
    </w:p>
    <w:p w14:paraId="40A58142" w14:textId="77777777" w:rsidR="00DF1175" w:rsidRDefault="00DF1175">
      <w:pPr>
        <w:pStyle w:val="BodyText"/>
        <w:rPr>
          <w:sz w:val="20"/>
        </w:rPr>
      </w:pPr>
    </w:p>
    <w:p w14:paraId="285CA216" w14:textId="77777777" w:rsidR="00DF1175" w:rsidRDefault="00DF1175">
      <w:pPr>
        <w:pStyle w:val="BodyText"/>
        <w:rPr>
          <w:sz w:val="20"/>
        </w:rPr>
      </w:pPr>
    </w:p>
    <w:p w14:paraId="04C2E90F" w14:textId="77777777" w:rsidR="00DF1175" w:rsidRDefault="00DF1175">
      <w:pPr>
        <w:pStyle w:val="BodyText"/>
        <w:rPr>
          <w:sz w:val="20"/>
        </w:rPr>
      </w:pPr>
    </w:p>
    <w:p w14:paraId="4473875E" w14:textId="77777777" w:rsidR="00DF1175" w:rsidRDefault="00DF1175">
      <w:pPr>
        <w:pStyle w:val="BodyText"/>
        <w:rPr>
          <w:sz w:val="20"/>
        </w:rPr>
      </w:pPr>
    </w:p>
    <w:p w14:paraId="1F1CED5A" w14:textId="77777777" w:rsidR="00DF1175" w:rsidRDefault="00DF1175">
      <w:pPr>
        <w:pStyle w:val="BodyText"/>
        <w:rPr>
          <w:sz w:val="20"/>
        </w:rPr>
      </w:pPr>
    </w:p>
    <w:p w14:paraId="33CA651F" w14:textId="77777777" w:rsidR="00DF1175" w:rsidRDefault="00DF1175">
      <w:pPr>
        <w:pStyle w:val="BodyText"/>
        <w:rPr>
          <w:sz w:val="20"/>
        </w:rPr>
      </w:pPr>
    </w:p>
    <w:p w14:paraId="76961E6A" w14:textId="77777777" w:rsidR="00DF1175" w:rsidRDefault="00DF1175">
      <w:pPr>
        <w:pStyle w:val="BodyText"/>
        <w:rPr>
          <w:sz w:val="20"/>
        </w:rPr>
      </w:pPr>
    </w:p>
    <w:p w14:paraId="7819C5A3" w14:textId="77777777" w:rsidR="00DF1175" w:rsidRDefault="00DF1175">
      <w:pPr>
        <w:pStyle w:val="BodyText"/>
        <w:rPr>
          <w:sz w:val="20"/>
        </w:rPr>
      </w:pPr>
    </w:p>
    <w:p w14:paraId="0FBFE53F" w14:textId="77777777" w:rsidR="00DF1175" w:rsidRDefault="00DF1175">
      <w:pPr>
        <w:pStyle w:val="BodyText"/>
        <w:rPr>
          <w:sz w:val="20"/>
        </w:rPr>
      </w:pPr>
    </w:p>
    <w:p w14:paraId="4FCA4C12" w14:textId="77777777" w:rsidR="00DF1175" w:rsidRDefault="00DF1175">
      <w:pPr>
        <w:pStyle w:val="BodyText"/>
        <w:rPr>
          <w:sz w:val="20"/>
        </w:rPr>
      </w:pPr>
    </w:p>
    <w:p w14:paraId="1ED5327F" w14:textId="77777777" w:rsidR="00DF1175" w:rsidRDefault="00DF1175">
      <w:pPr>
        <w:pStyle w:val="BodyText"/>
        <w:rPr>
          <w:sz w:val="20"/>
        </w:rPr>
      </w:pPr>
    </w:p>
    <w:p w14:paraId="73FEF173" w14:textId="77777777" w:rsidR="00DF1175" w:rsidRDefault="00DF1175">
      <w:pPr>
        <w:pStyle w:val="BodyText"/>
        <w:rPr>
          <w:sz w:val="20"/>
        </w:rPr>
      </w:pPr>
    </w:p>
    <w:p w14:paraId="1681B547" w14:textId="77777777" w:rsidR="00DF1175" w:rsidRDefault="00DF1175">
      <w:pPr>
        <w:pStyle w:val="BodyText"/>
        <w:rPr>
          <w:sz w:val="20"/>
        </w:rPr>
      </w:pPr>
    </w:p>
    <w:p w14:paraId="091418DF" w14:textId="77777777" w:rsidR="00DF1175" w:rsidRDefault="00DF1175">
      <w:pPr>
        <w:pStyle w:val="BodyText"/>
        <w:rPr>
          <w:sz w:val="20"/>
        </w:rPr>
      </w:pPr>
    </w:p>
    <w:p w14:paraId="630ADFB4" w14:textId="77777777" w:rsidR="00DF1175" w:rsidRDefault="00DF1175">
      <w:pPr>
        <w:pStyle w:val="BodyText"/>
        <w:rPr>
          <w:sz w:val="20"/>
        </w:rPr>
      </w:pPr>
    </w:p>
    <w:p w14:paraId="3334DB2D" w14:textId="77777777" w:rsidR="00DF1175" w:rsidRDefault="00DF1175">
      <w:pPr>
        <w:pStyle w:val="BodyText"/>
        <w:rPr>
          <w:sz w:val="20"/>
        </w:rPr>
      </w:pPr>
    </w:p>
    <w:p w14:paraId="0DC91E93" w14:textId="77777777" w:rsidR="00DF1175" w:rsidRDefault="00DF1175">
      <w:pPr>
        <w:pStyle w:val="BodyText"/>
        <w:rPr>
          <w:sz w:val="20"/>
        </w:rPr>
      </w:pPr>
    </w:p>
    <w:p w14:paraId="77A69CFB" w14:textId="77777777" w:rsidR="00DF1175" w:rsidRDefault="00DF1175">
      <w:pPr>
        <w:pStyle w:val="BodyText"/>
        <w:rPr>
          <w:sz w:val="20"/>
        </w:rPr>
      </w:pPr>
    </w:p>
    <w:p w14:paraId="4DE13022" w14:textId="77777777" w:rsidR="00DF1175" w:rsidRDefault="00DF1175">
      <w:pPr>
        <w:pStyle w:val="BodyText"/>
        <w:rPr>
          <w:sz w:val="20"/>
        </w:rPr>
      </w:pPr>
    </w:p>
    <w:p w14:paraId="5300785E" w14:textId="77777777" w:rsidR="00DF1175" w:rsidRDefault="00DF1175">
      <w:pPr>
        <w:pStyle w:val="BodyText"/>
        <w:rPr>
          <w:sz w:val="20"/>
        </w:rPr>
      </w:pPr>
    </w:p>
    <w:p w14:paraId="54169D31" w14:textId="77777777" w:rsidR="00DF1175" w:rsidRDefault="00DF1175">
      <w:pPr>
        <w:pStyle w:val="BodyText"/>
        <w:rPr>
          <w:sz w:val="20"/>
        </w:rPr>
      </w:pPr>
    </w:p>
    <w:p w14:paraId="029941FD" w14:textId="77777777" w:rsidR="00DF1175" w:rsidRDefault="00DF1175">
      <w:pPr>
        <w:pStyle w:val="BodyText"/>
        <w:rPr>
          <w:sz w:val="20"/>
        </w:rPr>
      </w:pPr>
    </w:p>
    <w:p w14:paraId="4C852A93" w14:textId="77777777" w:rsidR="00DF1175" w:rsidRDefault="00DF1175">
      <w:pPr>
        <w:pStyle w:val="BodyText"/>
        <w:rPr>
          <w:sz w:val="20"/>
        </w:rPr>
      </w:pPr>
    </w:p>
    <w:p w14:paraId="2BBF34EE" w14:textId="77777777" w:rsidR="00DF1175" w:rsidRDefault="00DF1175">
      <w:pPr>
        <w:pStyle w:val="BodyText"/>
        <w:rPr>
          <w:sz w:val="20"/>
        </w:rPr>
      </w:pPr>
    </w:p>
    <w:p w14:paraId="615E4BAD" w14:textId="77777777" w:rsidR="00DF1175" w:rsidRDefault="00DF1175">
      <w:pPr>
        <w:pStyle w:val="BodyText"/>
        <w:rPr>
          <w:sz w:val="20"/>
        </w:rPr>
      </w:pPr>
    </w:p>
    <w:p w14:paraId="798A150B" w14:textId="77777777" w:rsidR="00DF1175" w:rsidRDefault="00DF1175">
      <w:pPr>
        <w:pStyle w:val="BodyText"/>
        <w:rPr>
          <w:sz w:val="20"/>
        </w:rPr>
      </w:pPr>
    </w:p>
    <w:p w14:paraId="41564819" w14:textId="77777777" w:rsidR="00DF1175" w:rsidRDefault="00DF1175">
      <w:pPr>
        <w:pStyle w:val="BodyText"/>
        <w:rPr>
          <w:sz w:val="20"/>
        </w:rPr>
      </w:pPr>
    </w:p>
    <w:p w14:paraId="2618BFB9" w14:textId="77777777" w:rsidR="00DF1175" w:rsidRDefault="00DF1175">
      <w:pPr>
        <w:pStyle w:val="BodyText"/>
        <w:rPr>
          <w:sz w:val="20"/>
        </w:rPr>
      </w:pPr>
    </w:p>
    <w:p w14:paraId="1E7FF17A" w14:textId="77777777" w:rsidR="00DF1175" w:rsidRDefault="00DF1175">
      <w:pPr>
        <w:pStyle w:val="BodyText"/>
        <w:rPr>
          <w:sz w:val="20"/>
        </w:rPr>
      </w:pPr>
    </w:p>
    <w:p w14:paraId="2D5FA3EC" w14:textId="77777777" w:rsidR="00DF1175" w:rsidRDefault="00DF1175">
      <w:pPr>
        <w:pStyle w:val="BodyText"/>
        <w:rPr>
          <w:sz w:val="20"/>
        </w:rPr>
      </w:pPr>
    </w:p>
    <w:p w14:paraId="49205CF7" w14:textId="77777777" w:rsidR="00DF1175" w:rsidRDefault="00DF1175">
      <w:pPr>
        <w:pStyle w:val="BodyText"/>
        <w:rPr>
          <w:sz w:val="20"/>
        </w:rPr>
      </w:pPr>
    </w:p>
    <w:p w14:paraId="799B4D76" w14:textId="77777777" w:rsidR="00DF1175" w:rsidRDefault="00DF1175">
      <w:pPr>
        <w:pStyle w:val="BodyText"/>
        <w:rPr>
          <w:sz w:val="20"/>
        </w:rPr>
      </w:pPr>
    </w:p>
    <w:p w14:paraId="55F7B0FC" w14:textId="77777777" w:rsidR="00DF1175" w:rsidRDefault="00DF1175">
      <w:pPr>
        <w:pStyle w:val="BodyText"/>
        <w:rPr>
          <w:sz w:val="20"/>
        </w:rPr>
      </w:pPr>
    </w:p>
    <w:p w14:paraId="1A4D9CF9" w14:textId="77777777" w:rsidR="00DF1175" w:rsidRDefault="00DF1175">
      <w:pPr>
        <w:pStyle w:val="BodyText"/>
        <w:rPr>
          <w:sz w:val="20"/>
        </w:rPr>
      </w:pPr>
    </w:p>
    <w:p w14:paraId="2E8BC5BD" w14:textId="77777777" w:rsidR="00DF1175" w:rsidRDefault="00DF1175">
      <w:pPr>
        <w:pStyle w:val="BodyText"/>
        <w:rPr>
          <w:sz w:val="20"/>
        </w:rPr>
      </w:pPr>
    </w:p>
    <w:p w14:paraId="432DAFDD" w14:textId="77777777" w:rsidR="00DF1175" w:rsidRDefault="00DF1175">
      <w:pPr>
        <w:pStyle w:val="BodyText"/>
        <w:rPr>
          <w:sz w:val="20"/>
        </w:rPr>
      </w:pPr>
    </w:p>
    <w:p w14:paraId="4AC080B5" w14:textId="77777777" w:rsidR="00DF1175" w:rsidRDefault="00DF1175">
      <w:pPr>
        <w:pStyle w:val="BodyText"/>
        <w:rPr>
          <w:sz w:val="20"/>
        </w:rPr>
      </w:pPr>
    </w:p>
    <w:p w14:paraId="56168E46" w14:textId="77777777" w:rsidR="00DF1175" w:rsidRDefault="00DF1175">
      <w:pPr>
        <w:pStyle w:val="BodyText"/>
        <w:rPr>
          <w:sz w:val="20"/>
        </w:rPr>
      </w:pPr>
    </w:p>
    <w:p w14:paraId="3A5CEA33" w14:textId="77777777" w:rsidR="00DF1175" w:rsidRDefault="00DF1175">
      <w:pPr>
        <w:pStyle w:val="BodyText"/>
        <w:rPr>
          <w:sz w:val="20"/>
        </w:rPr>
      </w:pPr>
    </w:p>
    <w:p w14:paraId="1991670B" w14:textId="77777777" w:rsidR="00DF1175" w:rsidRDefault="00DF1175">
      <w:pPr>
        <w:pStyle w:val="BodyText"/>
        <w:rPr>
          <w:sz w:val="20"/>
        </w:rPr>
      </w:pPr>
    </w:p>
    <w:p w14:paraId="7A2AD387" w14:textId="77777777" w:rsidR="00DF1175" w:rsidRDefault="00DF1175">
      <w:pPr>
        <w:pStyle w:val="BodyText"/>
        <w:rPr>
          <w:sz w:val="20"/>
        </w:rPr>
      </w:pPr>
    </w:p>
    <w:p w14:paraId="5801EDA2" w14:textId="77777777" w:rsidR="00DF1175" w:rsidRDefault="00DF1175">
      <w:pPr>
        <w:pStyle w:val="BodyText"/>
        <w:rPr>
          <w:sz w:val="20"/>
        </w:rPr>
      </w:pPr>
    </w:p>
    <w:p w14:paraId="5D0648F9" w14:textId="77777777" w:rsidR="00DF1175" w:rsidRDefault="00DF1175">
      <w:pPr>
        <w:pStyle w:val="BodyText"/>
        <w:rPr>
          <w:sz w:val="20"/>
        </w:rPr>
      </w:pPr>
    </w:p>
    <w:p w14:paraId="552A7297" w14:textId="77777777" w:rsidR="00DF1175" w:rsidRDefault="00DF1175">
      <w:pPr>
        <w:pStyle w:val="BodyText"/>
        <w:rPr>
          <w:sz w:val="20"/>
        </w:rPr>
      </w:pPr>
    </w:p>
    <w:p w14:paraId="587AE78A" w14:textId="77777777" w:rsidR="00DF1175" w:rsidRDefault="00DF1175">
      <w:pPr>
        <w:pStyle w:val="BodyText"/>
        <w:rPr>
          <w:sz w:val="20"/>
        </w:rPr>
      </w:pPr>
    </w:p>
    <w:p w14:paraId="69CF79E9" w14:textId="50DDC061" w:rsidR="00DF1175" w:rsidRDefault="00DF1175" w:rsidP="007125B4">
      <w:pPr>
        <w:spacing w:before="95"/>
        <w:ind w:right="1079"/>
        <w:rPr>
          <w:b/>
          <w:sz w:val="20"/>
        </w:rPr>
      </w:pPr>
    </w:p>
    <w:sectPr w:rsidR="00DF1175">
      <w:pgSz w:w="11910" w:h="16840"/>
      <w:pgMar w:top="1580" w:right="8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ED7D4" w14:textId="77777777" w:rsidR="00B05B36" w:rsidRDefault="00B05B36" w:rsidP="00905E47">
      <w:r>
        <w:separator/>
      </w:r>
    </w:p>
  </w:endnote>
  <w:endnote w:type="continuationSeparator" w:id="0">
    <w:p w14:paraId="58A62E45" w14:textId="77777777" w:rsidR="00B05B36" w:rsidRDefault="00B05B36" w:rsidP="0090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08E79" w14:textId="77777777" w:rsidR="00807958" w:rsidRDefault="00807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1C3E8" w14:textId="77777777" w:rsidR="00807958" w:rsidRDefault="008079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5639C" w14:textId="77777777" w:rsidR="00807958" w:rsidRDefault="00807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F62DC" w14:textId="77777777" w:rsidR="00B05B36" w:rsidRDefault="00B05B36" w:rsidP="00905E47">
      <w:r>
        <w:separator/>
      </w:r>
    </w:p>
  </w:footnote>
  <w:footnote w:type="continuationSeparator" w:id="0">
    <w:p w14:paraId="5536907A" w14:textId="77777777" w:rsidR="00B05B36" w:rsidRDefault="00B05B36" w:rsidP="00905E47">
      <w:r>
        <w:continuationSeparator/>
      </w:r>
    </w:p>
  </w:footnote>
  <w:footnote w:id="1">
    <w:p w14:paraId="38A1812D" w14:textId="5AAAF9D6" w:rsidR="007C013C" w:rsidRPr="006E2FE4" w:rsidRDefault="007C013C" w:rsidP="006E2FE4">
      <w:pPr>
        <w:pStyle w:val="FootnoteText"/>
        <w:spacing w:after="1200"/>
        <w:rPr>
          <w:sz w:val="16"/>
          <w:szCs w:val="16"/>
          <w:lang w:val="bs-Latn-BA"/>
        </w:rPr>
      </w:pPr>
      <w:r w:rsidRPr="006E2FE4">
        <w:rPr>
          <w:rStyle w:val="FootnoteReference"/>
          <w:sz w:val="16"/>
          <w:szCs w:val="16"/>
        </w:rPr>
        <w:footnoteRef/>
      </w:r>
      <w:r w:rsidRPr="006E2FE4">
        <w:rPr>
          <w:sz w:val="16"/>
          <w:szCs w:val="16"/>
        </w:rPr>
        <w:t xml:space="preserve">  Npr. privatni sektor, finansijske institucije, civilno društvo, naučnu i akademsku zajednicu</w:t>
      </w:r>
    </w:p>
  </w:footnote>
  <w:footnote w:id="2">
    <w:p w14:paraId="3614062B" w14:textId="77777777" w:rsidR="006E2FE4" w:rsidRPr="006E2FE4" w:rsidRDefault="006E2FE4" w:rsidP="00913D0B">
      <w:pPr>
        <w:pStyle w:val="FootnoteText"/>
        <w:spacing w:after="360"/>
        <w:ind w:left="944"/>
        <w:rPr>
          <w:sz w:val="16"/>
          <w:szCs w:val="16"/>
        </w:rPr>
      </w:pPr>
      <w:r w:rsidRPr="006E2FE4">
        <w:rPr>
          <w:rStyle w:val="FootnoteReference"/>
          <w:sz w:val="16"/>
          <w:szCs w:val="16"/>
        </w:rPr>
        <w:footnoteRef/>
      </w:r>
      <w:r w:rsidRPr="006E2FE4">
        <w:rPr>
          <w:sz w:val="16"/>
          <w:szCs w:val="16"/>
        </w:rPr>
        <w:t xml:space="preserve"> Potpisnici za izvje</w:t>
      </w:r>
      <w:r w:rsidRPr="006E2FE4">
        <w:rPr>
          <w:sz w:val="16"/>
          <w:szCs w:val="16"/>
          <w:lang w:val="bs-Latn-BA"/>
        </w:rPr>
        <w:t xml:space="preserve">štavanje </w:t>
      </w:r>
      <w:r w:rsidRPr="006E2FE4">
        <w:rPr>
          <w:sz w:val="16"/>
          <w:szCs w:val="16"/>
        </w:rPr>
        <w:t>o emisijama mogu upotrijebiti CO2 (ugljikov dioksid) ili ekvivalent CO2. Ovo drugo im omogućava da u obzir uzmu emisije drugih emisija staklene bašte, posebno CH4 (metana) i N2O (azotnog oksida).</w:t>
      </w:r>
    </w:p>
    <w:p w14:paraId="188F81B6" w14:textId="393D7C15" w:rsidR="006E2FE4" w:rsidRPr="006E2FE4" w:rsidRDefault="006E2FE4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400DA" w14:textId="77777777" w:rsidR="00807958" w:rsidRDefault="00807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35AC8" w14:textId="77777777" w:rsidR="00807958" w:rsidRDefault="008079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BDCFE" w14:textId="77777777" w:rsidR="00807958" w:rsidRDefault="00807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34.2pt;height:19.8pt;visibility:visible;mso-wrap-style:square" o:bullet="t">
        <v:imagedata r:id="rId1" o:title=""/>
      </v:shape>
    </w:pict>
  </w:numPicBullet>
  <w:abstractNum w:abstractNumId="0" w15:restartNumberingAfterBreak="0">
    <w:nsid w:val="11872265"/>
    <w:multiLevelType w:val="hybridMultilevel"/>
    <w:tmpl w:val="5EB4B750"/>
    <w:lvl w:ilvl="0" w:tplc="E77037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AC90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F607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06E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86B3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D802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6A27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E2A1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88A9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515DE8"/>
    <w:multiLevelType w:val="hybridMultilevel"/>
    <w:tmpl w:val="9C76C9F0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85E56"/>
    <w:multiLevelType w:val="hybridMultilevel"/>
    <w:tmpl w:val="53B83208"/>
    <w:lvl w:ilvl="0" w:tplc="0409000F">
      <w:start w:val="1"/>
      <w:numFmt w:val="decimal"/>
      <w:lvlText w:val="%1."/>
      <w:lvlJc w:val="left"/>
      <w:pPr>
        <w:ind w:left="844" w:hanging="360"/>
      </w:p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3" w15:restartNumberingAfterBreak="0">
    <w:nsid w:val="1E83389E"/>
    <w:multiLevelType w:val="hybridMultilevel"/>
    <w:tmpl w:val="962A3884"/>
    <w:lvl w:ilvl="0" w:tplc="9E1AC38C">
      <w:start w:val="1"/>
      <w:numFmt w:val="decimal"/>
      <w:lvlText w:val="%1"/>
      <w:lvlJc w:val="left"/>
      <w:pPr>
        <w:ind w:left="944" w:hanging="711"/>
      </w:pPr>
      <w:rPr>
        <w:rFonts w:ascii="Arial" w:eastAsia="Arial" w:hAnsi="Arial" w:cs="Arial" w:hint="default"/>
        <w:w w:val="99"/>
        <w:position w:val="7"/>
        <w:sz w:val="13"/>
        <w:szCs w:val="13"/>
        <w:lang w:val="hr-HR" w:eastAsia="hr-HR" w:bidi="hr-HR"/>
      </w:rPr>
    </w:lvl>
    <w:lvl w:ilvl="1" w:tplc="4B08ECB6">
      <w:numFmt w:val="bullet"/>
      <w:lvlText w:val="•"/>
      <w:lvlJc w:val="left"/>
      <w:pPr>
        <w:ind w:left="1862" w:hanging="711"/>
      </w:pPr>
      <w:rPr>
        <w:rFonts w:hint="default"/>
        <w:lang w:val="hr-HR" w:eastAsia="hr-HR" w:bidi="hr-HR"/>
      </w:rPr>
    </w:lvl>
    <w:lvl w:ilvl="2" w:tplc="86A86CD8">
      <w:numFmt w:val="bullet"/>
      <w:lvlText w:val="•"/>
      <w:lvlJc w:val="left"/>
      <w:pPr>
        <w:ind w:left="2784" w:hanging="711"/>
      </w:pPr>
      <w:rPr>
        <w:rFonts w:hint="default"/>
        <w:lang w:val="hr-HR" w:eastAsia="hr-HR" w:bidi="hr-HR"/>
      </w:rPr>
    </w:lvl>
    <w:lvl w:ilvl="3" w:tplc="180C0AB2">
      <w:numFmt w:val="bullet"/>
      <w:lvlText w:val="•"/>
      <w:lvlJc w:val="left"/>
      <w:pPr>
        <w:ind w:left="3707" w:hanging="711"/>
      </w:pPr>
      <w:rPr>
        <w:rFonts w:hint="default"/>
        <w:lang w:val="hr-HR" w:eastAsia="hr-HR" w:bidi="hr-HR"/>
      </w:rPr>
    </w:lvl>
    <w:lvl w:ilvl="4" w:tplc="C2445472">
      <w:numFmt w:val="bullet"/>
      <w:lvlText w:val="•"/>
      <w:lvlJc w:val="left"/>
      <w:pPr>
        <w:ind w:left="4629" w:hanging="711"/>
      </w:pPr>
      <w:rPr>
        <w:rFonts w:hint="default"/>
        <w:lang w:val="hr-HR" w:eastAsia="hr-HR" w:bidi="hr-HR"/>
      </w:rPr>
    </w:lvl>
    <w:lvl w:ilvl="5" w:tplc="10D2C81E">
      <w:numFmt w:val="bullet"/>
      <w:lvlText w:val="•"/>
      <w:lvlJc w:val="left"/>
      <w:pPr>
        <w:ind w:left="5552" w:hanging="711"/>
      </w:pPr>
      <w:rPr>
        <w:rFonts w:hint="default"/>
        <w:lang w:val="hr-HR" w:eastAsia="hr-HR" w:bidi="hr-HR"/>
      </w:rPr>
    </w:lvl>
    <w:lvl w:ilvl="6" w:tplc="A8847500">
      <w:numFmt w:val="bullet"/>
      <w:lvlText w:val="•"/>
      <w:lvlJc w:val="left"/>
      <w:pPr>
        <w:ind w:left="6474" w:hanging="711"/>
      </w:pPr>
      <w:rPr>
        <w:rFonts w:hint="default"/>
        <w:lang w:val="hr-HR" w:eastAsia="hr-HR" w:bidi="hr-HR"/>
      </w:rPr>
    </w:lvl>
    <w:lvl w:ilvl="7" w:tplc="05748EE4">
      <w:numFmt w:val="bullet"/>
      <w:lvlText w:val="•"/>
      <w:lvlJc w:val="left"/>
      <w:pPr>
        <w:ind w:left="7396" w:hanging="711"/>
      </w:pPr>
      <w:rPr>
        <w:rFonts w:hint="default"/>
        <w:lang w:val="hr-HR" w:eastAsia="hr-HR" w:bidi="hr-HR"/>
      </w:rPr>
    </w:lvl>
    <w:lvl w:ilvl="8" w:tplc="3ABCAF2A">
      <w:numFmt w:val="bullet"/>
      <w:lvlText w:val="•"/>
      <w:lvlJc w:val="left"/>
      <w:pPr>
        <w:ind w:left="8319" w:hanging="711"/>
      </w:pPr>
      <w:rPr>
        <w:rFonts w:hint="default"/>
        <w:lang w:val="hr-HR" w:eastAsia="hr-HR" w:bidi="hr-HR"/>
      </w:rPr>
    </w:lvl>
  </w:abstractNum>
  <w:abstractNum w:abstractNumId="4" w15:restartNumberingAfterBreak="0">
    <w:nsid w:val="22804E20"/>
    <w:multiLevelType w:val="hybridMultilevel"/>
    <w:tmpl w:val="E13C794A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B62A2"/>
    <w:multiLevelType w:val="hybridMultilevel"/>
    <w:tmpl w:val="694285E2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39CB"/>
    <w:multiLevelType w:val="hybridMultilevel"/>
    <w:tmpl w:val="B1301FAC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77986"/>
    <w:multiLevelType w:val="hybridMultilevel"/>
    <w:tmpl w:val="D616C3A0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74337"/>
    <w:multiLevelType w:val="hybridMultilevel"/>
    <w:tmpl w:val="BCD0EAEC"/>
    <w:lvl w:ilvl="0" w:tplc="8678151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612D43"/>
    <w:multiLevelType w:val="hybridMultilevel"/>
    <w:tmpl w:val="330EFC78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B09F0"/>
    <w:multiLevelType w:val="hybridMultilevel"/>
    <w:tmpl w:val="C6FA0F10"/>
    <w:lvl w:ilvl="0" w:tplc="4AAACB30">
      <w:numFmt w:val="bullet"/>
      <w:lvlText w:val="‒"/>
      <w:lvlJc w:val="left"/>
      <w:pPr>
        <w:ind w:left="944" w:hanging="351"/>
      </w:pPr>
      <w:rPr>
        <w:rFonts w:ascii="Arial" w:eastAsia="Arial" w:hAnsi="Arial" w:cs="Arial" w:hint="default"/>
        <w:w w:val="100"/>
        <w:sz w:val="22"/>
        <w:szCs w:val="22"/>
        <w:lang w:val="hr-HR" w:eastAsia="hr-HR" w:bidi="hr-HR"/>
      </w:rPr>
    </w:lvl>
    <w:lvl w:ilvl="1" w:tplc="7F9AC3C8">
      <w:numFmt w:val="bullet"/>
      <w:lvlText w:val="•"/>
      <w:lvlJc w:val="left"/>
      <w:pPr>
        <w:ind w:left="1862" w:hanging="351"/>
      </w:pPr>
      <w:rPr>
        <w:rFonts w:hint="default"/>
        <w:lang w:val="hr-HR" w:eastAsia="hr-HR" w:bidi="hr-HR"/>
      </w:rPr>
    </w:lvl>
    <w:lvl w:ilvl="2" w:tplc="6AA495F8">
      <w:numFmt w:val="bullet"/>
      <w:lvlText w:val="•"/>
      <w:lvlJc w:val="left"/>
      <w:pPr>
        <w:ind w:left="2784" w:hanging="351"/>
      </w:pPr>
      <w:rPr>
        <w:rFonts w:hint="default"/>
        <w:lang w:val="hr-HR" w:eastAsia="hr-HR" w:bidi="hr-HR"/>
      </w:rPr>
    </w:lvl>
    <w:lvl w:ilvl="3" w:tplc="C7521188">
      <w:numFmt w:val="bullet"/>
      <w:lvlText w:val="•"/>
      <w:lvlJc w:val="left"/>
      <w:pPr>
        <w:ind w:left="3707" w:hanging="351"/>
      </w:pPr>
      <w:rPr>
        <w:rFonts w:hint="default"/>
        <w:lang w:val="hr-HR" w:eastAsia="hr-HR" w:bidi="hr-HR"/>
      </w:rPr>
    </w:lvl>
    <w:lvl w:ilvl="4" w:tplc="1070FB48">
      <w:numFmt w:val="bullet"/>
      <w:lvlText w:val="•"/>
      <w:lvlJc w:val="left"/>
      <w:pPr>
        <w:ind w:left="4629" w:hanging="351"/>
      </w:pPr>
      <w:rPr>
        <w:rFonts w:hint="default"/>
        <w:lang w:val="hr-HR" w:eastAsia="hr-HR" w:bidi="hr-HR"/>
      </w:rPr>
    </w:lvl>
    <w:lvl w:ilvl="5" w:tplc="C20AADBE">
      <w:numFmt w:val="bullet"/>
      <w:lvlText w:val="•"/>
      <w:lvlJc w:val="left"/>
      <w:pPr>
        <w:ind w:left="5552" w:hanging="351"/>
      </w:pPr>
      <w:rPr>
        <w:rFonts w:hint="default"/>
        <w:lang w:val="hr-HR" w:eastAsia="hr-HR" w:bidi="hr-HR"/>
      </w:rPr>
    </w:lvl>
    <w:lvl w:ilvl="6" w:tplc="C3D8C6EE">
      <w:numFmt w:val="bullet"/>
      <w:lvlText w:val="•"/>
      <w:lvlJc w:val="left"/>
      <w:pPr>
        <w:ind w:left="6474" w:hanging="351"/>
      </w:pPr>
      <w:rPr>
        <w:rFonts w:hint="default"/>
        <w:lang w:val="hr-HR" w:eastAsia="hr-HR" w:bidi="hr-HR"/>
      </w:rPr>
    </w:lvl>
    <w:lvl w:ilvl="7" w:tplc="28A83B72">
      <w:numFmt w:val="bullet"/>
      <w:lvlText w:val="•"/>
      <w:lvlJc w:val="left"/>
      <w:pPr>
        <w:ind w:left="7396" w:hanging="351"/>
      </w:pPr>
      <w:rPr>
        <w:rFonts w:hint="default"/>
        <w:lang w:val="hr-HR" w:eastAsia="hr-HR" w:bidi="hr-HR"/>
      </w:rPr>
    </w:lvl>
    <w:lvl w:ilvl="8" w:tplc="E11C9952">
      <w:numFmt w:val="bullet"/>
      <w:lvlText w:val="•"/>
      <w:lvlJc w:val="left"/>
      <w:pPr>
        <w:ind w:left="8319" w:hanging="351"/>
      </w:pPr>
      <w:rPr>
        <w:rFonts w:hint="default"/>
        <w:lang w:val="hr-HR" w:eastAsia="hr-HR" w:bidi="hr-HR"/>
      </w:rPr>
    </w:lvl>
  </w:abstractNum>
  <w:abstractNum w:abstractNumId="11" w15:restartNumberingAfterBreak="0">
    <w:nsid w:val="47A66C13"/>
    <w:multiLevelType w:val="hybridMultilevel"/>
    <w:tmpl w:val="A60CA2DE"/>
    <w:lvl w:ilvl="0" w:tplc="867815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3CC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449C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04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408C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CE6C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9E2E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523C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3A78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8176362"/>
    <w:multiLevelType w:val="hybridMultilevel"/>
    <w:tmpl w:val="DDCA103C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720D1"/>
    <w:multiLevelType w:val="hybridMultilevel"/>
    <w:tmpl w:val="32AC3700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8310C"/>
    <w:multiLevelType w:val="hybridMultilevel"/>
    <w:tmpl w:val="A19C6714"/>
    <w:lvl w:ilvl="0" w:tplc="CEB0E19E">
      <w:numFmt w:val="bullet"/>
      <w:lvlText w:val="‒"/>
      <w:lvlJc w:val="left"/>
      <w:pPr>
        <w:ind w:left="944" w:hanging="351"/>
      </w:pPr>
      <w:rPr>
        <w:rFonts w:ascii="Arial" w:eastAsia="Arial" w:hAnsi="Arial" w:cs="Arial" w:hint="default"/>
        <w:w w:val="100"/>
        <w:sz w:val="22"/>
        <w:szCs w:val="22"/>
        <w:lang w:val="hr-HR" w:eastAsia="hr-HR" w:bidi="hr-HR"/>
      </w:rPr>
    </w:lvl>
    <w:lvl w:ilvl="1" w:tplc="0D2CCF18">
      <w:numFmt w:val="bullet"/>
      <w:lvlText w:val="•"/>
      <w:lvlJc w:val="left"/>
      <w:pPr>
        <w:ind w:left="1862" w:hanging="351"/>
      </w:pPr>
      <w:rPr>
        <w:rFonts w:hint="default"/>
        <w:lang w:val="hr-HR" w:eastAsia="hr-HR" w:bidi="hr-HR"/>
      </w:rPr>
    </w:lvl>
    <w:lvl w:ilvl="2" w:tplc="505A03CE">
      <w:numFmt w:val="bullet"/>
      <w:lvlText w:val="•"/>
      <w:lvlJc w:val="left"/>
      <w:pPr>
        <w:ind w:left="2784" w:hanging="351"/>
      </w:pPr>
      <w:rPr>
        <w:rFonts w:hint="default"/>
        <w:lang w:val="hr-HR" w:eastAsia="hr-HR" w:bidi="hr-HR"/>
      </w:rPr>
    </w:lvl>
    <w:lvl w:ilvl="3" w:tplc="57B40D54">
      <w:numFmt w:val="bullet"/>
      <w:lvlText w:val="•"/>
      <w:lvlJc w:val="left"/>
      <w:pPr>
        <w:ind w:left="3707" w:hanging="351"/>
      </w:pPr>
      <w:rPr>
        <w:rFonts w:hint="default"/>
        <w:lang w:val="hr-HR" w:eastAsia="hr-HR" w:bidi="hr-HR"/>
      </w:rPr>
    </w:lvl>
    <w:lvl w:ilvl="4" w:tplc="CF2673CA">
      <w:numFmt w:val="bullet"/>
      <w:lvlText w:val="•"/>
      <w:lvlJc w:val="left"/>
      <w:pPr>
        <w:ind w:left="4629" w:hanging="351"/>
      </w:pPr>
      <w:rPr>
        <w:rFonts w:hint="default"/>
        <w:lang w:val="hr-HR" w:eastAsia="hr-HR" w:bidi="hr-HR"/>
      </w:rPr>
    </w:lvl>
    <w:lvl w:ilvl="5" w:tplc="7F80F81A">
      <w:numFmt w:val="bullet"/>
      <w:lvlText w:val="•"/>
      <w:lvlJc w:val="left"/>
      <w:pPr>
        <w:ind w:left="5552" w:hanging="351"/>
      </w:pPr>
      <w:rPr>
        <w:rFonts w:hint="default"/>
        <w:lang w:val="hr-HR" w:eastAsia="hr-HR" w:bidi="hr-HR"/>
      </w:rPr>
    </w:lvl>
    <w:lvl w:ilvl="6" w:tplc="84C28F4E">
      <w:numFmt w:val="bullet"/>
      <w:lvlText w:val="•"/>
      <w:lvlJc w:val="left"/>
      <w:pPr>
        <w:ind w:left="6474" w:hanging="351"/>
      </w:pPr>
      <w:rPr>
        <w:rFonts w:hint="default"/>
        <w:lang w:val="hr-HR" w:eastAsia="hr-HR" w:bidi="hr-HR"/>
      </w:rPr>
    </w:lvl>
    <w:lvl w:ilvl="7" w:tplc="1556034C">
      <w:numFmt w:val="bullet"/>
      <w:lvlText w:val="•"/>
      <w:lvlJc w:val="left"/>
      <w:pPr>
        <w:ind w:left="7396" w:hanging="351"/>
      </w:pPr>
      <w:rPr>
        <w:rFonts w:hint="default"/>
        <w:lang w:val="hr-HR" w:eastAsia="hr-HR" w:bidi="hr-HR"/>
      </w:rPr>
    </w:lvl>
    <w:lvl w:ilvl="8" w:tplc="E1DAF784">
      <w:numFmt w:val="bullet"/>
      <w:lvlText w:val="•"/>
      <w:lvlJc w:val="left"/>
      <w:pPr>
        <w:ind w:left="8319" w:hanging="351"/>
      </w:pPr>
      <w:rPr>
        <w:rFonts w:hint="default"/>
        <w:lang w:val="hr-HR" w:eastAsia="hr-HR" w:bidi="hr-HR"/>
      </w:rPr>
    </w:lvl>
  </w:abstractNum>
  <w:abstractNum w:abstractNumId="15" w15:restartNumberingAfterBreak="0">
    <w:nsid w:val="58D41077"/>
    <w:multiLevelType w:val="hybridMultilevel"/>
    <w:tmpl w:val="8CBEF7EE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96E5F"/>
    <w:multiLevelType w:val="hybridMultilevel"/>
    <w:tmpl w:val="0C849076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6B1E10"/>
    <w:multiLevelType w:val="hybridMultilevel"/>
    <w:tmpl w:val="0E32047C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723CB"/>
    <w:multiLevelType w:val="hybridMultilevel"/>
    <w:tmpl w:val="A37C6950"/>
    <w:lvl w:ilvl="0" w:tplc="B6E64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5C2A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A8D4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0C6B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A276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C66C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5C9E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3A42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E26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7087D4C"/>
    <w:multiLevelType w:val="hybridMultilevel"/>
    <w:tmpl w:val="3AE00BC0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13731"/>
    <w:multiLevelType w:val="hybridMultilevel"/>
    <w:tmpl w:val="FE4C5340"/>
    <w:lvl w:ilvl="0" w:tplc="4EFC8F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665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FA0A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AC1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5E8B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1676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D82A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98CE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EA6E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C5076A0"/>
    <w:multiLevelType w:val="hybridMultilevel"/>
    <w:tmpl w:val="51409D4A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925A6"/>
    <w:multiLevelType w:val="hybridMultilevel"/>
    <w:tmpl w:val="012A0A26"/>
    <w:lvl w:ilvl="0" w:tplc="8678151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0"/>
  </w:num>
  <w:num w:numId="4">
    <w:abstractNumId w:val="11"/>
  </w:num>
  <w:num w:numId="5">
    <w:abstractNumId w:val="18"/>
  </w:num>
  <w:num w:numId="6">
    <w:abstractNumId w:val="22"/>
  </w:num>
  <w:num w:numId="7">
    <w:abstractNumId w:val="8"/>
  </w:num>
  <w:num w:numId="8">
    <w:abstractNumId w:val="0"/>
  </w:num>
  <w:num w:numId="9">
    <w:abstractNumId w:val="13"/>
  </w:num>
  <w:num w:numId="10">
    <w:abstractNumId w:val="9"/>
  </w:num>
  <w:num w:numId="11">
    <w:abstractNumId w:val="7"/>
  </w:num>
  <w:num w:numId="12">
    <w:abstractNumId w:val="19"/>
  </w:num>
  <w:num w:numId="13">
    <w:abstractNumId w:val="4"/>
  </w:num>
  <w:num w:numId="14">
    <w:abstractNumId w:val="5"/>
  </w:num>
  <w:num w:numId="15">
    <w:abstractNumId w:val="1"/>
  </w:num>
  <w:num w:numId="16">
    <w:abstractNumId w:val="17"/>
  </w:num>
  <w:num w:numId="17">
    <w:abstractNumId w:val="6"/>
  </w:num>
  <w:num w:numId="18">
    <w:abstractNumId w:val="20"/>
  </w:num>
  <w:num w:numId="19">
    <w:abstractNumId w:val="21"/>
  </w:num>
  <w:num w:numId="20">
    <w:abstractNumId w:val="15"/>
  </w:num>
  <w:num w:numId="21">
    <w:abstractNumId w:val="12"/>
  </w:num>
  <w:num w:numId="22">
    <w:abstractNumId w:val="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75"/>
    <w:rsid w:val="00031B7F"/>
    <w:rsid w:val="00166DF5"/>
    <w:rsid w:val="001B4B05"/>
    <w:rsid w:val="001B4CA2"/>
    <w:rsid w:val="00244459"/>
    <w:rsid w:val="002C6ED9"/>
    <w:rsid w:val="003074DF"/>
    <w:rsid w:val="003113F6"/>
    <w:rsid w:val="0032642F"/>
    <w:rsid w:val="0033214C"/>
    <w:rsid w:val="003362AB"/>
    <w:rsid w:val="003D43BD"/>
    <w:rsid w:val="003E7382"/>
    <w:rsid w:val="00420E5A"/>
    <w:rsid w:val="004C1600"/>
    <w:rsid w:val="00524FAD"/>
    <w:rsid w:val="005F7BD5"/>
    <w:rsid w:val="0063041E"/>
    <w:rsid w:val="006907ED"/>
    <w:rsid w:val="006E2FE4"/>
    <w:rsid w:val="007125B4"/>
    <w:rsid w:val="00742A31"/>
    <w:rsid w:val="007432C4"/>
    <w:rsid w:val="007C013C"/>
    <w:rsid w:val="007C48C5"/>
    <w:rsid w:val="00804B89"/>
    <w:rsid w:val="00807958"/>
    <w:rsid w:val="008C5FC9"/>
    <w:rsid w:val="00905E47"/>
    <w:rsid w:val="00913D0B"/>
    <w:rsid w:val="00953727"/>
    <w:rsid w:val="00996DC9"/>
    <w:rsid w:val="009F7D76"/>
    <w:rsid w:val="00A23D93"/>
    <w:rsid w:val="00B05B36"/>
    <w:rsid w:val="00C3576A"/>
    <w:rsid w:val="00C35793"/>
    <w:rsid w:val="00C60B31"/>
    <w:rsid w:val="00C84141"/>
    <w:rsid w:val="00C93D5C"/>
    <w:rsid w:val="00CC39A8"/>
    <w:rsid w:val="00CC78FC"/>
    <w:rsid w:val="00DF1175"/>
    <w:rsid w:val="00E16F9B"/>
    <w:rsid w:val="00E97C8E"/>
    <w:rsid w:val="00F14CF7"/>
    <w:rsid w:val="00F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2F058"/>
  <w15:docId w15:val="{8AA99B33-449A-4447-BACB-780F3EAD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paragraph" w:styleId="Heading1">
    <w:name w:val="heading 1"/>
    <w:basedOn w:val="Normal"/>
    <w:uiPriority w:val="9"/>
    <w:qFormat/>
    <w:pPr>
      <w:spacing w:before="90"/>
      <w:ind w:left="1287" w:right="128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33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44" w:hanging="35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9537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72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5E4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E47"/>
    <w:rPr>
      <w:rFonts w:ascii="Arial" w:eastAsia="Arial" w:hAnsi="Arial" w:cs="Arial"/>
      <w:sz w:val="20"/>
      <w:szCs w:val="20"/>
      <w:lang w:val="hr-HR"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905E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113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3F6"/>
    <w:rPr>
      <w:rFonts w:ascii="Arial" w:eastAsia="Arial" w:hAnsi="Arial" w:cs="Arial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3113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3F6"/>
    <w:rPr>
      <w:rFonts w:ascii="Arial" w:eastAsia="Arial" w:hAnsi="Arial" w:cs="Arial"/>
      <w:lang w:val="hr-HR" w:eastAsia="hr-HR" w:bidi="hr-HR"/>
    </w:rPr>
  </w:style>
  <w:style w:type="paragraph" w:styleId="NoSpacing">
    <w:name w:val="No Spacing"/>
    <w:uiPriority w:val="1"/>
    <w:qFormat/>
    <w:rsid w:val="00CC39A8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46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1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25236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7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5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5151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81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hyperlink" Target="http://www.ipcc.ch/report/ar5/" TargetMode="External"/><Relationship Id="rId26" Type="http://schemas.openxmlformats.org/officeDocument/2006/relationships/hyperlink" Target="http://ec.europa.eu/clima/policies/roadmap/index_en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e4all.org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hyperlink" Target="http://ec.europa.eu/clima/policies/2030/index_en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sustainabledevelopment.un.org/topics/sustainabledevelopmentgoal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ec.europa.eu/energy/en/topics/energy-strategy/energy-security-strateg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://ec.europa.eu/priorities/energy-union/index_en.htm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ipcc.ch/report/ar5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3.xml"/><Relationship Id="rId22" Type="http://schemas.openxmlformats.org/officeDocument/2006/relationships/hyperlink" Target="http://ec.europa.eu/clima/policies/adaptation/what/index_en.htm" TargetMode="External"/><Relationship Id="rId27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2398A-A3C5-41AA-8B6D-DC743036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3131</Words>
  <Characters>17847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Lejla;lejla.djokovic@tuzi.org.me</dc:creator>
  <cp:lastModifiedBy>Drita Rukaj</cp:lastModifiedBy>
  <cp:revision>4</cp:revision>
  <dcterms:created xsi:type="dcterms:W3CDTF">2020-12-21T13:32:00Z</dcterms:created>
  <dcterms:modified xsi:type="dcterms:W3CDTF">2020-12-21T13:33:00Z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2020-11-12T00:00:00Z</vt:filetime>
  </property>
</Properties>
</file>