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58D84" w14:textId="6321A09A" w:rsidR="0081350E" w:rsidRPr="00EF7197" w:rsidRDefault="005F2AF7" w:rsidP="0081350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Hlk40790235"/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zyrtare MZ” , numër. 02/18, 34/19, 38/20), nenit 53 paragrafi 1 pikës 2 dhe 10, si dhe nenit 129 të Statutit të komunës së Tuzit (“Fleta zyrtare e MZ – dispozitat komunale” numër 24/19, 05/20), e në lidhje me nenin 15, 16, 17 të Vendimit mbi bashkësitë lokale (“Fleta zyrtare e MZ – dispozitat komunale” numër 32/19), </w:t>
      </w:r>
      <w:bookmarkEnd w:id="0"/>
      <w:r w:rsidR="008A524C" w:rsidRPr="00EF7197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EF7197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8A524C" w:rsidRPr="00EF7197">
        <w:rPr>
          <w:rFonts w:ascii="Times New Roman" w:hAnsi="Times New Roman" w:cs="Times New Roman"/>
          <w:sz w:val="24"/>
          <w:szCs w:val="24"/>
          <w:lang w:val="sq-AL"/>
        </w:rPr>
        <w:t>ashkësisë lokale të</w:t>
      </w:r>
      <w:r w:rsidR="009308DB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719EE" w:rsidRPr="00EF7197">
        <w:rPr>
          <w:rFonts w:ascii="Times New Roman" w:hAnsi="Times New Roman" w:cs="Times New Roman"/>
          <w:sz w:val="24"/>
          <w:szCs w:val="24"/>
          <w:lang w:val="sq-AL"/>
        </w:rPr>
        <w:t>Sukruq, më 3</w:t>
      </w:r>
      <w:r w:rsidR="00EF7197" w:rsidRPr="00EF7197">
        <w:rPr>
          <w:rFonts w:ascii="Times New Roman" w:hAnsi="Times New Roman" w:cs="Times New Roman"/>
          <w:sz w:val="24"/>
          <w:szCs w:val="24"/>
          <w:lang w:val="sq-AL"/>
        </w:rPr>
        <w:t>1</w:t>
      </w:r>
      <w:r w:rsidR="00557737" w:rsidRPr="00EF7197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1719EE" w:rsidRPr="00EF7197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557737" w:rsidRPr="00EF7197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70E2F5D7" w14:textId="77777777" w:rsidR="0081350E" w:rsidRPr="00EF7197" w:rsidRDefault="0081350E" w:rsidP="0081350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DFE20BB" w14:textId="77777777" w:rsidR="0081350E" w:rsidRPr="00EF7197" w:rsidRDefault="0081350E" w:rsidP="0081350E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14:paraId="293A87DE" w14:textId="54D054D1" w:rsidR="0081350E" w:rsidRPr="00EF7197" w:rsidRDefault="003B7506" w:rsidP="0081350E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81350E" w:rsidRPr="00EF7197">
        <w:rPr>
          <w:rFonts w:ascii="Times New Roman" w:hAnsi="Times New Roman" w:cs="Times New Roman"/>
          <w:b/>
          <w:sz w:val="24"/>
          <w:szCs w:val="24"/>
          <w:lang w:val="sq-AL"/>
        </w:rPr>
        <w:t xml:space="preserve">bi themelimin e Bashkësisë lokale </w:t>
      </w:r>
      <w:r w:rsidR="006B02EA" w:rsidRPr="00EF7197">
        <w:rPr>
          <w:rFonts w:ascii="Times New Roman" w:hAnsi="Times New Roman" w:cs="Times New Roman"/>
          <w:b/>
          <w:sz w:val="24"/>
          <w:szCs w:val="24"/>
          <w:lang w:val="sq-AL"/>
        </w:rPr>
        <w:t>Sukruq</w:t>
      </w:r>
    </w:p>
    <w:p w14:paraId="457B12A2" w14:textId="77777777" w:rsidR="00CF059E" w:rsidRPr="00EF7197" w:rsidRDefault="00557737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1D86B987" w14:textId="6978AE0F" w:rsidR="00CF059E" w:rsidRPr="00EF7197" w:rsidRDefault="0081350E" w:rsidP="00325A8D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8D2096" w:rsidRPr="00EF719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5488405D" w14:textId="21F90670" w:rsidR="0042376B" w:rsidRPr="00EF7197" w:rsidRDefault="002A21A4" w:rsidP="003B750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Themelohet </w:t>
      </w:r>
      <w:r w:rsidR="003B7506" w:rsidRPr="00EF7197">
        <w:rPr>
          <w:rFonts w:ascii="Times New Roman" w:hAnsi="Times New Roman" w:cs="Times New Roman"/>
          <w:sz w:val="24"/>
          <w:szCs w:val="24"/>
          <w:lang w:val="sq-AL"/>
        </w:rPr>
        <w:t>B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ashkësia lokale 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>Sukruq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EF7197">
        <w:rPr>
          <w:rFonts w:ascii="Times New Roman" w:hAnsi="Times New Roman" w:cs="Times New Roman"/>
          <w:sz w:val="24"/>
          <w:szCs w:val="24"/>
          <w:lang w:val="sq-AL"/>
        </w:rPr>
        <w:t>( në tekstin e mëtejmë: BL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>Sukruq</w:t>
      </w:r>
      <w:r w:rsidR="0042376B" w:rsidRPr="00EF7197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3B7506" w:rsidRPr="00EF7197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A1A2534" w14:textId="77777777" w:rsidR="00AE0321" w:rsidRPr="00EF7197" w:rsidRDefault="00AE0321" w:rsidP="00AE0321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2811E135" w14:textId="55BA5834" w:rsidR="00AE0321" w:rsidRPr="00EF7197" w:rsidRDefault="0042376B" w:rsidP="002A07E7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EF719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</w:t>
      </w:r>
    </w:p>
    <w:p w14:paraId="50F97343" w14:textId="77777777" w:rsidR="002833C3" w:rsidRPr="00EF7197" w:rsidRDefault="002A21A4" w:rsidP="003B750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Sukruq 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është në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>Sukruq</w:t>
      </w:r>
      <w:r w:rsidR="00C330C1" w:rsidRPr="00EF7197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CC7B659" w14:textId="77777777" w:rsidR="00C330C1" w:rsidRPr="00EF7197" w:rsidRDefault="0048505D" w:rsidP="003B750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i BL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>Sukruq</w:t>
      </w:r>
      <w:r w:rsidR="002A07E7" w:rsidRPr="00EF7197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ërfshinë vendbanimin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>Sukruq dhe Kodrabudan</w:t>
      </w:r>
      <w:r w:rsidR="002A07E7" w:rsidRPr="00EF7197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64AB221C" w14:textId="62E6CE87" w:rsidR="00AE0321" w:rsidRPr="00EF7197" w:rsidRDefault="002A07E7" w:rsidP="00E23D29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EF719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3</w:t>
      </w:r>
    </w:p>
    <w:p w14:paraId="14488BB4" w14:textId="6B39E02C" w:rsidR="002A07E7" w:rsidRPr="00EF7197" w:rsidRDefault="007B52B2" w:rsidP="003B750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3B7506" w:rsidRPr="00EF7197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>Sukruq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>ka 9 (nëntë</w:t>
      </w:r>
      <w:r w:rsidR="002A07E7" w:rsidRPr="00EF7197">
        <w:rPr>
          <w:rFonts w:ascii="Times New Roman" w:hAnsi="Times New Roman" w:cs="Times New Roman"/>
          <w:sz w:val="24"/>
          <w:szCs w:val="24"/>
          <w:lang w:val="sq-AL"/>
        </w:rPr>
        <w:t>) anëtar të Këshillit.</w:t>
      </w:r>
    </w:p>
    <w:p w14:paraId="3E2431B6" w14:textId="2659ED06" w:rsidR="00541592" w:rsidRPr="00EF7197" w:rsidRDefault="002A07E7" w:rsidP="002A07E7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541592" w:rsidRPr="00EF719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4</w:t>
      </w:r>
    </w:p>
    <w:p w14:paraId="50F513FB" w14:textId="77777777" w:rsidR="009D3B46" w:rsidRPr="00EF7197" w:rsidRDefault="00214DFB" w:rsidP="003B750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FB63B2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të BL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>Sukruq</w:t>
      </w:r>
      <w:r w:rsidR="00FB63B2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7B52B2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është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>639</w:t>
      </w:r>
      <w:r w:rsidR="00FB63B2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0D93EB3C" w14:textId="231E16A3" w:rsidR="00214DFB" w:rsidRPr="00EF7197" w:rsidRDefault="00FB63B2" w:rsidP="003B750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EF7197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ë madhore, të pranishëm është </w:t>
      </w:r>
      <w:r w:rsidR="00C22EDF" w:rsidRPr="00EF7197">
        <w:rPr>
          <w:rFonts w:ascii="Times New Roman" w:hAnsi="Times New Roman" w:cs="Times New Roman"/>
          <w:sz w:val="24"/>
          <w:szCs w:val="24"/>
          <w:lang w:val="sq-AL"/>
        </w:rPr>
        <w:t>69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, prej të cilëve </w:t>
      </w:r>
      <w:r w:rsidR="00C22EDF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69 </w:t>
      </w:r>
      <w:r w:rsidR="00740655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ishin PËR themelimin e Bashkësisë Lokale të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>Sukruq</w:t>
      </w:r>
      <w:r w:rsidR="00740655" w:rsidRPr="00EF7197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7EB427A6" w14:textId="650C5E78" w:rsidR="002833C3" w:rsidRPr="00EF7197" w:rsidRDefault="009118EE" w:rsidP="009118EE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450785" w:rsidRPr="00EF719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5</w:t>
      </w:r>
    </w:p>
    <w:p w14:paraId="6061F6C0" w14:textId="2A58FBD8" w:rsidR="00AE0321" w:rsidRPr="00EF7197" w:rsidRDefault="0048505D" w:rsidP="00AE0321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EF7197" w:rsidRPr="00EF7197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EF7197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566D7C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B02EA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Sukruq </w:t>
      </w:r>
      <w:r w:rsidR="00566D7C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e Bashkësive Lokale është</w:t>
      </w:r>
      <w:r w:rsidR="00EF7197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B02EA" w:rsidRPr="00EF7197">
        <w:rPr>
          <w:rFonts w:ascii="Times New Roman" w:hAnsi="Times New Roman" w:cs="Times New Roman"/>
          <w:bCs/>
          <w:sz w:val="24"/>
          <w:szCs w:val="24"/>
          <w:lang w:val="sq-AL"/>
        </w:rPr>
        <w:t>Zef Dedvukaj.</w:t>
      </w:r>
    </w:p>
    <w:p w14:paraId="29440FE0" w14:textId="77777777" w:rsidR="00AE0321" w:rsidRPr="00EF7197" w:rsidRDefault="00566D7C" w:rsidP="00566D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EF719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EF7197"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</w:p>
    <w:p w14:paraId="3321BBF9" w14:textId="281548EE" w:rsidR="00AE0321" w:rsidRPr="00EF7197" w:rsidRDefault="00566D7C" w:rsidP="009D3B4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Vendimi mbi themelimin e Bashkësisë lokale i dorëzohet Kuvendit të </w:t>
      </w:r>
      <w:r w:rsidR="009D3B46" w:rsidRPr="00EF7197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2F271C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303510C1" w14:textId="1F54FA00" w:rsidR="00AE0321" w:rsidRPr="00EF7197" w:rsidRDefault="002F271C" w:rsidP="00733CF5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EF719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EF7197">
        <w:rPr>
          <w:rFonts w:ascii="Times New Roman" w:hAnsi="Times New Roman" w:cs="Times New Roman"/>
          <w:b/>
          <w:sz w:val="24"/>
          <w:szCs w:val="24"/>
          <w:lang w:val="sq-AL"/>
        </w:rPr>
        <w:t>7</w:t>
      </w:r>
    </w:p>
    <w:p w14:paraId="7ED09905" w14:textId="14C687D0" w:rsidR="002F271C" w:rsidRPr="00EF7197" w:rsidRDefault="002F271C" w:rsidP="009D3B4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EF7197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letën </w:t>
      </w:r>
      <w:r w:rsidR="009D3B46" w:rsidRPr="00EF7197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48505D" w:rsidRPr="00EF7197">
        <w:rPr>
          <w:rFonts w:ascii="Times New Roman" w:hAnsi="Times New Roman" w:cs="Times New Roman"/>
          <w:sz w:val="24"/>
          <w:szCs w:val="24"/>
          <w:lang w:val="sq-AL"/>
        </w:rPr>
        <w:t>yrt</w:t>
      </w:r>
      <w:r w:rsidRPr="00EF7197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238B5E03" w14:textId="652DF9D1" w:rsidR="00AE0321" w:rsidRDefault="00AE0321" w:rsidP="00AE0321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FD5AF14" w14:textId="77777777" w:rsidR="00AF7572" w:rsidRPr="00EF7197" w:rsidRDefault="00AF7572" w:rsidP="00AE0321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4A2630C" w14:textId="656191D6" w:rsidR="00AE0321" w:rsidRPr="00EF7197" w:rsidRDefault="0035069A" w:rsidP="003D075D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TUBIMI I QYTETARËVE TË BASHKËSISË LOKALE „</w:t>
      </w:r>
      <w:r w:rsidR="00EF7197" w:rsidRPr="00EF7197">
        <w:rPr>
          <w:rFonts w:ascii="Times New Roman" w:hAnsi="Times New Roman" w:cs="Times New Roman"/>
          <w:b/>
          <w:sz w:val="24"/>
          <w:szCs w:val="24"/>
          <w:lang w:val="sq-AL"/>
        </w:rPr>
        <w:t>SUKRUQ</w:t>
      </w:r>
      <w:r w:rsidRPr="00EF7197">
        <w:rPr>
          <w:rFonts w:ascii="Times New Roman" w:hAnsi="Times New Roman" w:cs="Times New Roman"/>
          <w:b/>
          <w:sz w:val="24"/>
          <w:szCs w:val="24"/>
          <w:lang w:val="sq-AL"/>
        </w:rPr>
        <w:t>“</w:t>
      </w:r>
    </w:p>
    <w:p w14:paraId="5114EE99" w14:textId="13AF6F40" w:rsidR="00EF7197" w:rsidRPr="00EF7197" w:rsidRDefault="00EF7197" w:rsidP="00EF7197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EF7197" w:rsidRPr="00EF7197" w:rsidSect="00EF7197">
      <w:pgSz w:w="12240" w:h="15840"/>
      <w:pgMar w:top="851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982A0F"/>
    <w:multiLevelType w:val="hybridMultilevel"/>
    <w:tmpl w:val="70526E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A4E44"/>
    <w:multiLevelType w:val="hybridMultilevel"/>
    <w:tmpl w:val="9C8C4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B54"/>
    <w:rsid w:val="00021159"/>
    <w:rsid w:val="000326DF"/>
    <w:rsid w:val="001719EE"/>
    <w:rsid w:val="001A7BF4"/>
    <w:rsid w:val="001B6501"/>
    <w:rsid w:val="00204A41"/>
    <w:rsid w:val="00214DFB"/>
    <w:rsid w:val="002833C3"/>
    <w:rsid w:val="002A07E7"/>
    <w:rsid w:val="002A21A4"/>
    <w:rsid w:val="002D0AAC"/>
    <w:rsid w:val="002F271C"/>
    <w:rsid w:val="00313C50"/>
    <w:rsid w:val="00325A8D"/>
    <w:rsid w:val="0035069A"/>
    <w:rsid w:val="003567E2"/>
    <w:rsid w:val="003A0439"/>
    <w:rsid w:val="003B7506"/>
    <w:rsid w:val="003D075D"/>
    <w:rsid w:val="00412535"/>
    <w:rsid w:val="00415B54"/>
    <w:rsid w:val="0042376B"/>
    <w:rsid w:val="00450785"/>
    <w:rsid w:val="0048505D"/>
    <w:rsid w:val="004D6531"/>
    <w:rsid w:val="00541592"/>
    <w:rsid w:val="00557737"/>
    <w:rsid w:val="00566D7C"/>
    <w:rsid w:val="0057546C"/>
    <w:rsid w:val="005F2AF7"/>
    <w:rsid w:val="006403EA"/>
    <w:rsid w:val="006B02EA"/>
    <w:rsid w:val="00733CF5"/>
    <w:rsid w:val="00740655"/>
    <w:rsid w:val="007918FB"/>
    <w:rsid w:val="007B52B2"/>
    <w:rsid w:val="007B5492"/>
    <w:rsid w:val="0081350E"/>
    <w:rsid w:val="008A524C"/>
    <w:rsid w:val="008D2096"/>
    <w:rsid w:val="009118EE"/>
    <w:rsid w:val="009308DB"/>
    <w:rsid w:val="009B48B6"/>
    <w:rsid w:val="009D3B46"/>
    <w:rsid w:val="00A11667"/>
    <w:rsid w:val="00A163EE"/>
    <w:rsid w:val="00A3520A"/>
    <w:rsid w:val="00AB49C5"/>
    <w:rsid w:val="00AE0321"/>
    <w:rsid w:val="00AF7572"/>
    <w:rsid w:val="00B54CB3"/>
    <w:rsid w:val="00B96974"/>
    <w:rsid w:val="00C22EDF"/>
    <w:rsid w:val="00C330C1"/>
    <w:rsid w:val="00CC6814"/>
    <w:rsid w:val="00CF059E"/>
    <w:rsid w:val="00D6250C"/>
    <w:rsid w:val="00DA1249"/>
    <w:rsid w:val="00E23D29"/>
    <w:rsid w:val="00EF7197"/>
    <w:rsid w:val="00F72561"/>
    <w:rsid w:val="00FB63B2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CCEEC"/>
  <w15:docId w15:val="{98BB5443-55AD-4CFD-9348-210F59D0D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C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customStyle="1" w:styleId="N01Z">
    <w:name w:val="N01Z"/>
    <w:basedOn w:val="Normal"/>
    <w:uiPriority w:val="99"/>
    <w:rsid w:val="00EF719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AF7572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AF757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AF7572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F757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AF7572"/>
    <w:pPr>
      <w:spacing w:after="0" w:line="240" w:lineRule="auto"/>
    </w:pPr>
    <w:rPr>
      <w:lang w:val="sq-AL"/>
    </w:rPr>
  </w:style>
  <w:style w:type="paragraph" w:customStyle="1" w:styleId="N01Y">
    <w:name w:val="N01Y"/>
    <w:basedOn w:val="Normal"/>
    <w:uiPriority w:val="99"/>
    <w:rsid w:val="00AF7572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AF7572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11</cp:revision>
  <cp:lastPrinted>2020-06-03T13:04:00Z</cp:lastPrinted>
  <dcterms:created xsi:type="dcterms:W3CDTF">2020-06-03T06:53:00Z</dcterms:created>
  <dcterms:modified xsi:type="dcterms:W3CDTF">2020-09-22T11:19:00Z</dcterms:modified>
</cp:coreProperties>
</file>