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D53EF" w14:textId="77777777" w:rsidR="008F3739" w:rsidRPr="008F3739" w:rsidRDefault="008F3739" w:rsidP="00C93B91">
      <w:pPr>
        <w:jc w:val="both"/>
        <w:rPr>
          <w:rFonts w:ascii="Times New Roman" w:hAnsi="Times New Roman"/>
          <w:sz w:val="18"/>
          <w:szCs w:val="18"/>
          <w:lang w:val="sr-Latn-CS"/>
        </w:rPr>
      </w:pPr>
      <w:bookmarkStart w:id="0" w:name="_GoBack"/>
      <w:bookmarkEnd w:id="0"/>
      <w:r w:rsidRPr="008F3739">
        <w:rPr>
          <w:rFonts w:ascii="Times New Roman" w:hAnsi="Times New Roman"/>
          <w:sz w:val="18"/>
          <w:szCs w:val="18"/>
          <w:lang w:val="sr-Latn-CS"/>
        </w:rPr>
        <w:t>CRNA GORA</w:t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                                                   </w:t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MALI I ZI</w:t>
      </w:r>
    </w:p>
    <w:p w14:paraId="4559C872" w14:textId="77777777" w:rsidR="008F3739" w:rsidRPr="008F3739" w:rsidRDefault="008F3739" w:rsidP="00C93B91">
      <w:pPr>
        <w:jc w:val="both"/>
        <w:rPr>
          <w:rFonts w:ascii="Times New Roman" w:hAnsi="Times New Roman"/>
          <w:sz w:val="18"/>
          <w:szCs w:val="18"/>
        </w:rPr>
      </w:pPr>
      <w:r w:rsidRPr="008F3739">
        <w:rPr>
          <w:rFonts w:ascii="Times New Roman" w:hAnsi="Times New Roman"/>
          <w:sz w:val="18"/>
          <w:szCs w:val="18"/>
          <w:lang w:val="sr-Latn-CS"/>
        </w:rPr>
        <w:t>Opština Tuzi</w:t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                             </w:t>
      </w:r>
      <w:r>
        <w:rPr>
          <w:rFonts w:ascii="Times New Roman" w:hAnsi="Times New Roman"/>
          <w:sz w:val="18"/>
          <w:szCs w:val="18"/>
          <w:lang w:val="sr-Latn-CS"/>
        </w:rPr>
        <w:tab/>
        <w:t xml:space="preserve">     Komuna e Tuzit</w:t>
      </w:r>
    </w:p>
    <w:p w14:paraId="206BA857" w14:textId="77777777" w:rsidR="008F3739" w:rsidRPr="008F3739" w:rsidRDefault="008F3739" w:rsidP="00C93B91">
      <w:pPr>
        <w:jc w:val="both"/>
        <w:rPr>
          <w:rFonts w:ascii="Times New Roman" w:hAnsi="Times New Roman"/>
          <w:b/>
          <w:sz w:val="18"/>
          <w:szCs w:val="18"/>
          <w:lang w:val="sq-AL"/>
        </w:rPr>
      </w:pPr>
      <w:r>
        <w:rPr>
          <w:rFonts w:ascii="Times New Roman" w:hAnsi="Times New Roman"/>
          <w:b/>
          <w:sz w:val="18"/>
          <w:szCs w:val="18"/>
          <w:lang w:val="sr-Latn-CS"/>
        </w:rPr>
        <w:t>Sekretarijat za finansije i ekonomski razvoj</w:t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</w:r>
      <w:r>
        <w:rPr>
          <w:rFonts w:ascii="Times New Roman" w:hAnsi="Times New Roman"/>
          <w:b/>
          <w:sz w:val="18"/>
          <w:szCs w:val="18"/>
          <w:lang w:val="sr-Latn-CS"/>
        </w:rPr>
        <w:tab/>
        <w:t>Sekretariati për financa dhe zhvillim ekonomik</w:t>
      </w:r>
    </w:p>
    <w:p w14:paraId="5D25CCCC" w14:textId="77777777" w:rsidR="003A14D0" w:rsidRPr="00EB436C" w:rsidRDefault="008F3739" w:rsidP="00C93B91">
      <w:pPr>
        <w:jc w:val="both"/>
        <w:rPr>
          <w:rFonts w:ascii="Times New Roman" w:hAnsi="Times New Roman"/>
          <w:sz w:val="20"/>
          <w:szCs w:val="20"/>
          <w:lang w:val="sr-Latn-CS"/>
        </w:rPr>
      </w:pPr>
      <w:r>
        <w:rPr>
          <w:rFonts w:ascii="Times New Roman" w:hAnsi="Times New Roman"/>
          <w:sz w:val="20"/>
          <w:szCs w:val="20"/>
          <w:lang w:val="sr-Latn-CS"/>
        </w:rPr>
        <w:t>Br.Nr:05-032/19-</w:t>
      </w:r>
      <w:r w:rsidR="003A14D0">
        <w:rPr>
          <w:rFonts w:ascii="Times New Roman" w:hAnsi="Times New Roman"/>
          <w:sz w:val="20"/>
          <w:szCs w:val="20"/>
          <w:lang w:val="sr-Latn-CS"/>
        </w:rPr>
        <w:t>9025</w:t>
      </w:r>
    </w:p>
    <w:p w14:paraId="0E2E9AFC" w14:textId="77777777" w:rsidR="008F3739" w:rsidRDefault="002972ED" w:rsidP="00C93B91">
      <w:pPr>
        <w:jc w:val="both"/>
        <w:rPr>
          <w:rFonts w:ascii="Times New Roman" w:hAnsi="Times New Roman"/>
          <w:sz w:val="20"/>
          <w:szCs w:val="20"/>
          <w:lang w:val="sr-Latn-CS"/>
        </w:rPr>
      </w:pPr>
      <w:r>
        <w:rPr>
          <w:rFonts w:ascii="Times New Roman" w:hAnsi="Times New Roman"/>
          <w:sz w:val="20"/>
          <w:szCs w:val="20"/>
          <w:lang w:val="sr-Latn-CS"/>
        </w:rPr>
        <w:t>Tuzi- Tuz, 20</w:t>
      </w:r>
      <w:r w:rsidR="008F3739">
        <w:rPr>
          <w:rFonts w:ascii="Times New Roman" w:hAnsi="Times New Roman"/>
          <w:sz w:val="20"/>
          <w:szCs w:val="20"/>
          <w:lang w:val="sr-Latn-CS"/>
        </w:rPr>
        <w:t>.12.2019</w:t>
      </w:r>
    </w:p>
    <w:p w14:paraId="2CFC661A" w14:textId="77777777" w:rsidR="008F3739" w:rsidRPr="008F3739" w:rsidRDefault="008F3739" w:rsidP="00C93B91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8F3739">
        <w:rPr>
          <w:rFonts w:ascii="Times New Roman" w:hAnsi="Times New Roman"/>
          <w:b/>
          <w:sz w:val="20"/>
          <w:szCs w:val="20"/>
          <w:lang w:val="sr-Latn-CS"/>
        </w:rPr>
        <w:t>______________________________________________________________________________________________</w:t>
      </w:r>
    </w:p>
    <w:p w14:paraId="69E5C1E5" w14:textId="77777777" w:rsidR="008F3739" w:rsidRPr="008F3739" w:rsidRDefault="008F3739" w:rsidP="00C93B91">
      <w:pPr>
        <w:jc w:val="both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14:paraId="4079C0CF" w14:textId="77777777" w:rsidR="008F3739" w:rsidRPr="00C93B91" w:rsidRDefault="008F3739" w:rsidP="00C93B91">
      <w:pPr>
        <w:jc w:val="center"/>
        <w:rPr>
          <w:rFonts w:ascii="Garamond" w:eastAsia="Times New Roman" w:hAnsi="Garamond"/>
          <w:b/>
          <w:lang w:val="sq-AL"/>
        </w:rPr>
      </w:pPr>
      <w:r w:rsidRPr="00C93B91">
        <w:rPr>
          <w:rFonts w:ascii="Garamond" w:eastAsia="Times New Roman" w:hAnsi="Garamond"/>
          <w:b/>
          <w:lang w:val="sq-AL"/>
        </w:rPr>
        <w:t>IZVJEŠTAJ</w:t>
      </w:r>
    </w:p>
    <w:p w14:paraId="19E6A735" w14:textId="77777777" w:rsidR="008F3739" w:rsidRPr="00C93B91" w:rsidRDefault="008F3739" w:rsidP="00C93B91">
      <w:pPr>
        <w:jc w:val="center"/>
        <w:rPr>
          <w:rFonts w:ascii="Garamond" w:eastAsia="Times New Roman" w:hAnsi="Garamond"/>
          <w:lang w:val="sq-AL"/>
        </w:rPr>
      </w:pPr>
      <w:r w:rsidRPr="00C93B91">
        <w:rPr>
          <w:rFonts w:ascii="Garamond" w:eastAsia="Times New Roman" w:hAnsi="Garamond"/>
          <w:b/>
          <w:lang w:val="sq-AL"/>
        </w:rPr>
        <w:t xml:space="preserve">O SPROVEDENOJ JAVNOJ RASPRAVI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povodom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Nacrta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porezu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nepokretnosti</w:t>
      </w:r>
      <w:proofErr w:type="spellEnd"/>
    </w:p>
    <w:p w14:paraId="40A96635" w14:textId="77777777" w:rsidR="008F3739" w:rsidRPr="00C93B91" w:rsidRDefault="008F3739" w:rsidP="00C93B91">
      <w:pPr>
        <w:jc w:val="both"/>
        <w:rPr>
          <w:rFonts w:ascii="Garamond" w:eastAsia="Times New Roman" w:hAnsi="Garamond"/>
          <w:lang w:val="sq-AL"/>
        </w:rPr>
      </w:pPr>
    </w:p>
    <w:p w14:paraId="3DC2E3CF" w14:textId="77777777" w:rsidR="008F3739" w:rsidRPr="00C93B91" w:rsidRDefault="008F3739" w:rsidP="00C93B91">
      <w:pPr>
        <w:jc w:val="both"/>
        <w:rPr>
          <w:rFonts w:ascii="Garamond" w:eastAsia="Times New Roman" w:hAnsi="Garamond"/>
          <w:lang w:val="sq-AL"/>
        </w:rPr>
      </w:pPr>
      <w:r w:rsidRPr="00C93B91">
        <w:rPr>
          <w:rFonts w:ascii="Garamond" w:eastAsia="Times New Roman" w:hAnsi="Garamond"/>
          <w:lang w:val="sq-AL"/>
        </w:rPr>
        <w:t xml:space="preserve">       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Zaključkom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br</w:t>
      </w:r>
      <w:r w:rsidR="00AD0BEA" w:rsidRPr="00C93B91">
        <w:rPr>
          <w:rFonts w:ascii="Garamond" w:eastAsia="Times New Roman" w:hAnsi="Garamond"/>
          <w:color w:val="000000"/>
          <w:lang w:val="sq-AL"/>
        </w:rPr>
        <w:t>oj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: 01-031/19-8244/1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od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27.11.2019. godine,</w:t>
      </w:r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Predsjednik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Tuzi, </w:t>
      </w:r>
      <w:proofErr w:type="spellStart"/>
      <w:r w:rsidRPr="00C93B91">
        <w:rPr>
          <w:rFonts w:ascii="Garamond" w:eastAsia="Times New Roman" w:hAnsi="Garamond"/>
          <w:lang w:val="sq-AL"/>
        </w:rPr>
        <w:t>saglasno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odredbama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Zakona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lokalnoj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samoupravi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učešću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lokalnog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stanovništva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vršenju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javnih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poslova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je </w:t>
      </w:r>
      <w:proofErr w:type="spellStart"/>
      <w:r w:rsidRPr="00C93B91">
        <w:rPr>
          <w:rFonts w:ascii="Garamond" w:eastAsia="Times New Roman" w:hAnsi="Garamond"/>
          <w:lang w:val="sq-AL"/>
        </w:rPr>
        <w:t>utvrdio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Nacrt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porezu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lang w:val="sq-AL"/>
        </w:rPr>
        <w:t>nepokretnosti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sa </w:t>
      </w:r>
      <w:proofErr w:type="spellStart"/>
      <w:r w:rsidRPr="00C93B91">
        <w:rPr>
          <w:rFonts w:ascii="Garamond" w:eastAsia="Times New Roman" w:hAnsi="Garamond"/>
          <w:lang w:val="sq-AL"/>
        </w:rPr>
        <w:t>Programom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javne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rasprave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koji je </w:t>
      </w:r>
      <w:proofErr w:type="spellStart"/>
      <w:r w:rsidRPr="00C93B91">
        <w:rPr>
          <w:rFonts w:ascii="Garamond" w:eastAsia="Times New Roman" w:hAnsi="Garamond"/>
          <w:lang w:val="sq-AL"/>
        </w:rPr>
        <w:t>objavljen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internet </w:t>
      </w:r>
      <w:proofErr w:type="spellStart"/>
      <w:r w:rsidRPr="00C93B91">
        <w:rPr>
          <w:rFonts w:ascii="Garamond" w:eastAsia="Times New Roman" w:hAnsi="Garamond"/>
          <w:lang w:val="sq-AL"/>
        </w:rPr>
        <w:t>sajtu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 </w:t>
      </w:r>
      <w:hyperlink r:id="rId7" w:history="1">
        <w:r w:rsidRPr="00C93B91">
          <w:rPr>
            <w:rStyle w:val="Hyperlink"/>
            <w:rFonts w:ascii="Garamond" w:eastAsia="Times New Roman" w:hAnsi="Garamond"/>
            <w:lang w:val="sq-AL"/>
          </w:rPr>
          <w:t>www.tuzi.org.me</w:t>
        </w:r>
      </w:hyperlink>
      <w:r w:rsidRPr="00C93B91">
        <w:rPr>
          <w:rFonts w:ascii="Garamond" w:eastAsia="Times New Roman" w:hAnsi="Garamond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lang w:val="sq-AL"/>
        </w:rPr>
        <w:t>dostavljen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odbornicima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Skupštine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</w:t>
      </w:r>
    </w:p>
    <w:p w14:paraId="78AA4CE5" w14:textId="77777777" w:rsidR="008F3739" w:rsidRPr="00C93B91" w:rsidRDefault="008F3739" w:rsidP="00C93B91">
      <w:pPr>
        <w:jc w:val="both"/>
        <w:rPr>
          <w:rFonts w:ascii="Garamond" w:eastAsia="Times New Roman" w:hAnsi="Garamond"/>
          <w:lang w:val="sq-AL"/>
        </w:rPr>
      </w:pPr>
      <w:proofErr w:type="spellStart"/>
      <w:r w:rsidRPr="00C93B91">
        <w:rPr>
          <w:rFonts w:ascii="Garamond" w:eastAsia="Times New Roman" w:hAnsi="Garamond"/>
          <w:lang w:val="sq-AL"/>
        </w:rPr>
        <w:t>Nacrt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porezu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lang w:val="sq-AL"/>
        </w:rPr>
        <w:t>nepokretnosti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stavio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je na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javnu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raspravu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trajanju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od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15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dana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počev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od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28.11.2019. godine,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zaključno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sa 12.12.2019. godine.</w:t>
      </w:r>
      <w:r w:rsidRPr="00C93B91">
        <w:rPr>
          <w:rFonts w:ascii="Garamond" w:eastAsia="Times New Roman" w:hAnsi="Garamond"/>
          <w:lang w:val="sq-AL"/>
        </w:rPr>
        <w:tab/>
      </w:r>
    </w:p>
    <w:p w14:paraId="3854DF15" w14:textId="77777777" w:rsidR="008F3739" w:rsidRPr="00C93B91" w:rsidRDefault="008F3739" w:rsidP="00C93B91">
      <w:pPr>
        <w:ind w:firstLine="720"/>
        <w:jc w:val="both"/>
        <w:rPr>
          <w:rFonts w:ascii="Garamond" w:eastAsia="Times New Roman" w:hAnsi="Garamond"/>
          <w:lang w:val="sq-AL"/>
        </w:rPr>
      </w:pPr>
      <w:r w:rsidRPr="00C93B91">
        <w:rPr>
          <w:rFonts w:ascii="Garamond" w:eastAsia="Times New Roman" w:hAnsi="Garamond"/>
          <w:lang w:val="sq-AL"/>
        </w:rPr>
        <w:t xml:space="preserve">Prema </w:t>
      </w:r>
      <w:proofErr w:type="spellStart"/>
      <w:r w:rsidRPr="00C93B91">
        <w:rPr>
          <w:rFonts w:ascii="Garamond" w:eastAsia="Times New Roman" w:hAnsi="Garamond"/>
          <w:lang w:val="sq-AL"/>
        </w:rPr>
        <w:t>utvrđenom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programu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održana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centralna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javna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rasprava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prostorijama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Skupštine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Tuzi, </w:t>
      </w:r>
      <w:proofErr w:type="spellStart"/>
      <w:r w:rsidRPr="00C93B91">
        <w:rPr>
          <w:rFonts w:ascii="Garamond" w:eastAsia="Times New Roman" w:hAnsi="Garamond"/>
          <w:lang w:val="sq-AL"/>
        </w:rPr>
        <w:t>dana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11.12.2019. godine, sa </w:t>
      </w:r>
      <w:proofErr w:type="spellStart"/>
      <w:r w:rsidRPr="00C93B91">
        <w:rPr>
          <w:rFonts w:ascii="Garamond" w:eastAsia="Times New Roman" w:hAnsi="Garamond"/>
          <w:lang w:val="sq-AL"/>
        </w:rPr>
        <w:t>početkom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10 h.</w:t>
      </w:r>
    </w:p>
    <w:p w14:paraId="2AFF0611" w14:textId="77777777" w:rsidR="008F3739" w:rsidRPr="00C93B91" w:rsidRDefault="008F3739" w:rsidP="00C93B91">
      <w:pPr>
        <w:ind w:firstLine="720"/>
        <w:jc w:val="both"/>
        <w:rPr>
          <w:rFonts w:ascii="Garamond" w:eastAsia="Times New Roman" w:hAnsi="Garamond"/>
          <w:color w:val="000000"/>
          <w:lang w:val="sq-AL"/>
        </w:rPr>
      </w:pP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Javnu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raspravu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elektronskoj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pisanoj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usmenoj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formi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sprovela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Opština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Tuzi.</w:t>
      </w:r>
    </w:p>
    <w:p w14:paraId="14988110" w14:textId="77777777" w:rsidR="008F3739" w:rsidRPr="00C93B91" w:rsidRDefault="008F3739" w:rsidP="00C93B91">
      <w:pPr>
        <w:ind w:firstLine="720"/>
        <w:jc w:val="both"/>
        <w:rPr>
          <w:rFonts w:ascii="Garamond" w:eastAsia="Times New Roman" w:hAnsi="Garamond"/>
          <w:color w:val="000000"/>
          <w:lang w:val="sq-AL"/>
        </w:rPr>
      </w:pPr>
      <w:r w:rsidRPr="00C93B91">
        <w:rPr>
          <w:rFonts w:ascii="Garamond" w:eastAsia="Times New Roman" w:hAnsi="Garamond"/>
          <w:color w:val="000000"/>
          <w:lang w:val="sq-AL"/>
        </w:rPr>
        <w:t xml:space="preserve"> U toku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javne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rasprave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građanima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ostalim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učesnicima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data je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mogućnost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pisanog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elektronskog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usmenog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color w:val="000000"/>
          <w:lang w:val="sq-AL"/>
        </w:rPr>
        <w:t>izjašnjavanja</w:t>
      </w:r>
      <w:proofErr w:type="spellEnd"/>
      <w:r w:rsidRPr="00C93B91">
        <w:rPr>
          <w:rFonts w:ascii="Garamond" w:eastAsia="Times New Roman" w:hAnsi="Garamond"/>
          <w:color w:val="000000"/>
          <w:lang w:val="sq-AL"/>
        </w:rPr>
        <w:t>.</w:t>
      </w:r>
    </w:p>
    <w:p w14:paraId="399BEFD8" w14:textId="77777777" w:rsidR="008F3739" w:rsidRPr="00C93B91" w:rsidRDefault="008F3739" w:rsidP="00C93B91">
      <w:pPr>
        <w:ind w:firstLine="720"/>
        <w:jc w:val="both"/>
        <w:rPr>
          <w:rFonts w:ascii="Garamond" w:eastAsia="Times New Roman" w:hAnsi="Garamond"/>
          <w:lang w:val="sq-AL"/>
        </w:rPr>
      </w:pPr>
      <w:proofErr w:type="spellStart"/>
      <w:r w:rsidRPr="00C93B91">
        <w:rPr>
          <w:rFonts w:ascii="Garamond" w:eastAsia="Times New Roman" w:hAnsi="Garamond"/>
          <w:lang w:val="sq-AL"/>
        </w:rPr>
        <w:t>Predstavnici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obrađivača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bili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predsjednik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Tuzi, g-din </w:t>
      </w:r>
      <w:proofErr w:type="spellStart"/>
      <w:r w:rsidRPr="00C93B91">
        <w:rPr>
          <w:rFonts w:ascii="Garamond" w:eastAsia="Times New Roman" w:hAnsi="Garamond"/>
          <w:lang w:val="sq-AL"/>
        </w:rPr>
        <w:t>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Gjeloshaj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kao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i g-din </w:t>
      </w:r>
      <w:proofErr w:type="spellStart"/>
      <w:r w:rsidRPr="00C93B91">
        <w:rPr>
          <w:rFonts w:ascii="Garamond" w:eastAsia="Times New Roman" w:hAnsi="Garamond"/>
          <w:lang w:val="sq-AL"/>
        </w:rPr>
        <w:t>Emin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Haxhi, sekretar </w:t>
      </w:r>
      <w:proofErr w:type="spellStart"/>
      <w:r w:rsidRPr="00C93B91">
        <w:rPr>
          <w:rFonts w:ascii="Garamond" w:eastAsia="Times New Roman" w:hAnsi="Garamond"/>
          <w:lang w:val="sq-AL"/>
        </w:rPr>
        <w:t>Sekretarijata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za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finansije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i </w:t>
      </w:r>
      <w:proofErr w:type="spellStart"/>
      <w:r w:rsidRPr="00C93B91">
        <w:rPr>
          <w:rFonts w:ascii="Garamond" w:eastAsia="Times New Roman" w:hAnsi="Garamond"/>
          <w:lang w:val="sq-AL"/>
        </w:rPr>
        <w:t>ekonomski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razvoj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koji </w:t>
      </w:r>
      <w:proofErr w:type="spellStart"/>
      <w:r w:rsidRPr="00C93B91">
        <w:rPr>
          <w:rFonts w:ascii="Garamond" w:eastAsia="Times New Roman" w:hAnsi="Garamond"/>
          <w:lang w:val="sq-AL"/>
        </w:rPr>
        <w:t>su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dali i </w:t>
      </w:r>
      <w:proofErr w:type="spellStart"/>
      <w:r w:rsidRPr="00C93B91">
        <w:rPr>
          <w:rFonts w:ascii="Garamond" w:eastAsia="Times New Roman" w:hAnsi="Garamond"/>
          <w:lang w:val="sq-AL"/>
        </w:rPr>
        <w:t>uvodno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izlaganje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Nacrtu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>.</w:t>
      </w:r>
    </w:p>
    <w:p w14:paraId="2E4D11AE" w14:textId="77777777" w:rsidR="008F3739" w:rsidRPr="00C93B91" w:rsidRDefault="008F3739" w:rsidP="00C93B91">
      <w:pPr>
        <w:ind w:firstLine="720"/>
        <w:jc w:val="both"/>
        <w:rPr>
          <w:rFonts w:ascii="Garamond" w:eastAsia="Times New Roman" w:hAnsi="Garamond"/>
          <w:lang w:val="sq-AL"/>
        </w:rPr>
      </w:pPr>
      <w:r w:rsidRPr="00C93B91">
        <w:rPr>
          <w:rFonts w:ascii="Garamond" w:eastAsia="Times New Roman" w:hAnsi="Garamond"/>
          <w:lang w:val="sq-AL"/>
        </w:rPr>
        <w:t xml:space="preserve">Dato je </w:t>
      </w:r>
      <w:proofErr w:type="spellStart"/>
      <w:r w:rsidRPr="00C93B91">
        <w:rPr>
          <w:rFonts w:ascii="Garamond" w:eastAsia="Times New Roman" w:hAnsi="Garamond"/>
          <w:lang w:val="sq-AL"/>
        </w:rPr>
        <w:t>pojašnjenje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da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Nacrt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o </w:t>
      </w:r>
      <w:proofErr w:type="spellStart"/>
      <w:r w:rsidRPr="00C93B91">
        <w:rPr>
          <w:rFonts w:ascii="Garamond" w:eastAsia="Times New Roman" w:hAnsi="Garamond"/>
          <w:lang w:val="sq-AL"/>
        </w:rPr>
        <w:t>porezu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lang w:val="sq-AL"/>
        </w:rPr>
        <w:t>nepokretnosti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sačinjen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lang w:val="sq-AL"/>
        </w:rPr>
        <w:t>osnovu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r w:rsidRPr="00C93B91">
        <w:rPr>
          <w:rFonts w:ascii="Garamond" w:hAnsi="Garamond"/>
        </w:rPr>
        <w:t xml:space="preserve"> </w:t>
      </w:r>
      <w:proofErr w:type="spellStart"/>
      <w:r w:rsidR="00AD0BEA" w:rsidRPr="00C93B91">
        <w:rPr>
          <w:rFonts w:ascii="Garamond" w:hAnsi="Garamond"/>
        </w:rPr>
        <w:t>člana</w:t>
      </w:r>
      <w:proofErr w:type="spellEnd"/>
      <w:r w:rsidR="00AD0BEA" w:rsidRPr="00C93B91">
        <w:rPr>
          <w:rFonts w:ascii="Garamond" w:hAnsi="Garamond"/>
        </w:rPr>
        <w:t xml:space="preserve"> 1 </w:t>
      </w:r>
      <w:proofErr w:type="spellStart"/>
      <w:r w:rsidR="00AD0BEA" w:rsidRPr="00C93B91">
        <w:rPr>
          <w:rFonts w:ascii="Garamond" w:hAnsi="Garamond"/>
        </w:rPr>
        <w:t>stav</w:t>
      </w:r>
      <w:proofErr w:type="spellEnd"/>
      <w:r w:rsidR="00AD0BEA" w:rsidRPr="00C93B91">
        <w:rPr>
          <w:rFonts w:ascii="Garamond" w:hAnsi="Garamond"/>
        </w:rPr>
        <w:t xml:space="preserve"> 2 </w:t>
      </w:r>
      <w:proofErr w:type="spellStart"/>
      <w:r w:rsidR="00AD0BEA" w:rsidRPr="00C93B91">
        <w:rPr>
          <w:rFonts w:ascii="Garamond" w:hAnsi="Garamond"/>
        </w:rPr>
        <w:t>Zakona</w:t>
      </w:r>
      <w:proofErr w:type="spellEnd"/>
      <w:r w:rsidR="00AD0BEA" w:rsidRPr="00C93B91">
        <w:rPr>
          <w:rFonts w:ascii="Garamond" w:hAnsi="Garamond"/>
        </w:rPr>
        <w:t xml:space="preserve"> o </w:t>
      </w:r>
      <w:proofErr w:type="spellStart"/>
      <w:r w:rsidR="00AD0BEA" w:rsidRPr="00C93B91">
        <w:rPr>
          <w:rFonts w:ascii="Garamond" w:hAnsi="Garamond"/>
        </w:rPr>
        <w:t>porezu</w:t>
      </w:r>
      <w:proofErr w:type="spellEnd"/>
      <w:r w:rsidR="00AD0BEA" w:rsidRPr="00C93B91">
        <w:rPr>
          <w:rFonts w:ascii="Garamond" w:hAnsi="Garamond"/>
        </w:rPr>
        <w:t xml:space="preserve"> </w:t>
      </w:r>
      <w:proofErr w:type="spellStart"/>
      <w:r w:rsidR="00AD0BEA" w:rsidRPr="00C93B91">
        <w:rPr>
          <w:rFonts w:ascii="Garamond" w:hAnsi="Garamond"/>
        </w:rPr>
        <w:t>na</w:t>
      </w:r>
      <w:proofErr w:type="spellEnd"/>
      <w:r w:rsidR="00AD0BEA" w:rsidRPr="00C93B91">
        <w:rPr>
          <w:rFonts w:ascii="Garamond" w:hAnsi="Garamond"/>
        </w:rPr>
        <w:t xml:space="preserve"> </w:t>
      </w:r>
      <w:proofErr w:type="spellStart"/>
      <w:r w:rsidR="00AD0BEA" w:rsidRPr="00C93B91">
        <w:rPr>
          <w:rFonts w:ascii="Garamond" w:hAnsi="Garamond"/>
        </w:rPr>
        <w:t>nepokretnosti</w:t>
      </w:r>
      <w:proofErr w:type="spellEnd"/>
      <w:r w:rsidR="00AD0BEA" w:rsidRPr="00C93B91">
        <w:rPr>
          <w:rFonts w:ascii="Garamond" w:hAnsi="Garamond"/>
        </w:rPr>
        <w:t xml:space="preserve"> ("</w:t>
      </w:r>
      <w:proofErr w:type="spellStart"/>
      <w:r w:rsidR="00AD0BEA" w:rsidRPr="00C93B91">
        <w:rPr>
          <w:rFonts w:ascii="Garamond" w:hAnsi="Garamond"/>
        </w:rPr>
        <w:t>Službeni</w:t>
      </w:r>
      <w:proofErr w:type="spellEnd"/>
      <w:r w:rsidR="00AD0BEA" w:rsidRPr="00C93B91">
        <w:rPr>
          <w:rFonts w:ascii="Garamond" w:hAnsi="Garamond"/>
        </w:rPr>
        <w:t xml:space="preserve"> list CG", </w:t>
      </w:r>
      <w:proofErr w:type="spellStart"/>
      <w:r w:rsidR="00AD0BEA" w:rsidRPr="00C93B91">
        <w:rPr>
          <w:rFonts w:ascii="Garamond" w:hAnsi="Garamond"/>
        </w:rPr>
        <w:t>broj</w:t>
      </w:r>
      <w:proofErr w:type="spellEnd"/>
      <w:r w:rsidR="00AD0BEA" w:rsidRPr="00C93B91">
        <w:rPr>
          <w:rFonts w:ascii="Garamond" w:hAnsi="Garamond"/>
        </w:rPr>
        <w:t xml:space="preserve"> 25/19),</w:t>
      </w:r>
      <w:r w:rsidRPr="00C93B91">
        <w:rPr>
          <w:rFonts w:ascii="Garamond" w:hAnsi="Garamond"/>
        </w:rPr>
        <w:t xml:space="preserve">  </w:t>
      </w:r>
      <w:proofErr w:type="spellStart"/>
      <w:r w:rsidR="00AD0BEA" w:rsidRPr="00C93B91">
        <w:rPr>
          <w:rFonts w:ascii="Garamond" w:hAnsi="Garamond"/>
        </w:rPr>
        <w:t>člana</w:t>
      </w:r>
      <w:proofErr w:type="spellEnd"/>
      <w:r w:rsidR="00AD0BEA" w:rsidRPr="00C93B91">
        <w:rPr>
          <w:rFonts w:ascii="Garamond" w:hAnsi="Garamond"/>
        </w:rPr>
        <w:t xml:space="preserve"> 38 </w:t>
      </w:r>
      <w:proofErr w:type="spellStart"/>
      <w:r w:rsidR="00AD0BEA" w:rsidRPr="00C93B91">
        <w:rPr>
          <w:rFonts w:ascii="Garamond" w:hAnsi="Garamond"/>
        </w:rPr>
        <w:t>stav</w:t>
      </w:r>
      <w:proofErr w:type="spellEnd"/>
      <w:r w:rsidR="00AD0BEA" w:rsidRPr="00C93B91">
        <w:rPr>
          <w:rFonts w:ascii="Garamond" w:hAnsi="Garamond"/>
        </w:rPr>
        <w:t xml:space="preserve"> 1 </w:t>
      </w:r>
      <w:proofErr w:type="spellStart"/>
      <w:r w:rsidR="00AD0BEA" w:rsidRPr="00C93B91">
        <w:rPr>
          <w:rFonts w:ascii="Garamond" w:hAnsi="Garamond"/>
        </w:rPr>
        <w:t>tačke</w:t>
      </w:r>
      <w:proofErr w:type="spellEnd"/>
      <w:r w:rsidR="00AD0BEA" w:rsidRPr="00C93B91">
        <w:rPr>
          <w:rFonts w:ascii="Garamond" w:hAnsi="Garamond"/>
        </w:rPr>
        <w:t xml:space="preserve"> 2 </w:t>
      </w:r>
      <w:proofErr w:type="spellStart"/>
      <w:r w:rsidR="00AD0BEA" w:rsidRPr="00C93B91">
        <w:rPr>
          <w:rFonts w:ascii="Garamond" w:hAnsi="Garamond"/>
        </w:rPr>
        <w:t>i</w:t>
      </w:r>
      <w:proofErr w:type="spellEnd"/>
      <w:r w:rsidR="00AD0BEA" w:rsidRPr="00C93B91">
        <w:rPr>
          <w:rFonts w:ascii="Garamond" w:hAnsi="Garamond"/>
        </w:rPr>
        <w:t xml:space="preserve"> 8 </w:t>
      </w:r>
      <w:proofErr w:type="spellStart"/>
      <w:r w:rsidR="00AD0BEA" w:rsidRPr="00C93B91">
        <w:rPr>
          <w:rFonts w:ascii="Garamond" w:hAnsi="Garamond"/>
        </w:rPr>
        <w:t>Zakona</w:t>
      </w:r>
      <w:proofErr w:type="spellEnd"/>
      <w:r w:rsidR="00AD0BEA" w:rsidRPr="00C93B91">
        <w:rPr>
          <w:rFonts w:ascii="Garamond" w:hAnsi="Garamond"/>
        </w:rPr>
        <w:t xml:space="preserve"> o </w:t>
      </w:r>
      <w:proofErr w:type="spellStart"/>
      <w:r w:rsidR="00AD0BEA" w:rsidRPr="00C93B91">
        <w:rPr>
          <w:rFonts w:ascii="Garamond" w:hAnsi="Garamond"/>
        </w:rPr>
        <w:t>lokalnoj</w:t>
      </w:r>
      <w:proofErr w:type="spellEnd"/>
      <w:r w:rsidR="00AD0BEA" w:rsidRPr="00C93B91">
        <w:rPr>
          <w:rFonts w:ascii="Garamond" w:hAnsi="Garamond"/>
        </w:rPr>
        <w:t xml:space="preserve"> </w:t>
      </w:r>
      <w:proofErr w:type="spellStart"/>
      <w:r w:rsidR="00AD0BEA" w:rsidRPr="00C93B91">
        <w:rPr>
          <w:rFonts w:ascii="Garamond" w:hAnsi="Garamond"/>
        </w:rPr>
        <w:t>samoupravi</w:t>
      </w:r>
      <w:proofErr w:type="spellEnd"/>
      <w:r w:rsidR="00AD0BEA" w:rsidRPr="00C93B91">
        <w:rPr>
          <w:rFonts w:ascii="Garamond" w:hAnsi="Garamond"/>
        </w:rPr>
        <w:t xml:space="preserve"> ("</w:t>
      </w:r>
      <w:proofErr w:type="spellStart"/>
      <w:r w:rsidR="00AD0BEA" w:rsidRPr="00C93B91">
        <w:rPr>
          <w:rFonts w:ascii="Garamond" w:hAnsi="Garamond"/>
        </w:rPr>
        <w:t>Službeni</w:t>
      </w:r>
      <w:proofErr w:type="spellEnd"/>
      <w:r w:rsidR="00AD0BEA" w:rsidRPr="00C93B91">
        <w:rPr>
          <w:rFonts w:ascii="Garamond" w:hAnsi="Garamond"/>
        </w:rPr>
        <w:t xml:space="preserve"> list CG", br. 2/18 </w:t>
      </w:r>
      <w:proofErr w:type="spellStart"/>
      <w:r w:rsidR="00AD0BEA" w:rsidRPr="00C93B91">
        <w:rPr>
          <w:rFonts w:ascii="Garamond" w:hAnsi="Garamond"/>
        </w:rPr>
        <w:t>i</w:t>
      </w:r>
      <w:proofErr w:type="spellEnd"/>
      <w:r w:rsidR="00AD0BEA" w:rsidRPr="00C93B91">
        <w:rPr>
          <w:rFonts w:ascii="Garamond" w:hAnsi="Garamond"/>
        </w:rPr>
        <w:t xml:space="preserve"> 34/19)</w:t>
      </w:r>
      <w:r w:rsidRPr="00C93B91">
        <w:rPr>
          <w:rFonts w:ascii="Garamond" w:hAnsi="Garamond"/>
        </w:rPr>
        <w:t xml:space="preserve"> </w:t>
      </w:r>
      <w:proofErr w:type="spellStart"/>
      <w:r w:rsidRPr="00C93B91">
        <w:rPr>
          <w:rFonts w:ascii="Garamond" w:hAnsi="Garamond"/>
        </w:rPr>
        <w:t>i</w:t>
      </w:r>
      <w:proofErr w:type="spellEnd"/>
      <w:r w:rsidRPr="00C93B91">
        <w:rPr>
          <w:rFonts w:ascii="Garamond" w:hAnsi="Garamond"/>
        </w:rPr>
        <w:t xml:space="preserve"> </w:t>
      </w:r>
      <w:proofErr w:type="spellStart"/>
      <w:r w:rsidRPr="00C93B91">
        <w:rPr>
          <w:rFonts w:ascii="Garamond" w:hAnsi="Garamond"/>
        </w:rPr>
        <w:t>člana</w:t>
      </w:r>
      <w:proofErr w:type="spellEnd"/>
      <w:r w:rsidRPr="00C93B91">
        <w:rPr>
          <w:rFonts w:ascii="Garamond" w:hAnsi="Garamond"/>
        </w:rPr>
        <w:t xml:space="preserve"> 53 </w:t>
      </w:r>
      <w:proofErr w:type="spellStart"/>
      <w:r w:rsidRPr="00C93B91">
        <w:rPr>
          <w:rFonts w:ascii="Garamond" w:hAnsi="Garamond"/>
        </w:rPr>
        <w:t>stav</w:t>
      </w:r>
      <w:proofErr w:type="spellEnd"/>
      <w:r w:rsidRPr="00C93B91">
        <w:rPr>
          <w:rFonts w:ascii="Garamond" w:hAnsi="Garamond"/>
        </w:rPr>
        <w:t xml:space="preserve"> 7 </w:t>
      </w:r>
      <w:proofErr w:type="spellStart"/>
      <w:r w:rsidRPr="00C93B91">
        <w:rPr>
          <w:rFonts w:ascii="Garamond" w:hAnsi="Garamond"/>
        </w:rPr>
        <w:t>Statuta</w:t>
      </w:r>
      <w:proofErr w:type="spellEnd"/>
      <w:r w:rsidRPr="00C93B91">
        <w:rPr>
          <w:rFonts w:ascii="Garamond" w:hAnsi="Garamond"/>
        </w:rPr>
        <w:t xml:space="preserve"> </w:t>
      </w:r>
      <w:proofErr w:type="spellStart"/>
      <w:r w:rsidRPr="00C93B91">
        <w:rPr>
          <w:rFonts w:ascii="Garamond" w:hAnsi="Garamond"/>
        </w:rPr>
        <w:t>Opštine</w:t>
      </w:r>
      <w:proofErr w:type="spellEnd"/>
      <w:r w:rsidRPr="00C93B91">
        <w:rPr>
          <w:rFonts w:ascii="Garamond" w:hAnsi="Garamond"/>
        </w:rPr>
        <w:t xml:space="preserve"> Tuzi ("</w:t>
      </w:r>
      <w:proofErr w:type="spellStart"/>
      <w:r w:rsidRPr="00C93B91">
        <w:rPr>
          <w:rFonts w:ascii="Garamond" w:hAnsi="Garamond"/>
        </w:rPr>
        <w:t>Službeni</w:t>
      </w:r>
      <w:proofErr w:type="spellEnd"/>
      <w:r w:rsidRPr="00C93B91">
        <w:rPr>
          <w:rFonts w:ascii="Garamond" w:hAnsi="Garamond"/>
        </w:rPr>
        <w:t xml:space="preserve"> list </w:t>
      </w:r>
      <w:proofErr w:type="spellStart"/>
      <w:r w:rsidRPr="00C93B91">
        <w:rPr>
          <w:rFonts w:ascii="Garamond" w:hAnsi="Garamond"/>
        </w:rPr>
        <w:t>Crn</w:t>
      </w:r>
      <w:r w:rsidR="00AD0BEA" w:rsidRPr="00C93B91">
        <w:rPr>
          <w:rFonts w:ascii="Garamond" w:hAnsi="Garamond"/>
        </w:rPr>
        <w:t>e</w:t>
      </w:r>
      <w:proofErr w:type="spellEnd"/>
      <w:r w:rsidR="00AD0BEA" w:rsidRPr="00C93B91">
        <w:rPr>
          <w:rFonts w:ascii="Garamond" w:hAnsi="Garamond"/>
        </w:rPr>
        <w:t xml:space="preserve"> Gore - </w:t>
      </w:r>
      <w:proofErr w:type="spellStart"/>
      <w:r w:rsidR="00AD0BEA" w:rsidRPr="00C93B91">
        <w:rPr>
          <w:rFonts w:ascii="Garamond" w:hAnsi="Garamond"/>
        </w:rPr>
        <w:t>opštinski</w:t>
      </w:r>
      <w:proofErr w:type="spellEnd"/>
      <w:r w:rsidR="00AD0BEA" w:rsidRPr="00C93B91">
        <w:rPr>
          <w:rFonts w:ascii="Garamond" w:hAnsi="Garamond"/>
        </w:rPr>
        <w:t xml:space="preserve"> </w:t>
      </w:r>
      <w:proofErr w:type="spellStart"/>
      <w:r w:rsidR="00AD0BEA" w:rsidRPr="00C93B91">
        <w:rPr>
          <w:rFonts w:ascii="Garamond" w:hAnsi="Garamond"/>
        </w:rPr>
        <w:t>propisi</w:t>
      </w:r>
      <w:proofErr w:type="spellEnd"/>
      <w:r w:rsidR="00AD0BEA" w:rsidRPr="00C93B91">
        <w:rPr>
          <w:rFonts w:ascii="Garamond" w:hAnsi="Garamond"/>
        </w:rPr>
        <w:t xml:space="preserve">", </w:t>
      </w:r>
      <w:proofErr w:type="spellStart"/>
      <w:r w:rsidR="00AD0BEA" w:rsidRPr="00C93B91">
        <w:rPr>
          <w:rFonts w:ascii="Garamond" w:hAnsi="Garamond"/>
        </w:rPr>
        <w:t>broj</w:t>
      </w:r>
      <w:proofErr w:type="spellEnd"/>
      <w:r w:rsidR="00AD0BEA" w:rsidRPr="00C93B91">
        <w:rPr>
          <w:rFonts w:ascii="Garamond" w:hAnsi="Garamond"/>
        </w:rPr>
        <w:t xml:space="preserve"> 24/</w:t>
      </w:r>
      <w:proofErr w:type="gramStart"/>
      <w:r w:rsidR="00AD0BEA" w:rsidRPr="00C93B91">
        <w:rPr>
          <w:rFonts w:ascii="Garamond" w:hAnsi="Garamond"/>
        </w:rPr>
        <w:t xml:space="preserve">19 </w:t>
      </w:r>
      <w:r w:rsidRPr="00C93B91">
        <w:rPr>
          <w:rFonts w:ascii="Garamond" w:hAnsi="Garamond"/>
        </w:rPr>
        <w:t>)</w:t>
      </w:r>
      <w:proofErr w:type="gramEnd"/>
      <w:r w:rsidRPr="00C93B91">
        <w:rPr>
          <w:rFonts w:ascii="Garamond" w:eastAsia="Times New Roman" w:hAnsi="Garamond"/>
          <w:lang w:val="sq-AL"/>
        </w:rPr>
        <w:t>.</w:t>
      </w:r>
    </w:p>
    <w:p w14:paraId="5DABFC60" w14:textId="77777777" w:rsidR="00AD0BEA" w:rsidRPr="00C93B91" w:rsidRDefault="00AD0BEA" w:rsidP="00C93B91">
      <w:pPr>
        <w:ind w:firstLine="720"/>
        <w:jc w:val="both"/>
        <w:rPr>
          <w:rFonts w:ascii="Garamond" w:eastAsia="Times New Roman" w:hAnsi="Garamond"/>
          <w:lang w:val="sq-AL"/>
        </w:rPr>
      </w:pPr>
    </w:p>
    <w:p w14:paraId="29FDE99C" w14:textId="77777777" w:rsidR="00AD0BEA" w:rsidRPr="00C93B91" w:rsidRDefault="00AD0BEA" w:rsidP="00C93B91">
      <w:pPr>
        <w:ind w:firstLine="720"/>
        <w:jc w:val="both"/>
        <w:rPr>
          <w:rFonts w:ascii="Garamond" w:eastAsia="Times New Roman" w:hAnsi="Garamond"/>
          <w:b/>
          <w:lang w:val="sq-AL"/>
        </w:rPr>
      </w:pPr>
      <w:proofErr w:type="spellStart"/>
      <w:r w:rsidRPr="00C93B91">
        <w:rPr>
          <w:rFonts w:ascii="Garamond" w:eastAsia="Times New Roman" w:hAnsi="Garamond"/>
          <w:b/>
          <w:lang w:val="sq-AL"/>
        </w:rPr>
        <w:t>Diskusije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učesnika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javne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rasprave</w:t>
      </w:r>
      <w:proofErr w:type="spellEnd"/>
      <w:r w:rsidRPr="00C93B91">
        <w:rPr>
          <w:rFonts w:ascii="Garamond" w:eastAsia="Times New Roman" w:hAnsi="Garamond"/>
          <w:b/>
          <w:lang w:val="sq-AL"/>
        </w:rPr>
        <w:t>:</w:t>
      </w:r>
    </w:p>
    <w:p w14:paraId="0CF7CD62" w14:textId="77777777" w:rsidR="008F3739" w:rsidRPr="00C93B91" w:rsidRDefault="008F3739" w:rsidP="00C93B91">
      <w:pPr>
        <w:jc w:val="both"/>
        <w:rPr>
          <w:rFonts w:ascii="Garamond" w:eastAsia="Times New Roman" w:hAnsi="Garamond"/>
          <w:b/>
          <w:lang w:val="sq-AL"/>
        </w:rPr>
      </w:pPr>
    </w:p>
    <w:p w14:paraId="198ED590" w14:textId="77777777" w:rsidR="00A41CA6" w:rsidRPr="00C93B91" w:rsidRDefault="00A41CA6" w:rsidP="00C93B91">
      <w:pPr>
        <w:ind w:firstLine="720"/>
        <w:jc w:val="both"/>
        <w:rPr>
          <w:rFonts w:ascii="Garamond" w:eastAsia="Times New Roman" w:hAnsi="Garamond"/>
          <w:lang w:val="sq-AL"/>
        </w:rPr>
      </w:pPr>
      <w:r w:rsidRPr="00C93B91">
        <w:rPr>
          <w:rFonts w:ascii="Garamond" w:eastAsia="Times New Roman" w:hAnsi="Garamond"/>
          <w:b/>
          <w:lang w:val="sq-AL"/>
        </w:rPr>
        <w:t xml:space="preserve">G – din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Štjefan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b/>
          <w:lang w:val="sq-AL"/>
        </w:rPr>
        <w:t>Camaj</w:t>
      </w:r>
      <w:proofErr w:type="spellEnd"/>
      <w:r w:rsidRPr="00C93B91">
        <w:rPr>
          <w:rFonts w:ascii="Garamond" w:eastAsia="Times New Roman" w:hAnsi="Garamond"/>
          <w:b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odbornik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Skupštini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Opštine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 </w:t>
      </w:r>
      <w:proofErr w:type="spellStart"/>
      <w:r w:rsidRPr="00C93B91">
        <w:rPr>
          <w:rFonts w:ascii="Garamond" w:eastAsia="Times New Roman" w:hAnsi="Garamond"/>
          <w:lang w:val="sq-AL"/>
        </w:rPr>
        <w:t>dao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predlog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što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se </w:t>
      </w:r>
      <w:proofErr w:type="spellStart"/>
      <w:r w:rsidRPr="00C93B91">
        <w:rPr>
          <w:rFonts w:ascii="Garamond" w:eastAsia="Times New Roman" w:hAnsi="Garamond"/>
          <w:lang w:val="sq-AL"/>
        </w:rPr>
        <w:t>tiče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koeficijenta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lokacije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za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nepokretnosti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koje </w:t>
      </w:r>
      <w:proofErr w:type="spellStart"/>
      <w:r w:rsidRPr="00C93B91">
        <w:rPr>
          <w:rFonts w:ascii="Garamond" w:eastAsia="Times New Roman" w:hAnsi="Garamond"/>
          <w:lang w:val="sq-AL"/>
        </w:rPr>
        <w:t>pripadaju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II zoni, </w:t>
      </w:r>
      <w:proofErr w:type="spellStart"/>
      <w:r w:rsidRPr="00C93B91">
        <w:rPr>
          <w:rFonts w:ascii="Garamond" w:eastAsia="Times New Roman" w:hAnsi="Garamond"/>
          <w:lang w:val="sq-AL"/>
        </w:rPr>
        <w:t>odnosno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predložio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da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se </w:t>
      </w:r>
      <w:proofErr w:type="spellStart"/>
      <w:r w:rsidRPr="00C93B91">
        <w:rPr>
          <w:rFonts w:ascii="Garamond" w:eastAsia="Times New Roman" w:hAnsi="Garamond"/>
          <w:lang w:val="sq-AL"/>
        </w:rPr>
        <w:t>smanji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koeficijent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od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0,70% </w:t>
      </w:r>
      <w:proofErr w:type="spellStart"/>
      <w:r w:rsidRPr="00C93B91">
        <w:rPr>
          <w:rFonts w:ascii="Garamond" w:eastAsia="Times New Roman" w:hAnsi="Garamond"/>
          <w:lang w:val="sq-AL"/>
        </w:rPr>
        <w:t>ili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da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se </w:t>
      </w:r>
      <w:proofErr w:type="spellStart"/>
      <w:r w:rsidRPr="00C93B91">
        <w:rPr>
          <w:rFonts w:ascii="Garamond" w:eastAsia="Times New Roman" w:hAnsi="Garamond"/>
          <w:lang w:val="sq-AL"/>
        </w:rPr>
        <w:t>izbriše</w:t>
      </w:r>
      <w:proofErr w:type="spellEnd"/>
      <w:r w:rsidR="00D57126" w:rsidRPr="00C93B91">
        <w:rPr>
          <w:rFonts w:ascii="Garamond" w:eastAsia="Times New Roman" w:hAnsi="Garamond"/>
          <w:lang w:val="sq-AL"/>
        </w:rPr>
        <w:t xml:space="preserve"> sa </w:t>
      </w:r>
      <w:proofErr w:type="spellStart"/>
      <w:r w:rsidR="00D57126"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>.</w:t>
      </w:r>
    </w:p>
    <w:p w14:paraId="17A3A831" w14:textId="77777777" w:rsidR="00D57126" w:rsidRPr="00C93B91" w:rsidRDefault="00D57126" w:rsidP="00C93B91">
      <w:pPr>
        <w:ind w:firstLine="720"/>
        <w:jc w:val="both"/>
        <w:rPr>
          <w:rFonts w:ascii="Garamond" w:eastAsia="Times New Roman" w:hAnsi="Garamond"/>
          <w:lang w:val="sq-AL"/>
        </w:rPr>
      </w:pPr>
      <w:proofErr w:type="spellStart"/>
      <w:r w:rsidRPr="00C93B91">
        <w:rPr>
          <w:rFonts w:ascii="Garamond" w:eastAsia="Times New Roman" w:hAnsi="Garamond"/>
          <w:lang w:val="sq-AL"/>
        </w:rPr>
        <w:t>Takođe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kad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se </w:t>
      </w:r>
      <w:proofErr w:type="spellStart"/>
      <w:r w:rsidRPr="00C93B91">
        <w:rPr>
          <w:rFonts w:ascii="Garamond" w:eastAsia="Times New Roman" w:hAnsi="Garamond"/>
          <w:lang w:val="sq-AL"/>
        </w:rPr>
        <w:t>tiče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nepokretnosti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čije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vlasnik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ili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korisnik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lice </w:t>
      </w:r>
      <w:proofErr w:type="spellStart"/>
      <w:r w:rsidRPr="00C93B91">
        <w:rPr>
          <w:rFonts w:ascii="Garamond" w:eastAsia="Times New Roman" w:hAnsi="Garamond"/>
          <w:lang w:val="sq-AL"/>
        </w:rPr>
        <w:t>upisano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registar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poljoprivrednih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proizvođača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pravno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lice i </w:t>
      </w:r>
      <w:proofErr w:type="spellStart"/>
      <w:r w:rsidRPr="00C93B91">
        <w:rPr>
          <w:rFonts w:ascii="Garamond" w:eastAsia="Times New Roman" w:hAnsi="Garamond"/>
          <w:lang w:val="sq-AL"/>
        </w:rPr>
        <w:t>preduzetnik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koji se </w:t>
      </w:r>
      <w:proofErr w:type="spellStart"/>
      <w:r w:rsidRPr="00C93B91">
        <w:rPr>
          <w:rFonts w:ascii="Garamond" w:eastAsia="Times New Roman" w:hAnsi="Garamond"/>
          <w:lang w:val="sq-AL"/>
        </w:rPr>
        <w:t>bavi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proizvodnjom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doradom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, </w:t>
      </w:r>
      <w:proofErr w:type="spellStart"/>
      <w:r w:rsidRPr="00C93B91">
        <w:rPr>
          <w:rFonts w:ascii="Garamond" w:eastAsia="Times New Roman" w:hAnsi="Garamond"/>
          <w:lang w:val="sq-AL"/>
        </w:rPr>
        <w:t>pakovanajem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ili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preradom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poljoprivrednih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proizvoda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proizvedenih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opštini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Tuzi, </w:t>
      </w:r>
      <w:proofErr w:type="spellStart"/>
      <w:r w:rsidRPr="00C93B91">
        <w:rPr>
          <w:rFonts w:ascii="Garamond" w:eastAsia="Times New Roman" w:hAnsi="Garamond"/>
          <w:lang w:val="sq-AL"/>
        </w:rPr>
        <w:t>predložio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je </w:t>
      </w:r>
      <w:proofErr w:type="spellStart"/>
      <w:r w:rsidRPr="00C93B91">
        <w:rPr>
          <w:rFonts w:ascii="Garamond" w:eastAsia="Times New Roman" w:hAnsi="Garamond"/>
          <w:lang w:val="sq-AL"/>
        </w:rPr>
        <w:t>da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se </w:t>
      </w:r>
      <w:proofErr w:type="spellStart"/>
      <w:r w:rsidRPr="00C93B91">
        <w:rPr>
          <w:rFonts w:ascii="Garamond" w:eastAsia="Times New Roman" w:hAnsi="Garamond"/>
          <w:lang w:val="sq-AL"/>
        </w:rPr>
        <w:t>poreska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stopa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umanji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za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veći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koeficijent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odnosu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na </w:t>
      </w:r>
      <w:proofErr w:type="spellStart"/>
      <w:r w:rsidRPr="00C93B91">
        <w:rPr>
          <w:rFonts w:ascii="Garamond" w:eastAsia="Times New Roman" w:hAnsi="Garamond"/>
          <w:lang w:val="sq-AL"/>
        </w:rPr>
        <w:t>poresku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stropu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</w:t>
      </w:r>
      <w:proofErr w:type="spellStart"/>
      <w:r w:rsidRPr="00C93B91">
        <w:rPr>
          <w:rFonts w:ascii="Garamond" w:eastAsia="Times New Roman" w:hAnsi="Garamond"/>
          <w:lang w:val="sq-AL"/>
        </w:rPr>
        <w:t>utv</w:t>
      </w:r>
      <w:r w:rsidR="00AD0BEA" w:rsidRPr="00C93B91">
        <w:rPr>
          <w:rFonts w:ascii="Garamond" w:eastAsia="Times New Roman" w:hAnsi="Garamond"/>
          <w:lang w:val="sq-AL"/>
        </w:rPr>
        <w:t>r</w:t>
      </w:r>
      <w:r w:rsidRPr="00C93B91">
        <w:rPr>
          <w:rFonts w:ascii="Garamond" w:eastAsia="Times New Roman" w:hAnsi="Garamond"/>
          <w:lang w:val="sq-AL"/>
        </w:rPr>
        <w:t>đenu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u </w:t>
      </w:r>
      <w:proofErr w:type="spellStart"/>
      <w:r w:rsidRPr="00C93B91">
        <w:rPr>
          <w:rFonts w:ascii="Garamond" w:eastAsia="Times New Roman" w:hAnsi="Garamond"/>
          <w:lang w:val="sq-AL"/>
        </w:rPr>
        <w:t>skladu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sa </w:t>
      </w:r>
      <w:proofErr w:type="spellStart"/>
      <w:r w:rsidRPr="00C93B91">
        <w:rPr>
          <w:rFonts w:ascii="Garamond" w:eastAsia="Times New Roman" w:hAnsi="Garamond"/>
          <w:lang w:val="sq-AL"/>
        </w:rPr>
        <w:t>članom</w:t>
      </w:r>
      <w:proofErr w:type="spellEnd"/>
      <w:r w:rsidRPr="00C93B91">
        <w:rPr>
          <w:rFonts w:ascii="Garamond" w:eastAsia="Times New Roman" w:hAnsi="Garamond"/>
          <w:lang w:val="sq-AL"/>
        </w:rPr>
        <w:t xml:space="preserve"> 7 </w:t>
      </w:r>
      <w:proofErr w:type="spellStart"/>
      <w:r w:rsidRPr="00C93B91">
        <w:rPr>
          <w:rFonts w:ascii="Garamond" w:eastAsia="Times New Roman" w:hAnsi="Garamond"/>
          <w:lang w:val="sq-AL"/>
        </w:rPr>
        <w:t>Odluke</w:t>
      </w:r>
      <w:proofErr w:type="spellEnd"/>
      <w:r w:rsidRPr="00C93B91">
        <w:rPr>
          <w:rFonts w:ascii="Garamond" w:eastAsia="Times New Roman" w:hAnsi="Garamond"/>
          <w:lang w:val="sq-AL"/>
        </w:rPr>
        <w:t>.</w:t>
      </w:r>
    </w:p>
    <w:p w14:paraId="7C782016" w14:textId="77777777" w:rsidR="00A41CA6" w:rsidRPr="00C93B91" w:rsidRDefault="00A41CA6" w:rsidP="00C93B91">
      <w:pPr>
        <w:ind w:firstLine="720"/>
        <w:jc w:val="both"/>
        <w:rPr>
          <w:rFonts w:ascii="Garamond" w:eastAsia="Times New Roman" w:hAnsi="Garamond"/>
          <w:i/>
          <w:u w:val="single"/>
          <w:lang w:val="sq-AL"/>
        </w:rPr>
      </w:pPr>
    </w:p>
    <w:p w14:paraId="2773E65A" w14:textId="77777777" w:rsidR="00A41CA6" w:rsidRPr="00C93B91" w:rsidRDefault="00A41CA6" w:rsidP="00C93B91">
      <w:pPr>
        <w:ind w:firstLine="720"/>
        <w:jc w:val="both"/>
        <w:rPr>
          <w:rFonts w:ascii="Garamond" w:eastAsia="Times New Roman" w:hAnsi="Garamond"/>
          <w:b/>
          <w:lang w:val="sl-SI"/>
        </w:rPr>
      </w:pPr>
      <w:r w:rsidRPr="00C93B91">
        <w:rPr>
          <w:rFonts w:ascii="Garamond" w:eastAsia="Times New Roman" w:hAnsi="Garamond"/>
          <w:b/>
          <w:i/>
          <w:u w:val="single"/>
          <w:lang w:val="sl-SI"/>
        </w:rPr>
        <w:t>ODGOVOR:</w:t>
      </w:r>
      <w:r w:rsidR="002972ED" w:rsidRPr="00C93B91">
        <w:rPr>
          <w:rFonts w:ascii="Garamond" w:eastAsia="Times New Roman" w:hAnsi="Garamond"/>
          <w:b/>
          <w:i/>
          <w:u w:val="single"/>
          <w:lang w:val="sl-SI"/>
        </w:rPr>
        <w:t xml:space="preserve"> </w:t>
      </w:r>
      <w:r w:rsidR="002972ED" w:rsidRPr="00C93B91">
        <w:rPr>
          <w:rFonts w:ascii="Garamond" w:eastAsia="Times New Roman" w:hAnsi="Garamond"/>
          <w:b/>
          <w:lang w:val="sl-SI"/>
        </w:rPr>
        <w:t>Odbija se.</w:t>
      </w:r>
    </w:p>
    <w:p w14:paraId="1E33E2A7" w14:textId="77777777" w:rsidR="00A41CA6" w:rsidRPr="00C93B91" w:rsidRDefault="00A41CA6" w:rsidP="00C93B91">
      <w:pPr>
        <w:jc w:val="both"/>
        <w:rPr>
          <w:rFonts w:ascii="Garamond" w:eastAsia="Times New Roman" w:hAnsi="Garamond"/>
          <w:b/>
          <w:lang w:val="sl-SI"/>
        </w:rPr>
      </w:pPr>
      <w:r w:rsidRPr="00C93B91">
        <w:rPr>
          <w:rFonts w:ascii="Garamond" w:eastAsia="Times New Roman" w:hAnsi="Garamond"/>
          <w:b/>
          <w:lang w:val="sl-SI"/>
        </w:rPr>
        <w:tab/>
        <w:t xml:space="preserve"> </w:t>
      </w:r>
    </w:p>
    <w:p w14:paraId="478AF304" w14:textId="04A73E22" w:rsidR="00D57126" w:rsidRPr="00C93B91" w:rsidRDefault="00D57126" w:rsidP="00C93B91">
      <w:pPr>
        <w:jc w:val="both"/>
        <w:rPr>
          <w:rFonts w:ascii="Garamond" w:hAnsi="Garamond"/>
          <w:color w:val="000000" w:themeColor="text1"/>
        </w:rPr>
      </w:pPr>
      <w:r w:rsidRPr="00C93B91">
        <w:rPr>
          <w:rFonts w:ascii="Garamond" w:hAnsi="Garamond"/>
          <w:b/>
          <w:i/>
        </w:rPr>
        <w:t xml:space="preserve">     </w:t>
      </w:r>
      <w:r w:rsidRPr="00C93B91">
        <w:rPr>
          <w:rFonts w:ascii="Garamond" w:hAnsi="Garamond"/>
          <w:b/>
        </w:rPr>
        <w:t xml:space="preserve">      G-din </w:t>
      </w:r>
      <w:proofErr w:type="spellStart"/>
      <w:r w:rsidRPr="00C93B91">
        <w:rPr>
          <w:rFonts w:ascii="Garamond" w:hAnsi="Garamond"/>
          <w:b/>
        </w:rPr>
        <w:t>Redžep</w:t>
      </w:r>
      <w:proofErr w:type="spellEnd"/>
      <w:r w:rsidRPr="00C93B91">
        <w:rPr>
          <w:rFonts w:ascii="Garamond" w:hAnsi="Garamond"/>
          <w:b/>
        </w:rPr>
        <w:t xml:space="preserve"> </w:t>
      </w:r>
      <w:proofErr w:type="spellStart"/>
      <w:r w:rsidRPr="00C93B91">
        <w:rPr>
          <w:rFonts w:ascii="Garamond" w:hAnsi="Garamond"/>
          <w:b/>
        </w:rPr>
        <w:t>Čunmuljaj</w:t>
      </w:r>
      <w:proofErr w:type="spellEnd"/>
      <w:r w:rsidRPr="00C93B91">
        <w:rPr>
          <w:rFonts w:ascii="Garamond" w:hAnsi="Garamond"/>
          <w:b/>
        </w:rPr>
        <w:t xml:space="preserve">, </w:t>
      </w:r>
      <w:proofErr w:type="spellStart"/>
      <w:r w:rsidRPr="00C93B91">
        <w:rPr>
          <w:rFonts w:ascii="Garamond" w:hAnsi="Garamond"/>
          <w:color w:val="000000" w:themeColor="text1"/>
        </w:rPr>
        <w:t>predložio</w:t>
      </w:r>
      <w:proofErr w:type="spellEnd"/>
      <w:r w:rsidRPr="00C93B91">
        <w:rPr>
          <w:rFonts w:ascii="Garamond" w:hAnsi="Garamond"/>
          <w:color w:val="000000" w:themeColor="text1"/>
        </w:rPr>
        <w:t xml:space="preserve"> je da se </w:t>
      </w:r>
      <w:proofErr w:type="spellStart"/>
      <w:r w:rsidRPr="00C93B91">
        <w:rPr>
          <w:rFonts w:ascii="Garamond" w:hAnsi="Garamond"/>
          <w:color w:val="000000" w:themeColor="text1"/>
        </w:rPr>
        <w:t>novom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Odlukom</w:t>
      </w:r>
      <w:proofErr w:type="spellEnd"/>
      <w:r w:rsidRPr="00C93B91">
        <w:rPr>
          <w:rFonts w:ascii="Garamond" w:hAnsi="Garamond"/>
          <w:color w:val="000000" w:themeColor="text1"/>
        </w:rPr>
        <w:t xml:space="preserve"> za </w:t>
      </w:r>
      <w:proofErr w:type="spellStart"/>
      <w:r w:rsidRPr="00C93B91">
        <w:rPr>
          <w:rFonts w:ascii="Garamond" w:hAnsi="Garamond"/>
          <w:color w:val="000000" w:themeColor="text1"/>
        </w:rPr>
        <w:t>močvare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i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trstik</w:t>
      </w:r>
      <w:proofErr w:type="spellEnd"/>
      <w:r w:rsidRPr="00C93B91">
        <w:rPr>
          <w:rFonts w:ascii="Garamond" w:hAnsi="Garamond"/>
          <w:color w:val="000000" w:themeColor="text1"/>
        </w:rPr>
        <w:t xml:space="preserve">, </w:t>
      </w:r>
      <w:proofErr w:type="spellStart"/>
      <w:r w:rsidRPr="00C93B91">
        <w:rPr>
          <w:rFonts w:ascii="Garamond" w:hAnsi="Garamond"/>
          <w:color w:val="000000" w:themeColor="text1"/>
        </w:rPr>
        <w:t>odnosno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r w:rsidRPr="00C93B91">
        <w:rPr>
          <w:rFonts w:ascii="Garamond" w:hAnsi="Garamond"/>
          <w:color w:val="000000" w:themeColor="text1"/>
          <w:shd w:val="clear" w:color="auto" w:fill="FFFFFF"/>
        </w:rPr>
        <w:t>za </w:t>
      </w:r>
      <w:proofErr w:type="spellStart"/>
      <w:r w:rsidRPr="00C93B91">
        <w:rPr>
          <w:rStyle w:val="Emphasis"/>
          <w:rFonts w:ascii="Garamond" w:hAnsi="Garamond"/>
          <w:bCs/>
          <w:iCs w:val="0"/>
          <w:color w:val="000000" w:themeColor="text1"/>
          <w:shd w:val="clear" w:color="auto" w:fill="FFFFFF"/>
        </w:rPr>
        <w:t>zemljište</w:t>
      </w:r>
      <w:proofErr w:type="spellEnd"/>
      <w:r w:rsidRPr="00C93B91">
        <w:rPr>
          <w:rFonts w:ascii="Garamond" w:hAnsi="Garamond"/>
          <w:color w:val="000000" w:themeColor="text1"/>
          <w:shd w:val="clear" w:color="auto" w:fill="FFFFFF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  <w:shd w:val="clear" w:color="auto" w:fill="FFFFFF"/>
        </w:rPr>
        <w:t>koje</w:t>
      </w:r>
      <w:proofErr w:type="spellEnd"/>
      <w:r w:rsidRPr="00C93B91">
        <w:rPr>
          <w:rFonts w:ascii="Garamond" w:hAnsi="Garamond"/>
          <w:color w:val="000000" w:themeColor="text1"/>
          <w:shd w:val="clear" w:color="auto" w:fill="FFFFFF"/>
        </w:rPr>
        <w:t xml:space="preserve"> je </w:t>
      </w:r>
      <w:proofErr w:type="spellStart"/>
      <w:r w:rsidRPr="00C93B91">
        <w:rPr>
          <w:rFonts w:ascii="Garamond" w:hAnsi="Garamond"/>
          <w:color w:val="000000" w:themeColor="text1"/>
          <w:shd w:val="clear" w:color="auto" w:fill="FFFFFF"/>
        </w:rPr>
        <w:t>ugroženo</w:t>
      </w:r>
      <w:proofErr w:type="spellEnd"/>
      <w:r w:rsidRPr="00C93B91">
        <w:rPr>
          <w:rFonts w:ascii="Garamond" w:hAnsi="Garamond"/>
          <w:color w:val="000000" w:themeColor="text1"/>
          <w:shd w:val="clear" w:color="auto" w:fill="FFFFFF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  <w:shd w:val="clear" w:color="auto" w:fill="FFFFFF"/>
        </w:rPr>
        <w:t>vodom</w:t>
      </w:r>
      <w:proofErr w:type="spellEnd"/>
      <w:r w:rsidRPr="00C93B91">
        <w:rPr>
          <w:rFonts w:ascii="Garamond" w:hAnsi="Garamond"/>
          <w:color w:val="000000" w:themeColor="text1"/>
        </w:rPr>
        <w:t xml:space="preserve"> da se ne </w:t>
      </w:r>
      <w:proofErr w:type="spellStart"/>
      <w:r w:rsidRPr="00C93B91">
        <w:rPr>
          <w:rFonts w:ascii="Garamond" w:hAnsi="Garamond"/>
          <w:color w:val="000000" w:themeColor="text1"/>
        </w:rPr>
        <w:t>predvidi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stopa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poreza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na</w:t>
      </w:r>
      <w:proofErr w:type="spellEnd"/>
      <w:r w:rsidRPr="00C93B91">
        <w:rPr>
          <w:rFonts w:ascii="Garamond" w:hAnsi="Garamond"/>
          <w:color w:val="000000" w:themeColor="text1"/>
        </w:rPr>
        <w:t xml:space="preserve"> </w:t>
      </w:r>
      <w:proofErr w:type="spellStart"/>
      <w:r w:rsidRPr="00C93B91">
        <w:rPr>
          <w:rFonts w:ascii="Garamond" w:hAnsi="Garamond"/>
          <w:color w:val="000000" w:themeColor="text1"/>
        </w:rPr>
        <w:t>nepokretnosti</w:t>
      </w:r>
      <w:proofErr w:type="spellEnd"/>
      <w:r w:rsidRPr="00C93B91">
        <w:rPr>
          <w:rFonts w:ascii="Garamond" w:hAnsi="Garamond"/>
          <w:color w:val="000000" w:themeColor="text1"/>
        </w:rPr>
        <w:t>.</w:t>
      </w:r>
    </w:p>
    <w:p w14:paraId="3899ABD5" w14:textId="77777777" w:rsidR="00D57126" w:rsidRPr="00C93B91" w:rsidRDefault="00D57126" w:rsidP="00C93B91">
      <w:pPr>
        <w:jc w:val="both"/>
        <w:rPr>
          <w:rFonts w:ascii="Garamond" w:hAnsi="Garamond"/>
          <w:color w:val="000000" w:themeColor="text1"/>
        </w:rPr>
      </w:pPr>
    </w:p>
    <w:p w14:paraId="7A61D9E0" w14:textId="77777777" w:rsidR="00D57126" w:rsidRPr="00C93B91" w:rsidRDefault="00D57126" w:rsidP="00C93B91">
      <w:pPr>
        <w:ind w:left="720"/>
        <w:jc w:val="both"/>
        <w:rPr>
          <w:rFonts w:ascii="Garamond" w:hAnsi="Garamond"/>
          <w:b/>
          <w:color w:val="000000" w:themeColor="text1"/>
        </w:rPr>
      </w:pPr>
      <w:r w:rsidRPr="00C93B91">
        <w:rPr>
          <w:rFonts w:ascii="Garamond" w:hAnsi="Garamond"/>
          <w:b/>
          <w:i/>
          <w:color w:val="000000" w:themeColor="text1"/>
          <w:u w:val="single"/>
        </w:rPr>
        <w:t>ODGOVOR:</w:t>
      </w:r>
      <w:r w:rsidR="002972ED" w:rsidRPr="00C93B91">
        <w:rPr>
          <w:rFonts w:ascii="Garamond" w:hAnsi="Garamond"/>
          <w:b/>
          <w:i/>
          <w:color w:val="000000" w:themeColor="text1"/>
          <w:u w:val="single"/>
        </w:rPr>
        <w:t xml:space="preserve"> </w:t>
      </w:r>
      <w:proofErr w:type="spellStart"/>
      <w:r w:rsidR="002972ED" w:rsidRPr="00C93B91">
        <w:rPr>
          <w:rFonts w:ascii="Garamond" w:hAnsi="Garamond"/>
          <w:b/>
          <w:color w:val="000000" w:themeColor="text1"/>
        </w:rPr>
        <w:t>Prihvata</w:t>
      </w:r>
      <w:proofErr w:type="spellEnd"/>
      <w:r w:rsidR="002972ED" w:rsidRPr="00C93B91">
        <w:rPr>
          <w:rFonts w:ascii="Garamond" w:hAnsi="Garamond"/>
          <w:b/>
          <w:color w:val="000000" w:themeColor="text1"/>
        </w:rPr>
        <w:t xml:space="preserve"> se. </w:t>
      </w:r>
    </w:p>
    <w:p w14:paraId="16F05BDE" w14:textId="77777777" w:rsidR="00D57126" w:rsidRPr="00C93B91" w:rsidRDefault="00D57126" w:rsidP="00C93B91">
      <w:pPr>
        <w:ind w:left="720"/>
        <w:jc w:val="both"/>
        <w:rPr>
          <w:rFonts w:ascii="Garamond" w:hAnsi="Garamond"/>
          <w:b/>
          <w:i/>
          <w:color w:val="000000" w:themeColor="text1"/>
          <w:u w:val="single"/>
        </w:rPr>
      </w:pPr>
    </w:p>
    <w:p w14:paraId="36F1F69D" w14:textId="77777777" w:rsidR="00D57126" w:rsidRPr="00C93B91" w:rsidRDefault="00D57126" w:rsidP="00C93B91">
      <w:pPr>
        <w:jc w:val="both"/>
        <w:rPr>
          <w:rFonts w:ascii="Garamond" w:hAnsi="Garamond"/>
          <w:b/>
          <w:i/>
        </w:rPr>
      </w:pPr>
    </w:p>
    <w:p w14:paraId="7B8EAB8A" w14:textId="77777777" w:rsidR="00D57126" w:rsidRPr="00C93B91" w:rsidRDefault="00D57126" w:rsidP="00C93B91">
      <w:pPr>
        <w:jc w:val="both"/>
        <w:rPr>
          <w:rFonts w:ascii="Garamond" w:hAnsi="Garamond"/>
          <w:b/>
          <w:i/>
        </w:rPr>
      </w:pPr>
    </w:p>
    <w:p w14:paraId="2B57D5E1" w14:textId="77777777" w:rsidR="00D57126" w:rsidRPr="00C93B91" w:rsidRDefault="00D57126" w:rsidP="00C93B91">
      <w:pPr>
        <w:jc w:val="both"/>
        <w:rPr>
          <w:rFonts w:ascii="Garamond" w:hAnsi="Garamond"/>
          <w:b/>
          <w:i/>
        </w:rPr>
      </w:pPr>
    </w:p>
    <w:p w14:paraId="63B4DF3E" w14:textId="77777777" w:rsidR="00D57126" w:rsidRPr="00C93B91" w:rsidRDefault="00D57126" w:rsidP="00C93B91">
      <w:pPr>
        <w:jc w:val="both"/>
        <w:rPr>
          <w:rFonts w:ascii="Garamond" w:hAnsi="Garamond"/>
          <w:b/>
          <w:i/>
        </w:rPr>
      </w:pPr>
    </w:p>
    <w:p w14:paraId="2CE54ACE" w14:textId="77777777" w:rsidR="00D57126" w:rsidRPr="00C93B91" w:rsidRDefault="00EA7F8F" w:rsidP="00C93B91">
      <w:pPr>
        <w:jc w:val="both"/>
        <w:rPr>
          <w:rFonts w:ascii="Garamond" w:hAnsi="Garamond"/>
        </w:rPr>
      </w:pPr>
      <w:proofErr w:type="spellStart"/>
      <w:r w:rsidRPr="00C93B91">
        <w:rPr>
          <w:rFonts w:ascii="Garamond" w:hAnsi="Garamond"/>
          <w:b/>
        </w:rPr>
        <w:t>Obradila</w:t>
      </w:r>
      <w:proofErr w:type="spellEnd"/>
      <w:r w:rsidRPr="00C93B91">
        <w:rPr>
          <w:rFonts w:ascii="Garamond" w:hAnsi="Garamond"/>
        </w:rPr>
        <w:t xml:space="preserve">: Danijela </w:t>
      </w:r>
      <w:proofErr w:type="spellStart"/>
      <w:r w:rsidRPr="00C93B91">
        <w:rPr>
          <w:rFonts w:ascii="Garamond" w:hAnsi="Garamond"/>
        </w:rPr>
        <w:t>Djeljaj</w:t>
      </w:r>
      <w:proofErr w:type="spellEnd"/>
      <w:r w:rsidR="002972ED" w:rsidRPr="00C93B91">
        <w:rPr>
          <w:rFonts w:ascii="Garamond" w:hAnsi="Garamond"/>
        </w:rPr>
        <w:t xml:space="preserve">, dipl. </w:t>
      </w:r>
      <w:proofErr w:type="spellStart"/>
      <w:r w:rsidR="002972ED" w:rsidRPr="00C93B91">
        <w:rPr>
          <w:rFonts w:ascii="Garamond" w:hAnsi="Garamond"/>
        </w:rPr>
        <w:t>ecc</w:t>
      </w:r>
      <w:proofErr w:type="spellEnd"/>
    </w:p>
    <w:p w14:paraId="73738F48" w14:textId="77777777" w:rsidR="00EA7F8F" w:rsidRPr="00C93B91" w:rsidRDefault="00EA7F8F" w:rsidP="00C93B91">
      <w:pPr>
        <w:jc w:val="both"/>
        <w:rPr>
          <w:rFonts w:ascii="Garamond" w:hAnsi="Garamond"/>
          <w:b/>
          <w:i/>
        </w:rPr>
      </w:pPr>
    </w:p>
    <w:sectPr w:rsidR="00EA7F8F" w:rsidRPr="00C93B91" w:rsidSect="006F7D6A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395D8" w14:textId="77777777" w:rsidR="00C705B2" w:rsidRDefault="00C705B2" w:rsidP="008F3739">
      <w:r>
        <w:separator/>
      </w:r>
    </w:p>
  </w:endnote>
  <w:endnote w:type="continuationSeparator" w:id="0">
    <w:p w14:paraId="7D99A313" w14:textId="77777777" w:rsidR="00C705B2" w:rsidRDefault="00C705B2" w:rsidP="008F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484BC" w14:textId="77777777" w:rsidR="00AD0BEA" w:rsidRPr="00AD0BEA" w:rsidRDefault="00AD0BEA" w:rsidP="00AD0BEA">
    <w:pPr>
      <w:pBdr>
        <w:top w:val="single" w:sz="4" w:space="1" w:color="auto"/>
      </w:pBdr>
      <w:jc w:val="center"/>
      <w:rPr>
        <w:rFonts w:ascii="Times New Roman" w:hAnsi="Times New Roman"/>
        <w:sz w:val="24"/>
        <w:szCs w:val="24"/>
        <w:lang w:val="hr-HR"/>
      </w:rPr>
    </w:pPr>
    <w:r w:rsidRPr="00AD0BEA">
      <w:rPr>
        <w:rFonts w:ascii="Times New Roman" w:hAnsi="Times New Roman"/>
        <w:sz w:val="24"/>
        <w:szCs w:val="24"/>
        <w:lang w:val="hr-HR"/>
      </w:rPr>
      <w:t>Tuzi - Tuz ; tel/fax: +382(0)20/875-167 ;  tuzi@tuzi.org.me</w:t>
    </w:r>
  </w:p>
  <w:p w14:paraId="5ED4E574" w14:textId="77777777" w:rsidR="00AD0BEA" w:rsidRPr="00AD0BEA" w:rsidRDefault="00AD0BEA">
    <w:pPr>
      <w:pStyle w:val="Footer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B07F2" w14:textId="77777777" w:rsidR="00C705B2" w:rsidRDefault="00C705B2" w:rsidP="008F3739">
      <w:r>
        <w:separator/>
      </w:r>
    </w:p>
  </w:footnote>
  <w:footnote w:type="continuationSeparator" w:id="0">
    <w:p w14:paraId="685BABDC" w14:textId="77777777" w:rsidR="00C705B2" w:rsidRDefault="00C705B2" w:rsidP="008F37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1CA6"/>
    <w:rsid w:val="002972ED"/>
    <w:rsid w:val="003668A9"/>
    <w:rsid w:val="003A14D0"/>
    <w:rsid w:val="00520AE8"/>
    <w:rsid w:val="006F7D6A"/>
    <w:rsid w:val="008F3739"/>
    <w:rsid w:val="00960FB7"/>
    <w:rsid w:val="00A41CA6"/>
    <w:rsid w:val="00AD0BEA"/>
    <w:rsid w:val="00C705B2"/>
    <w:rsid w:val="00C93B91"/>
    <w:rsid w:val="00D26674"/>
    <w:rsid w:val="00D57126"/>
    <w:rsid w:val="00E8562B"/>
    <w:rsid w:val="00EA7F8F"/>
    <w:rsid w:val="00ED569B"/>
    <w:rsid w:val="00FC396B"/>
    <w:rsid w:val="00FD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0686E"/>
  <w15:docId w15:val="{F4D55E07-E487-4187-BF34-4D5C6FF5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i/>
        <w:caps/>
        <w:color w:val="000000" w:themeColor="text1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CA6"/>
    <w:pPr>
      <w:spacing w:after="0" w:line="240" w:lineRule="auto"/>
    </w:pPr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7126"/>
    <w:rPr>
      <w:i/>
      <w:iCs/>
    </w:rPr>
  </w:style>
  <w:style w:type="character" w:styleId="Hyperlink">
    <w:name w:val="Hyperlink"/>
    <w:rsid w:val="008F373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373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F373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3739"/>
    <w:rPr>
      <w:rFonts w:ascii="Calibri" w:eastAsia="Calibri" w:hAnsi="Calibri"/>
      <w:b w:val="0"/>
      <w:i w:val="0"/>
      <w:cap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39"/>
    <w:rPr>
      <w:rFonts w:ascii="Tahoma" w:eastAsia="Calibri" w:hAnsi="Tahoma" w:cs="Tahoma"/>
      <w:b w:val="0"/>
      <w:i w:val="0"/>
      <w:caps w:val="0"/>
      <w:color w:val="auto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tuzi.org.m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0F7C9-F2B6-4EC3-8F96-5AA34EFF8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finansije.tuzi</dc:creator>
  <cp:lastModifiedBy>Kryetari</cp:lastModifiedBy>
  <cp:revision>5</cp:revision>
  <cp:lastPrinted>2019-12-20T10:11:00Z</cp:lastPrinted>
  <dcterms:created xsi:type="dcterms:W3CDTF">2019-12-13T08:46:00Z</dcterms:created>
  <dcterms:modified xsi:type="dcterms:W3CDTF">2019-12-20T10:12:00Z</dcterms:modified>
</cp:coreProperties>
</file>